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AFE26C" w14:textId="77777777" w:rsidR="00EA0D5C" w:rsidRDefault="00000000">
      <w:pPr>
        <w:spacing w:after="0"/>
        <w:ind w:left="708"/>
      </w:pPr>
      <w:r>
        <w:rPr>
          <w:rFonts w:ascii="Arial" w:hAnsi="Arial" w:cs="Arial"/>
        </w:rPr>
        <w:t xml:space="preserve"> </w:t>
      </w:r>
      <w:r>
        <w:rPr>
          <w:rFonts w:ascii="Arial" w:eastAsia="Arial" w:hAnsi="Arial" w:cs="Arial"/>
          <w:color w:val="000000"/>
        </w:rPr>
        <w:t xml:space="preserve">              </w:t>
      </w:r>
      <w:r>
        <w:rPr>
          <w:rFonts w:ascii="Arial" w:eastAsia="Arial" w:hAnsi="Arial" w:cs="Arial"/>
          <w:noProof/>
          <w:color w:val="000000"/>
        </w:rPr>
        <w:drawing>
          <wp:inline distT="0" distB="0" distL="0" distR="0" wp14:anchorId="68021CA8" wp14:editId="34123D5C">
            <wp:extent cx="466636" cy="612455"/>
            <wp:effectExtent l="0" t="0" r="0" b="0"/>
            <wp:docPr id="2114264821" name="Picture 11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466636" cy="612455"/>
                    </a:xfrm>
                    <a:prstGeom prst="rect">
                      <a:avLst/>
                    </a:prstGeom>
                    <a:noFill/>
                    <a:ln>
                      <a:noFill/>
                      <a:prstDash/>
                    </a:ln>
                  </pic:spPr>
                </pic:pic>
              </a:graphicData>
            </a:graphic>
          </wp:inline>
        </w:drawing>
      </w:r>
    </w:p>
    <w:p w14:paraId="708E107D" w14:textId="77777777" w:rsidR="00EA0D5C" w:rsidRDefault="00000000">
      <w:pPr>
        <w:widowControl/>
        <w:suppressAutoHyphens w:val="0"/>
        <w:spacing w:after="0"/>
        <w:ind w:left="211" w:right="5232" w:hanging="10"/>
        <w:textAlignment w:val="auto"/>
      </w:pPr>
      <w:r>
        <w:rPr>
          <w:rFonts w:ascii="Arial" w:eastAsia="Arial" w:hAnsi="Arial" w:cs="Arial"/>
          <w:b/>
          <w:color w:val="000000"/>
        </w:rPr>
        <w:t>R E P U B L I K A  H R V A T S K A</w:t>
      </w:r>
    </w:p>
    <w:p w14:paraId="151B81A6" w14:textId="77777777" w:rsidR="00EA0D5C" w:rsidRDefault="00000000">
      <w:pPr>
        <w:widowControl/>
        <w:suppressAutoHyphens w:val="0"/>
        <w:spacing w:after="0"/>
        <w:ind w:left="613" w:right="5232" w:hanging="10"/>
        <w:textAlignment w:val="auto"/>
      </w:pPr>
      <w:r>
        <w:rPr>
          <w:rFonts w:ascii="Arial" w:eastAsia="Arial" w:hAnsi="Arial" w:cs="Arial"/>
          <w:b/>
          <w:color w:val="000000"/>
        </w:rPr>
        <w:t xml:space="preserve">PRIMORSKO–GORANSKA </w:t>
      </w:r>
    </w:p>
    <w:p w14:paraId="5B49890E" w14:textId="77777777" w:rsidR="00EA0D5C" w:rsidRDefault="00000000">
      <w:pPr>
        <w:widowControl/>
        <w:suppressAutoHyphens w:val="0"/>
        <w:spacing w:after="0"/>
        <w:ind w:left="1444" w:right="5232" w:hanging="10"/>
        <w:textAlignment w:val="auto"/>
      </w:pPr>
      <w:r>
        <w:rPr>
          <w:rFonts w:ascii="Arial" w:eastAsia="Arial" w:hAnsi="Arial" w:cs="Arial"/>
          <w:b/>
          <w:color w:val="000000"/>
        </w:rPr>
        <w:t>ŽUPANIJA</w:t>
      </w:r>
    </w:p>
    <w:p w14:paraId="2F1BD06E" w14:textId="77777777" w:rsidR="00EA0D5C" w:rsidRDefault="00000000">
      <w:pPr>
        <w:widowControl/>
        <w:suppressAutoHyphens w:val="0"/>
        <w:spacing w:after="0"/>
        <w:ind w:left="1047" w:right="5232" w:hanging="10"/>
        <w:textAlignment w:val="auto"/>
      </w:pPr>
      <w:r>
        <w:rPr>
          <w:rFonts w:ascii="Arial" w:eastAsia="Arial" w:hAnsi="Arial" w:cs="Arial"/>
          <w:b/>
          <w:color w:val="000000"/>
        </w:rPr>
        <w:t>OPĆINA JELENJE</w:t>
      </w:r>
    </w:p>
    <w:p w14:paraId="5917C67B" w14:textId="77777777" w:rsidR="00EA0D5C" w:rsidRDefault="00000000">
      <w:pPr>
        <w:keepNext/>
        <w:keepLines/>
        <w:widowControl/>
        <w:suppressAutoHyphens w:val="0"/>
        <w:spacing w:after="505"/>
        <w:ind w:left="1147"/>
        <w:textAlignment w:val="auto"/>
        <w:rPr>
          <w:rFonts w:ascii="Arial" w:eastAsia="Arial" w:hAnsi="Arial" w:cs="Arial"/>
          <w:b/>
          <w:color w:val="000000"/>
        </w:rPr>
      </w:pPr>
      <w:r>
        <w:rPr>
          <w:rFonts w:ascii="Arial" w:eastAsia="Arial" w:hAnsi="Arial" w:cs="Arial"/>
          <w:b/>
          <w:color w:val="000000"/>
        </w:rPr>
        <w:t>Općinsko vijeće</w:t>
      </w:r>
    </w:p>
    <w:p w14:paraId="00263135" w14:textId="3E58941F" w:rsidR="00EA0D5C" w:rsidRDefault="00000000">
      <w:pPr>
        <w:pStyle w:val="Standard"/>
        <w:spacing w:after="0"/>
        <w:jc w:val="both"/>
        <w:rPr>
          <w:rFonts w:ascii="Arial" w:hAnsi="Arial" w:cs="Arial"/>
        </w:rPr>
      </w:pPr>
      <w:r>
        <w:rPr>
          <w:rFonts w:ascii="Arial" w:hAnsi="Arial" w:cs="Arial"/>
        </w:rPr>
        <w:t>KLASA: 024-01/2</w:t>
      </w:r>
      <w:r w:rsidR="00E14AD2">
        <w:rPr>
          <w:rFonts w:ascii="Arial" w:hAnsi="Arial" w:cs="Arial"/>
        </w:rPr>
        <w:t>6</w:t>
      </w:r>
      <w:r>
        <w:rPr>
          <w:rFonts w:ascii="Arial" w:hAnsi="Arial" w:cs="Arial"/>
        </w:rPr>
        <w:t>-01/</w:t>
      </w:r>
      <w:r w:rsidR="00B3556D">
        <w:rPr>
          <w:rFonts w:ascii="Arial" w:hAnsi="Arial" w:cs="Arial"/>
        </w:rPr>
        <w:t>4</w:t>
      </w:r>
    </w:p>
    <w:p w14:paraId="543A6D88" w14:textId="4ACEB3E1" w:rsidR="00EA0D5C" w:rsidRDefault="00000000">
      <w:pPr>
        <w:pStyle w:val="Standard"/>
        <w:spacing w:after="0"/>
        <w:jc w:val="both"/>
        <w:rPr>
          <w:rFonts w:ascii="Arial" w:hAnsi="Arial" w:cs="Arial"/>
        </w:rPr>
      </w:pPr>
      <w:r>
        <w:rPr>
          <w:rFonts w:ascii="Arial" w:hAnsi="Arial" w:cs="Arial"/>
        </w:rPr>
        <w:t>URBROJ: 2170-20-03-01/03-2</w:t>
      </w:r>
      <w:r w:rsidR="00930A06">
        <w:rPr>
          <w:rFonts w:ascii="Arial" w:hAnsi="Arial" w:cs="Arial"/>
        </w:rPr>
        <w:t>6</w:t>
      </w:r>
      <w:r>
        <w:rPr>
          <w:rFonts w:ascii="Arial" w:hAnsi="Arial" w:cs="Arial"/>
        </w:rPr>
        <w:t>-</w:t>
      </w:r>
      <w:r w:rsidR="00B3556D">
        <w:rPr>
          <w:rFonts w:ascii="Arial" w:hAnsi="Arial" w:cs="Arial"/>
        </w:rPr>
        <w:t>2</w:t>
      </w:r>
    </w:p>
    <w:p w14:paraId="6EC2E811" w14:textId="2CD13F0B" w:rsidR="00EA0D5C" w:rsidRDefault="00000000">
      <w:pPr>
        <w:pStyle w:val="Standard"/>
        <w:spacing w:after="0"/>
        <w:jc w:val="both"/>
        <w:rPr>
          <w:rFonts w:ascii="Arial" w:hAnsi="Arial" w:cs="Arial"/>
        </w:rPr>
      </w:pPr>
      <w:r>
        <w:rPr>
          <w:rFonts w:ascii="Arial" w:hAnsi="Arial" w:cs="Arial"/>
        </w:rPr>
        <w:t xml:space="preserve">Dražice, </w:t>
      </w:r>
      <w:r w:rsidR="00B3556D">
        <w:rPr>
          <w:rFonts w:ascii="Arial" w:hAnsi="Arial" w:cs="Arial"/>
        </w:rPr>
        <w:t>21</w:t>
      </w:r>
      <w:r>
        <w:rPr>
          <w:rFonts w:ascii="Arial" w:hAnsi="Arial" w:cs="Arial"/>
        </w:rPr>
        <w:t xml:space="preserve">. </w:t>
      </w:r>
      <w:r w:rsidR="00B3556D">
        <w:rPr>
          <w:rFonts w:ascii="Arial" w:hAnsi="Arial" w:cs="Arial"/>
        </w:rPr>
        <w:t>9</w:t>
      </w:r>
      <w:r>
        <w:rPr>
          <w:rFonts w:ascii="Arial" w:hAnsi="Arial" w:cs="Arial"/>
        </w:rPr>
        <w:t>. 202</w:t>
      </w:r>
      <w:r w:rsidR="00E14AD2">
        <w:rPr>
          <w:rFonts w:ascii="Arial" w:hAnsi="Arial" w:cs="Arial"/>
        </w:rPr>
        <w:t>6</w:t>
      </w:r>
      <w:r>
        <w:rPr>
          <w:rFonts w:ascii="Arial" w:hAnsi="Arial" w:cs="Arial"/>
        </w:rPr>
        <w:t xml:space="preserve">. </w:t>
      </w:r>
    </w:p>
    <w:p w14:paraId="6CC70A80" w14:textId="77777777" w:rsidR="006116EF" w:rsidRDefault="006116EF">
      <w:pPr>
        <w:pStyle w:val="Standard"/>
        <w:spacing w:after="0"/>
        <w:jc w:val="both"/>
        <w:rPr>
          <w:rFonts w:ascii="Arial" w:hAnsi="Arial" w:cs="Arial"/>
        </w:rPr>
      </w:pPr>
    </w:p>
    <w:p w14:paraId="464DB3B6" w14:textId="77777777" w:rsidR="00EA0D5C" w:rsidRDefault="00000000">
      <w:pPr>
        <w:pStyle w:val="Standard"/>
        <w:spacing w:before="120" w:after="0"/>
        <w:jc w:val="center"/>
        <w:rPr>
          <w:rFonts w:ascii="Arial" w:hAnsi="Arial" w:cs="Arial"/>
          <w:b/>
        </w:rPr>
      </w:pPr>
      <w:r>
        <w:rPr>
          <w:rFonts w:ascii="Arial" w:hAnsi="Arial" w:cs="Arial"/>
          <w:b/>
        </w:rPr>
        <w:t>ZAPISNIK</w:t>
      </w:r>
    </w:p>
    <w:p w14:paraId="2DF4175F" w14:textId="4E1E8D3B" w:rsidR="00EA0D5C" w:rsidRDefault="00000000">
      <w:pPr>
        <w:pStyle w:val="Standard"/>
        <w:spacing w:before="120" w:after="0"/>
        <w:jc w:val="center"/>
        <w:rPr>
          <w:rFonts w:ascii="Arial" w:hAnsi="Arial" w:cs="Arial"/>
          <w:b/>
        </w:rPr>
      </w:pPr>
      <w:r>
        <w:rPr>
          <w:rFonts w:ascii="Arial" w:hAnsi="Arial" w:cs="Arial"/>
          <w:b/>
        </w:rPr>
        <w:t xml:space="preserve">SA </w:t>
      </w:r>
      <w:r w:rsidR="00AC73B1">
        <w:rPr>
          <w:rFonts w:ascii="Arial" w:hAnsi="Arial" w:cs="Arial"/>
          <w:b/>
        </w:rPr>
        <w:t>8</w:t>
      </w:r>
      <w:r>
        <w:rPr>
          <w:rFonts w:ascii="Arial" w:hAnsi="Arial" w:cs="Arial"/>
          <w:b/>
        </w:rPr>
        <w:t>. SJEDNICE OPĆINSKOG VIJEĆA OPĆINE JELENJE</w:t>
      </w:r>
    </w:p>
    <w:p w14:paraId="08317194" w14:textId="435AF541" w:rsidR="00EA0D5C" w:rsidRDefault="00000000">
      <w:pPr>
        <w:pStyle w:val="Standard"/>
        <w:spacing w:before="120" w:after="0"/>
        <w:jc w:val="center"/>
        <w:rPr>
          <w:rFonts w:ascii="Arial" w:hAnsi="Arial" w:cs="Arial"/>
          <w:b/>
        </w:rPr>
      </w:pPr>
      <w:r>
        <w:rPr>
          <w:rFonts w:ascii="Arial" w:hAnsi="Arial" w:cs="Arial"/>
          <w:b/>
        </w:rPr>
        <w:t xml:space="preserve">održane </w:t>
      </w:r>
      <w:r w:rsidR="008777EF">
        <w:rPr>
          <w:rFonts w:ascii="Arial" w:hAnsi="Arial" w:cs="Arial"/>
          <w:b/>
        </w:rPr>
        <w:t>1</w:t>
      </w:r>
      <w:r w:rsidR="00930A06">
        <w:rPr>
          <w:rFonts w:ascii="Arial" w:hAnsi="Arial" w:cs="Arial"/>
          <w:b/>
        </w:rPr>
        <w:t>5</w:t>
      </w:r>
      <w:r>
        <w:rPr>
          <w:rFonts w:ascii="Arial" w:hAnsi="Arial" w:cs="Arial"/>
          <w:b/>
        </w:rPr>
        <w:t xml:space="preserve">. </w:t>
      </w:r>
      <w:r w:rsidR="00AC73B1">
        <w:rPr>
          <w:rFonts w:ascii="Arial" w:hAnsi="Arial" w:cs="Arial"/>
          <w:b/>
        </w:rPr>
        <w:t>rujna</w:t>
      </w:r>
      <w:r>
        <w:rPr>
          <w:rFonts w:ascii="Arial" w:hAnsi="Arial" w:cs="Arial"/>
          <w:b/>
        </w:rPr>
        <w:t xml:space="preserve"> 202</w:t>
      </w:r>
      <w:r w:rsidR="00AD5214">
        <w:rPr>
          <w:rFonts w:ascii="Arial" w:hAnsi="Arial" w:cs="Arial"/>
          <w:b/>
        </w:rPr>
        <w:t>6</w:t>
      </w:r>
      <w:r>
        <w:rPr>
          <w:rFonts w:ascii="Arial" w:hAnsi="Arial" w:cs="Arial"/>
          <w:b/>
        </w:rPr>
        <w:t>. godine u Domu kulture Dražice s početkom u 1</w:t>
      </w:r>
      <w:r w:rsidR="00AC73B1">
        <w:rPr>
          <w:rFonts w:ascii="Arial" w:hAnsi="Arial" w:cs="Arial"/>
          <w:b/>
        </w:rPr>
        <w:t>8</w:t>
      </w:r>
      <w:r>
        <w:rPr>
          <w:rFonts w:ascii="Arial" w:hAnsi="Arial" w:cs="Arial"/>
          <w:b/>
        </w:rPr>
        <w:t>:</w:t>
      </w:r>
      <w:r w:rsidR="00AC73B1">
        <w:rPr>
          <w:rFonts w:ascii="Arial" w:hAnsi="Arial" w:cs="Arial"/>
          <w:b/>
        </w:rPr>
        <w:t>0</w:t>
      </w:r>
      <w:r>
        <w:rPr>
          <w:rFonts w:ascii="Arial" w:hAnsi="Arial" w:cs="Arial"/>
          <w:b/>
        </w:rPr>
        <w:t>0 sati</w:t>
      </w:r>
    </w:p>
    <w:p w14:paraId="020DAAA7" w14:textId="77777777" w:rsidR="009166A4" w:rsidRDefault="009166A4">
      <w:pPr>
        <w:pStyle w:val="Standard"/>
        <w:spacing w:before="120" w:after="0"/>
        <w:jc w:val="both"/>
        <w:rPr>
          <w:rFonts w:ascii="Arial" w:hAnsi="Arial" w:cs="Arial"/>
          <w:b/>
        </w:rPr>
      </w:pPr>
    </w:p>
    <w:p w14:paraId="644F3C35" w14:textId="6E847CC2" w:rsidR="00EA0D5C" w:rsidRDefault="00000000">
      <w:pPr>
        <w:pStyle w:val="Standard"/>
        <w:spacing w:before="120" w:after="0"/>
        <w:jc w:val="both"/>
        <w:rPr>
          <w:rFonts w:ascii="Arial" w:hAnsi="Arial" w:cs="Arial"/>
          <w:bCs/>
        </w:rPr>
      </w:pPr>
      <w:r>
        <w:rPr>
          <w:rFonts w:ascii="Arial" w:hAnsi="Arial" w:cs="Arial"/>
          <w:bCs/>
        </w:rPr>
        <w:t>Predsjednica Vijeća pozdravlja prisutne i u 1</w:t>
      </w:r>
      <w:r w:rsidR="00AC73B1">
        <w:rPr>
          <w:rFonts w:ascii="Arial" w:hAnsi="Arial" w:cs="Arial"/>
          <w:bCs/>
        </w:rPr>
        <w:t>8</w:t>
      </w:r>
      <w:r>
        <w:rPr>
          <w:rFonts w:ascii="Arial" w:hAnsi="Arial" w:cs="Arial"/>
          <w:bCs/>
        </w:rPr>
        <w:t>.</w:t>
      </w:r>
      <w:r w:rsidR="00AC73B1">
        <w:rPr>
          <w:rFonts w:ascii="Arial" w:hAnsi="Arial" w:cs="Arial"/>
          <w:bCs/>
        </w:rPr>
        <w:t>0</w:t>
      </w:r>
      <w:r>
        <w:rPr>
          <w:rFonts w:ascii="Arial" w:hAnsi="Arial" w:cs="Arial"/>
          <w:bCs/>
        </w:rPr>
        <w:t xml:space="preserve">0 sati otvara sjednicu. </w:t>
      </w:r>
    </w:p>
    <w:p w14:paraId="4EC5B2F7" w14:textId="4F00FE57" w:rsidR="00EA0D5C" w:rsidRDefault="00000000">
      <w:pPr>
        <w:pStyle w:val="Standard"/>
        <w:spacing w:before="120" w:after="0"/>
        <w:jc w:val="both"/>
        <w:rPr>
          <w:rFonts w:ascii="Arial" w:hAnsi="Arial" w:cs="Arial"/>
          <w:bCs/>
        </w:rPr>
      </w:pPr>
      <w:r>
        <w:rPr>
          <w:rFonts w:ascii="Arial" w:hAnsi="Arial" w:cs="Arial"/>
          <w:bCs/>
        </w:rPr>
        <w:t xml:space="preserve">Predsjednica Vijeća proziva prisutne, </w:t>
      </w:r>
      <w:r w:rsidR="008777EF">
        <w:rPr>
          <w:rFonts w:ascii="Arial" w:hAnsi="Arial" w:cs="Arial"/>
          <w:bCs/>
        </w:rPr>
        <w:t>Arsen Blažić, Kristian Hlača,</w:t>
      </w:r>
      <w:r w:rsidR="00AC73B1" w:rsidRPr="00AC73B1">
        <w:rPr>
          <w:rFonts w:ascii="Arial" w:hAnsi="Arial" w:cs="Arial"/>
          <w:bCs/>
        </w:rPr>
        <w:t xml:space="preserve"> Stjepan-Emanuel Mandekić</w:t>
      </w:r>
      <w:r w:rsidR="00AC73B1">
        <w:rPr>
          <w:rFonts w:ascii="Arial" w:hAnsi="Arial" w:cs="Arial"/>
          <w:bCs/>
        </w:rPr>
        <w:t>,</w:t>
      </w:r>
      <w:r w:rsidR="00AC73B1" w:rsidRPr="00AC73B1">
        <w:rPr>
          <w:rFonts w:ascii="Arial" w:hAnsi="Arial" w:cs="Arial"/>
          <w:bCs/>
        </w:rPr>
        <w:t xml:space="preserve"> Emanuela Maršanić</w:t>
      </w:r>
      <w:r w:rsidR="00AC73B1">
        <w:rPr>
          <w:rFonts w:ascii="Arial" w:hAnsi="Arial" w:cs="Arial"/>
          <w:bCs/>
        </w:rPr>
        <w:t>,</w:t>
      </w:r>
      <w:r w:rsidR="008777EF">
        <w:rPr>
          <w:rFonts w:ascii="Arial" w:hAnsi="Arial" w:cs="Arial"/>
          <w:bCs/>
        </w:rPr>
        <w:t xml:space="preserve"> </w:t>
      </w:r>
      <w:r w:rsidR="00AC73B1" w:rsidRPr="00AC73B1">
        <w:rPr>
          <w:rFonts w:ascii="Arial" w:hAnsi="Arial" w:cs="Arial"/>
          <w:bCs/>
        </w:rPr>
        <w:t>Robert Maršanić</w:t>
      </w:r>
      <w:r w:rsidR="00AC73B1">
        <w:rPr>
          <w:rFonts w:ascii="Arial" w:hAnsi="Arial" w:cs="Arial"/>
          <w:bCs/>
        </w:rPr>
        <w:t>,</w:t>
      </w:r>
      <w:r w:rsidR="00AC73B1" w:rsidRPr="00AC73B1">
        <w:rPr>
          <w:rFonts w:ascii="Arial" w:hAnsi="Arial" w:cs="Arial"/>
          <w:bCs/>
        </w:rPr>
        <w:t xml:space="preserve"> Mauro Miculinić</w:t>
      </w:r>
      <w:r w:rsidR="00AC73B1">
        <w:rPr>
          <w:rFonts w:ascii="Arial" w:hAnsi="Arial" w:cs="Arial"/>
          <w:bCs/>
        </w:rPr>
        <w:t>,</w:t>
      </w:r>
      <w:r w:rsidR="00AC73B1" w:rsidRPr="00AC73B1">
        <w:rPr>
          <w:rFonts w:ascii="Arial" w:hAnsi="Arial" w:cs="Arial"/>
          <w:bCs/>
        </w:rPr>
        <w:t xml:space="preserve"> Martina Mičetić Davidić</w:t>
      </w:r>
      <w:r w:rsidR="00AC73B1">
        <w:rPr>
          <w:rFonts w:ascii="Arial" w:hAnsi="Arial" w:cs="Arial"/>
          <w:bCs/>
        </w:rPr>
        <w:t>,</w:t>
      </w:r>
      <w:r w:rsidR="00AC73B1" w:rsidRPr="00AC73B1">
        <w:rPr>
          <w:rFonts w:ascii="Arial" w:hAnsi="Arial" w:cs="Arial"/>
          <w:bCs/>
        </w:rPr>
        <w:t xml:space="preserve"> Izabela Nemaz, Ivica Pilčić, Asja Valković-Mika, </w:t>
      </w:r>
      <w:r w:rsidR="008777EF">
        <w:rPr>
          <w:rFonts w:ascii="Arial" w:hAnsi="Arial" w:cs="Arial"/>
          <w:bCs/>
        </w:rPr>
        <w:t xml:space="preserve">Dobrila </w:t>
      </w:r>
      <w:r w:rsidR="002E0512">
        <w:rPr>
          <w:rFonts w:ascii="Arial" w:hAnsi="Arial" w:cs="Arial"/>
          <w:bCs/>
        </w:rPr>
        <w:t>Vlastelica</w:t>
      </w:r>
      <w:r w:rsidR="00AC73B1">
        <w:rPr>
          <w:rFonts w:ascii="Arial" w:hAnsi="Arial" w:cs="Arial"/>
          <w:bCs/>
        </w:rPr>
        <w:t xml:space="preserve"> i</w:t>
      </w:r>
      <w:r w:rsidR="002E0512">
        <w:rPr>
          <w:rFonts w:ascii="Arial" w:hAnsi="Arial" w:cs="Arial"/>
          <w:bCs/>
        </w:rPr>
        <w:t xml:space="preserve"> Korina Zoretić</w:t>
      </w:r>
      <w:r w:rsidR="00AC73B1">
        <w:rPr>
          <w:rFonts w:ascii="Arial" w:hAnsi="Arial" w:cs="Arial"/>
          <w:bCs/>
        </w:rPr>
        <w:t>.</w:t>
      </w:r>
    </w:p>
    <w:p w14:paraId="116F9549" w14:textId="0EB7CF4C" w:rsidR="00EA0D5C" w:rsidRDefault="00000000">
      <w:pPr>
        <w:pStyle w:val="Standard"/>
        <w:spacing w:before="120" w:after="0"/>
        <w:jc w:val="both"/>
        <w:rPr>
          <w:rFonts w:ascii="Arial" w:hAnsi="Arial" w:cs="Arial"/>
          <w:bCs/>
        </w:rPr>
      </w:pPr>
      <w:r>
        <w:rPr>
          <w:rFonts w:ascii="Arial" w:hAnsi="Arial" w:cs="Arial"/>
          <w:bCs/>
        </w:rPr>
        <w:t>Ostali nazočni: općinski načelnik Robert Marčelja, pročelnica JUO-a Općine Jelenje Martina Perhat, Vesna Bruketa voditeljica odsjeka za Proračun i financije Općine Jelenje</w:t>
      </w:r>
      <w:r w:rsidR="008777EF">
        <w:rPr>
          <w:rFonts w:ascii="Arial" w:hAnsi="Arial" w:cs="Arial"/>
          <w:bCs/>
        </w:rPr>
        <w:t>, Boris Kovačić voditelj odsjeka za komunalne poslove Opć</w:t>
      </w:r>
      <w:r w:rsidR="00602E5B">
        <w:rPr>
          <w:rFonts w:ascii="Arial" w:hAnsi="Arial" w:cs="Arial"/>
          <w:bCs/>
        </w:rPr>
        <w:t>ine Jelenje</w:t>
      </w:r>
      <w:r w:rsidR="000D7A0B">
        <w:rPr>
          <w:rFonts w:ascii="Arial" w:hAnsi="Arial" w:cs="Arial"/>
          <w:bCs/>
        </w:rPr>
        <w:t>, direktorica turističke zajednice Općine Jelenje Tanja Tomas, director komunalnog društva Općine Jelenje Sanjin Vesić, načelnik II. policijske postaje Rijeka Tihomir Pojer te njegov pomoćnik Ivor</w:t>
      </w:r>
      <w:r w:rsidR="005703BD">
        <w:rPr>
          <w:rFonts w:ascii="Arial" w:hAnsi="Arial" w:cs="Arial"/>
          <w:bCs/>
        </w:rPr>
        <w:t xml:space="preserve"> </w:t>
      </w:r>
      <w:r w:rsidR="000D7A0B">
        <w:rPr>
          <w:rFonts w:ascii="Arial" w:hAnsi="Arial" w:cs="Arial"/>
          <w:bCs/>
        </w:rPr>
        <w:t>Vilić, iz tvrtke DLS voditeljica Petra Meixner, predstavnica medija Sanja Gašpert I najavljeni mještanin Ređo Ramić</w:t>
      </w:r>
    </w:p>
    <w:p w14:paraId="00BEC60C" w14:textId="77777777" w:rsidR="00EA0D5C" w:rsidRDefault="00000000">
      <w:pPr>
        <w:pStyle w:val="Standard"/>
        <w:spacing w:before="120" w:after="0"/>
        <w:jc w:val="both"/>
        <w:rPr>
          <w:rFonts w:ascii="Arial" w:hAnsi="Arial" w:cs="Arial"/>
        </w:rPr>
      </w:pPr>
      <w:r>
        <w:rPr>
          <w:rFonts w:ascii="Arial" w:hAnsi="Arial" w:cs="Arial"/>
        </w:rPr>
        <w:t>Zapisnik vodi: Boris Kovačić</w:t>
      </w:r>
    </w:p>
    <w:p w14:paraId="31C07A80" w14:textId="77777777" w:rsidR="00EA0D5C" w:rsidRDefault="00000000">
      <w:pPr>
        <w:pStyle w:val="Standard"/>
        <w:spacing w:before="120" w:after="0"/>
        <w:jc w:val="both"/>
        <w:rPr>
          <w:rFonts w:ascii="Arial" w:hAnsi="Arial" w:cs="Arial"/>
        </w:rPr>
      </w:pPr>
      <w:r>
        <w:rPr>
          <w:rFonts w:ascii="Arial" w:hAnsi="Arial" w:cs="Arial"/>
        </w:rPr>
        <w:t>Predsjednica Vijeća konstatira da je nazočan dovoljan broj vijećnika za donošenje pravovaljanih odluka.</w:t>
      </w:r>
    </w:p>
    <w:p w14:paraId="4028468F" w14:textId="694B082E" w:rsidR="00EA0D5C" w:rsidRDefault="00000000" w:rsidP="00D743DA">
      <w:pPr>
        <w:pStyle w:val="Standard"/>
        <w:spacing w:after="0"/>
        <w:jc w:val="both"/>
        <w:rPr>
          <w:rFonts w:ascii="Arial" w:hAnsi="Arial" w:cs="Arial"/>
        </w:rPr>
      </w:pPr>
      <w:r>
        <w:rPr>
          <w:rFonts w:ascii="Arial" w:hAnsi="Arial" w:cs="Arial"/>
        </w:rPr>
        <w:t>Predsjednica Vijeća otvara raspravu za usvajanje zapisnika s</w:t>
      </w:r>
      <w:r w:rsidR="002172C0">
        <w:rPr>
          <w:rFonts w:ascii="Arial" w:hAnsi="Arial" w:cs="Arial"/>
        </w:rPr>
        <w:t>a</w:t>
      </w:r>
      <w:r>
        <w:rPr>
          <w:rFonts w:ascii="Arial" w:hAnsi="Arial" w:cs="Arial"/>
        </w:rPr>
        <w:t xml:space="preserve"> </w:t>
      </w:r>
      <w:r w:rsidR="000D7A0B">
        <w:rPr>
          <w:rFonts w:ascii="Arial" w:hAnsi="Arial" w:cs="Arial"/>
        </w:rPr>
        <w:t>7</w:t>
      </w:r>
      <w:r>
        <w:rPr>
          <w:rFonts w:ascii="Arial" w:hAnsi="Arial" w:cs="Arial"/>
        </w:rPr>
        <w:t>. sjednice Općinskog vijeća.</w:t>
      </w:r>
    </w:p>
    <w:p w14:paraId="6B138135" w14:textId="0E0220C3" w:rsidR="000D7A0B" w:rsidRDefault="000D7A0B" w:rsidP="00D743DA">
      <w:pPr>
        <w:pStyle w:val="Standard"/>
        <w:spacing w:after="0"/>
        <w:jc w:val="both"/>
        <w:rPr>
          <w:rFonts w:ascii="Arial" w:hAnsi="Arial" w:cs="Arial"/>
        </w:rPr>
      </w:pPr>
      <w:r>
        <w:rPr>
          <w:rFonts w:ascii="Arial" w:hAnsi="Arial" w:cs="Arial"/>
        </w:rPr>
        <w:t>Budući da se nitko ne javlja za riječ prelazi se na glasanje.</w:t>
      </w:r>
    </w:p>
    <w:p w14:paraId="1878700B" w14:textId="77777777" w:rsidR="00DA47DD" w:rsidRDefault="00DA47DD">
      <w:pPr>
        <w:pStyle w:val="Standard"/>
        <w:spacing w:after="0"/>
        <w:jc w:val="both"/>
        <w:rPr>
          <w:rFonts w:ascii="Arial" w:hAnsi="Arial" w:cs="Arial"/>
        </w:rPr>
      </w:pPr>
    </w:p>
    <w:p w14:paraId="633ABF28" w14:textId="708D3BF5" w:rsidR="00EA0D5C" w:rsidRDefault="00000000">
      <w:pPr>
        <w:pStyle w:val="Standard"/>
        <w:spacing w:after="0"/>
        <w:jc w:val="both"/>
        <w:rPr>
          <w:rFonts w:ascii="Arial" w:hAnsi="Arial" w:cs="Arial"/>
          <w:b/>
          <w:bCs/>
        </w:rPr>
      </w:pPr>
      <w:r>
        <w:rPr>
          <w:rFonts w:ascii="Arial" w:hAnsi="Arial" w:cs="Arial"/>
          <w:b/>
          <w:bCs/>
        </w:rPr>
        <w:t>Predsjednica Vijeća daje na glasanje zapisnik s</w:t>
      </w:r>
      <w:r w:rsidR="002172C0">
        <w:rPr>
          <w:rFonts w:ascii="Arial" w:hAnsi="Arial" w:cs="Arial"/>
          <w:b/>
          <w:bCs/>
        </w:rPr>
        <w:t>a</w:t>
      </w:r>
      <w:r>
        <w:rPr>
          <w:rFonts w:ascii="Arial" w:hAnsi="Arial" w:cs="Arial"/>
          <w:b/>
          <w:bCs/>
        </w:rPr>
        <w:t xml:space="preserve"> </w:t>
      </w:r>
      <w:r w:rsidR="000D7A0B">
        <w:rPr>
          <w:rFonts w:ascii="Arial" w:hAnsi="Arial" w:cs="Arial"/>
          <w:b/>
          <w:bCs/>
        </w:rPr>
        <w:t>7</w:t>
      </w:r>
      <w:r>
        <w:rPr>
          <w:rFonts w:ascii="Arial" w:hAnsi="Arial" w:cs="Arial"/>
          <w:b/>
          <w:bCs/>
        </w:rPr>
        <w:t xml:space="preserve">. sjednice Općinskog vijeća, zapisnik je </w:t>
      </w:r>
      <w:r w:rsidR="00D17B8D">
        <w:rPr>
          <w:rFonts w:ascii="Arial" w:hAnsi="Arial" w:cs="Arial"/>
          <w:b/>
          <w:bCs/>
        </w:rPr>
        <w:t>usvojen</w:t>
      </w:r>
      <w:r>
        <w:rPr>
          <w:rFonts w:ascii="Arial" w:hAnsi="Arial" w:cs="Arial"/>
          <w:b/>
          <w:bCs/>
        </w:rPr>
        <w:t xml:space="preserve"> s </w:t>
      </w:r>
      <w:r w:rsidR="000D7A0B">
        <w:rPr>
          <w:rFonts w:ascii="Arial" w:hAnsi="Arial" w:cs="Arial"/>
          <w:b/>
          <w:bCs/>
        </w:rPr>
        <w:t>10</w:t>
      </w:r>
      <w:r>
        <w:rPr>
          <w:rFonts w:ascii="Arial" w:hAnsi="Arial" w:cs="Arial"/>
          <w:b/>
          <w:bCs/>
        </w:rPr>
        <w:t xml:space="preserve"> glasova „ZA“</w:t>
      </w:r>
      <w:r w:rsidR="00DA47DD">
        <w:rPr>
          <w:rFonts w:ascii="Arial" w:hAnsi="Arial" w:cs="Arial"/>
          <w:b/>
          <w:bCs/>
        </w:rPr>
        <w:t xml:space="preserve">, dok </w:t>
      </w:r>
      <w:r w:rsidR="00E14AD2">
        <w:rPr>
          <w:rFonts w:ascii="Arial" w:hAnsi="Arial" w:cs="Arial"/>
          <w:b/>
          <w:bCs/>
        </w:rPr>
        <w:t>je</w:t>
      </w:r>
      <w:r w:rsidR="00DA47DD">
        <w:rPr>
          <w:rFonts w:ascii="Arial" w:hAnsi="Arial" w:cs="Arial"/>
          <w:b/>
          <w:bCs/>
        </w:rPr>
        <w:t xml:space="preserve"> </w:t>
      </w:r>
      <w:r>
        <w:rPr>
          <w:rFonts w:ascii="Arial" w:hAnsi="Arial" w:cs="Arial"/>
          <w:b/>
          <w:bCs/>
        </w:rPr>
        <w:t>„PROTIV“</w:t>
      </w:r>
      <w:r w:rsidR="00DA47DD">
        <w:rPr>
          <w:rFonts w:ascii="Arial" w:hAnsi="Arial" w:cs="Arial"/>
          <w:b/>
          <w:bCs/>
        </w:rPr>
        <w:t xml:space="preserve"> bil</w:t>
      </w:r>
      <w:r w:rsidR="00E14AD2">
        <w:rPr>
          <w:rFonts w:ascii="Arial" w:hAnsi="Arial" w:cs="Arial"/>
          <w:b/>
          <w:bCs/>
        </w:rPr>
        <w:t>o</w:t>
      </w:r>
      <w:r w:rsidR="00DA47DD">
        <w:rPr>
          <w:rFonts w:ascii="Arial" w:hAnsi="Arial" w:cs="Arial"/>
          <w:b/>
          <w:bCs/>
        </w:rPr>
        <w:t xml:space="preserve"> </w:t>
      </w:r>
      <w:r w:rsidR="000D7A0B">
        <w:rPr>
          <w:rFonts w:ascii="Arial" w:hAnsi="Arial" w:cs="Arial"/>
          <w:b/>
          <w:bCs/>
        </w:rPr>
        <w:t>2</w:t>
      </w:r>
      <w:r w:rsidR="00DA47DD">
        <w:rPr>
          <w:rFonts w:ascii="Arial" w:hAnsi="Arial" w:cs="Arial"/>
          <w:b/>
          <w:bCs/>
        </w:rPr>
        <w:t xml:space="preserve"> glas</w:t>
      </w:r>
      <w:r w:rsidR="00774F50">
        <w:rPr>
          <w:rFonts w:ascii="Arial" w:hAnsi="Arial" w:cs="Arial"/>
          <w:b/>
          <w:bCs/>
        </w:rPr>
        <w:t>a</w:t>
      </w:r>
      <w:r w:rsidR="00DA47DD">
        <w:rPr>
          <w:rFonts w:ascii="Arial" w:hAnsi="Arial" w:cs="Arial"/>
          <w:b/>
          <w:bCs/>
        </w:rPr>
        <w:t>.</w:t>
      </w:r>
    </w:p>
    <w:p w14:paraId="34E8EAE4" w14:textId="77777777" w:rsidR="00774F50" w:rsidRDefault="00774F50">
      <w:pPr>
        <w:pStyle w:val="Standard"/>
        <w:spacing w:after="0"/>
        <w:jc w:val="both"/>
        <w:rPr>
          <w:rFonts w:ascii="Arial" w:hAnsi="Arial" w:cs="Arial"/>
          <w:b/>
          <w:bCs/>
        </w:rPr>
      </w:pPr>
    </w:p>
    <w:p w14:paraId="5FC4500D" w14:textId="77777777" w:rsidR="00EA0D5C" w:rsidRDefault="00EA0D5C">
      <w:pPr>
        <w:pStyle w:val="Standard"/>
        <w:spacing w:after="0"/>
        <w:jc w:val="both"/>
        <w:rPr>
          <w:rFonts w:ascii="Arial" w:hAnsi="Arial" w:cs="Arial"/>
          <w:b/>
          <w:bCs/>
        </w:rPr>
      </w:pPr>
    </w:p>
    <w:p w14:paraId="3FBA0EDC" w14:textId="61587480" w:rsidR="00DA47DD" w:rsidRDefault="00000000">
      <w:pPr>
        <w:pStyle w:val="Standard"/>
        <w:spacing w:before="120" w:after="0"/>
        <w:jc w:val="both"/>
        <w:rPr>
          <w:rFonts w:ascii="Arial" w:hAnsi="Arial" w:cs="Arial"/>
        </w:rPr>
      </w:pPr>
      <w:r>
        <w:rPr>
          <w:rFonts w:ascii="Arial" w:hAnsi="Arial" w:cs="Arial"/>
        </w:rPr>
        <w:t>Predsjednica Vijeća predlaže sljedeći</w:t>
      </w:r>
    </w:p>
    <w:p w14:paraId="3BD4166C" w14:textId="150D97FA" w:rsidR="00A74EC5" w:rsidRPr="00A74EC5" w:rsidRDefault="00AC4B27" w:rsidP="00A74EC5">
      <w:pPr>
        <w:widowControl/>
        <w:suppressAutoHyphens w:val="0"/>
        <w:autoSpaceDN/>
        <w:spacing w:after="315" w:line="261" w:lineRule="auto"/>
        <w:ind w:left="10" w:right="27" w:hanging="10"/>
        <w:jc w:val="center"/>
        <w:textAlignment w:val="auto"/>
        <w:rPr>
          <w:rFonts w:ascii="Arial" w:eastAsia="Arial" w:hAnsi="Arial" w:cs="Arial"/>
          <w:color w:val="000000"/>
          <w:kern w:val="2"/>
          <w:szCs w:val="24"/>
          <w:lang w:val="hr-HR" w:eastAsia="hr-HR"/>
          <w14:ligatures w14:val="standardContextual"/>
        </w:rPr>
      </w:pPr>
      <w:r w:rsidRPr="00AC4B27">
        <w:rPr>
          <w:rFonts w:ascii="Arial" w:eastAsia="Arial" w:hAnsi="Arial" w:cs="Arial"/>
          <w:b/>
          <w:color w:val="000000"/>
          <w:kern w:val="2"/>
          <w:szCs w:val="24"/>
          <w:lang w:val="hr-HR" w:eastAsia="hr-HR"/>
          <w14:ligatures w14:val="standardContextual"/>
        </w:rPr>
        <w:t>DNEVNI RED</w:t>
      </w:r>
    </w:p>
    <w:p w14:paraId="55324FA6" w14:textId="77777777" w:rsidR="000D7A0B" w:rsidRPr="000D7A0B" w:rsidRDefault="000D7A0B" w:rsidP="000D7A0B">
      <w:pPr>
        <w:widowControl/>
        <w:suppressAutoHyphens w:val="0"/>
        <w:spacing w:after="4"/>
        <w:ind w:right="27"/>
        <w:textAlignment w:val="auto"/>
        <w:rPr>
          <w:rFonts w:ascii="Arial" w:eastAsia="Times New Roman" w:hAnsi="Arial" w:cs="Arial"/>
          <w:color w:val="000000"/>
          <w:kern w:val="0"/>
        </w:rPr>
      </w:pPr>
      <w:r w:rsidRPr="000D7A0B">
        <w:rPr>
          <w:rFonts w:ascii="Arial" w:eastAsia="Times New Roman" w:hAnsi="Arial" w:cs="Arial"/>
          <w:color w:val="000000"/>
          <w:kern w:val="0"/>
        </w:rPr>
        <w:t>Aktualni sat</w:t>
      </w:r>
    </w:p>
    <w:p w14:paraId="062675EA" w14:textId="77777777" w:rsidR="000D7A0B" w:rsidRPr="000D7A0B" w:rsidRDefault="000D7A0B" w:rsidP="000D7A0B">
      <w:pPr>
        <w:widowControl/>
        <w:suppressAutoHyphens w:val="0"/>
        <w:spacing w:after="4"/>
        <w:ind w:right="27"/>
        <w:textAlignment w:val="auto"/>
        <w:rPr>
          <w:rFonts w:ascii="Arial" w:eastAsia="Times New Roman" w:hAnsi="Arial" w:cs="Arial"/>
          <w:color w:val="000000"/>
          <w:kern w:val="0"/>
        </w:rPr>
      </w:pPr>
      <w:r w:rsidRPr="000D7A0B">
        <w:rPr>
          <w:rFonts w:ascii="Arial" w:eastAsia="Times New Roman" w:hAnsi="Arial" w:cs="Arial"/>
          <w:color w:val="000000"/>
          <w:kern w:val="0"/>
        </w:rPr>
        <w:t>1. Izvješće o stanju sigurnosti na području općine Jelenje,</w:t>
      </w:r>
    </w:p>
    <w:p w14:paraId="0C8646FC" w14:textId="77777777" w:rsidR="000D7A0B" w:rsidRPr="000D7A0B" w:rsidRDefault="000D7A0B" w:rsidP="000D7A0B">
      <w:pPr>
        <w:widowControl/>
        <w:suppressAutoHyphens w:val="0"/>
        <w:spacing w:after="4"/>
        <w:ind w:right="27"/>
        <w:textAlignment w:val="auto"/>
        <w:rPr>
          <w:rFonts w:ascii="Arial" w:eastAsia="Times New Roman" w:hAnsi="Arial" w:cs="Arial"/>
          <w:color w:val="000000"/>
          <w:kern w:val="0"/>
        </w:rPr>
      </w:pPr>
      <w:r w:rsidRPr="000D7A0B">
        <w:rPr>
          <w:rFonts w:ascii="Arial" w:eastAsia="Times New Roman" w:hAnsi="Arial" w:cs="Arial"/>
          <w:color w:val="000000"/>
          <w:kern w:val="0"/>
        </w:rPr>
        <w:t>2. Prijedlog Plana upravljanja destinacijom Općine Jelenje za razdoblje 2026. – 2029. godine,</w:t>
      </w:r>
    </w:p>
    <w:p w14:paraId="165DF523" w14:textId="77777777" w:rsidR="000D7A0B" w:rsidRPr="000D7A0B" w:rsidRDefault="000D7A0B" w:rsidP="000D7A0B">
      <w:pPr>
        <w:widowControl/>
        <w:suppressAutoHyphens w:val="0"/>
        <w:spacing w:after="4"/>
        <w:ind w:right="27"/>
        <w:textAlignment w:val="auto"/>
        <w:rPr>
          <w:rFonts w:ascii="Arial" w:eastAsia="Times New Roman" w:hAnsi="Arial" w:cs="Arial"/>
          <w:color w:val="000000"/>
          <w:kern w:val="0"/>
        </w:rPr>
      </w:pPr>
      <w:r w:rsidRPr="000D7A0B">
        <w:rPr>
          <w:rFonts w:ascii="Arial" w:eastAsia="Times New Roman" w:hAnsi="Arial" w:cs="Arial"/>
          <w:color w:val="000000"/>
          <w:kern w:val="0"/>
        </w:rPr>
        <w:t xml:space="preserve">3. </w:t>
      </w:r>
      <w:bookmarkStart w:id="0" w:name="_Hlk240875540"/>
      <w:r w:rsidRPr="000D7A0B">
        <w:rPr>
          <w:rFonts w:ascii="Arial" w:eastAsia="Times New Roman" w:hAnsi="Arial" w:cs="Arial"/>
          <w:color w:val="000000"/>
          <w:kern w:val="0"/>
        </w:rPr>
        <w:t>Izvješće o izvršenju godišnjeg programa rada Turističke zajednice Općine Jelenje za 2025.</w:t>
      </w:r>
    </w:p>
    <w:p w14:paraId="2D91ED0C" w14:textId="77777777" w:rsidR="000D7A0B" w:rsidRPr="000D7A0B" w:rsidRDefault="000D7A0B" w:rsidP="000D7A0B">
      <w:pPr>
        <w:widowControl/>
        <w:suppressAutoHyphens w:val="0"/>
        <w:spacing w:after="4"/>
        <w:ind w:right="27"/>
        <w:textAlignment w:val="auto"/>
        <w:rPr>
          <w:rFonts w:ascii="Arial" w:eastAsia="Times New Roman" w:hAnsi="Arial" w:cs="Arial"/>
          <w:color w:val="000000"/>
          <w:kern w:val="0"/>
        </w:rPr>
      </w:pPr>
      <w:r w:rsidRPr="000D7A0B">
        <w:rPr>
          <w:rFonts w:ascii="Arial" w:eastAsia="Times New Roman" w:hAnsi="Arial" w:cs="Arial"/>
          <w:color w:val="000000"/>
          <w:kern w:val="0"/>
        </w:rPr>
        <w:t>godinu,</w:t>
      </w:r>
    </w:p>
    <w:bookmarkEnd w:id="0"/>
    <w:p w14:paraId="523FBB14" w14:textId="77777777" w:rsidR="000D7A0B" w:rsidRPr="000D7A0B" w:rsidRDefault="000D7A0B" w:rsidP="000D7A0B">
      <w:pPr>
        <w:widowControl/>
        <w:suppressAutoHyphens w:val="0"/>
        <w:spacing w:after="4"/>
        <w:ind w:right="27"/>
        <w:jc w:val="both"/>
        <w:textAlignment w:val="auto"/>
        <w:rPr>
          <w:rFonts w:ascii="Arial" w:eastAsia="Times New Roman" w:hAnsi="Arial" w:cs="Arial"/>
          <w:color w:val="000000"/>
          <w:kern w:val="0"/>
        </w:rPr>
      </w:pPr>
      <w:r w:rsidRPr="000D7A0B">
        <w:rPr>
          <w:rFonts w:ascii="Arial" w:eastAsia="Times New Roman" w:hAnsi="Arial" w:cs="Arial"/>
          <w:color w:val="000000"/>
          <w:kern w:val="0"/>
        </w:rPr>
        <w:lastRenderedPageBreak/>
        <w:t>4. Izvješće o radu i financijsko izvješće Komunalnog društva Jelenje j.d.o.o. za 2025. godinu,</w:t>
      </w:r>
    </w:p>
    <w:p w14:paraId="71F8C04F" w14:textId="77777777" w:rsidR="000D7A0B" w:rsidRPr="000D7A0B" w:rsidRDefault="000D7A0B" w:rsidP="000D7A0B">
      <w:pPr>
        <w:widowControl/>
        <w:suppressAutoHyphens w:val="0"/>
        <w:spacing w:after="4"/>
        <w:ind w:right="27"/>
        <w:jc w:val="both"/>
        <w:textAlignment w:val="auto"/>
        <w:rPr>
          <w:rFonts w:ascii="Arial" w:eastAsia="Times New Roman" w:hAnsi="Arial" w:cs="Arial"/>
          <w:color w:val="000000"/>
          <w:kern w:val="0"/>
        </w:rPr>
      </w:pPr>
      <w:r w:rsidRPr="000D7A0B">
        <w:rPr>
          <w:rFonts w:ascii="Arial" w:eastAsia="Times New Roman" w:hAnsi="Arial" w:cs="Arial"/>
          <w:color w:val="000000"/>
          <w:kern w:val="0"/>
        </w:rPr>
        <w:t>5. Izvješće o radu općinskog načelnika za razdoblje siječanj - lipanj 2026. godine,</w:t>
      </w:r>
    </w:p>
    <w:p w14:paraId="6EF692EE" w14:textId="77777777" w:rsidR="000D7A0B" w:rsidRPr="000D7A0B" w:rsidRDefault="000D7A0B" w:rsidP="000D7A0B">
      <w:pPr>
        <w:widowControl/>
        <w:suppressAutoHyphens w:val="0"/>
        <w:spacing w:after="4"/>
        <w:ind w:right="27"/>
        <w:jc w:val="both"/>
        <w:textAlignment w:val="auto"/>
        <w:rPr>
          <w:rFonts w:ascii="Arial" w:eastAsia="Times New Roman" w:hAnsi="Arial" w:cs="Arial"/>
          <w:color w:val="000000"/>
          <w:kern w:val="0"/>
        </w:rPr>
      </w:pPr>
      <w:r w:rsidRPr="000D7A0B">
        <w:rPr>
          <w:rFonts w:ascii="Arial" w:eastAsia="Times New Roman" w:hAnsi="Arial" w:cs="Arial"/>
          <w:color w:val="000000"/>
          <w:kern w:val="0"/>
        </w:rPr>
        <w:t xml:space="preserve">6. </w:t>
      </w:r>
      <w:bookmarkStart w:id="1" w:name="_Hlk240875934"/>
      <w:r w:rsidRPr="000D7A0B">
        <w:rPr>
          <w:rFonts w:ascii="Arial" w:eastAsia="Times New Roman" w:hAnsi="Arial" w:cs="Arial"/>
          <w:color w:val="000000"/>
          <w:kern w:val="0"/>
        </w:rPr>
        <w:t>Prijedlog Polugodišnjeg izvještaja o izvršenju Proračuna za 2026. godinu,</w:t>
      </w:r>
      <w:bookmarkEnd w:id="1"/>
    </w:p>
    <w:p w14:paraId="046F9499" w14:textId="77777777" w:rsidR="000D7A0B" w:rsidRPr="000D7A0B" w:rsidRDefault="000D7A0B" w:rsidP="000D7A0B">
      <w:pPr>
        <w:widowControl/>
        <w:suppressAutoHyphens w:val="0"/>
        <w:spacing w:after="4"/>
        <w:ind w:right="27"/>
        <w:jc w:val="both"/>
        <w:textAlignment w:val="auto"/>
        <w:rPr>
          <w:rFonts w:ascii="Arial" w:eastAsia="Times New Roman" w:hAnsi="Arial" w:cs="Arial"/>
          <w:color w:val="000000"/>
          <w:kern w:val="0"/>
        </w:rPr>
      </w:pPr>
      <w:r w:rsidRPr="000D7A0B">
        <w:rPr>
          <w:rFonts w:ascii="Arial" w:eastAsia="Times New Roman" w:hAnsi="Arial" w:cs="Arial"/>
          <w:color w:val="000000"/>
          <w:kern w:val="0"/>
        </w:rPr>
        <w:t>7. Prijedlog Odluka o dodjeli javnih priznanja Općine Jelenje za 2026. godinu,</w:t>
      </w:r>
    </w:p>
    <w:p w14:paraId="47A466DB" w14:textId="77777777" w:rsidR="000D7A0B" w:rsidRPr="000D7A0B" w:rsidRDefault="000D7A0B" w:rsidP="000D7A0B">
      <w:pPr>
        <w:widowControl/>
        <w:suppressAutoHyphens w:val="0"/>
        <w:spacing w:after="4"/>
        <w:ind w:right="27"/>
        <w:jc w:val="both"/>
        <w:textAlignment w:val="auto"/>
        <w:rPr>
          <w:rFonts w:ascii="Arial" w:eastAsia="Times New Roman" w:hAnsi="Arial" w:cs="Arial"/>
          <w:color w:val="000000"/>
          <w:kern w:val="0"/>
        </w:rPr>
      </w:pPr>
      <w:r w:rsidRPr="000D7A0B">
        <w:rPr>
          <w:rFonts w:ascii="Arial" w:eastAsia="Times New Roman" w:hAnsi="Arial" w:cs="Arial"/>
          <w:color w:val="000000"/>
          <w:kern w:val="0"/>
        </w:rPr>
        <w:t xml:space="preserve">8. </w:t>
      </w:r>
      <w:bookmarkStart w:id="2" w:name="_Hlk240878738"/>
      <w:r w:rsidRPr="000D7A0B">
        <w:rPr>
          <w:rFonts w:ascii="Arial" w:eastAsia="Times New Roman" w:hAnsi="Arial" w:cs="Arial"/>
          <w:color w:val="000000"/>
          <w:kern w:val="0"/>
        </w:rPr>
        <w:t>Prijedlog Odluke o I. izmjenama i dopunama Odluke o socijalnoj skrbi Općine Jelenje</w:t>
      </w:r>
    </w:p>
    <w:p w14:paraId="090ABF05" w14:textId="77777777" w:rsidR="000D7A0B" w:rsidRPr="000D7A0B" w:rsidRDefault="000D7A0B" w:rsidP="000D7A0B">
      <w:pPr>
        <w:widowControl/>
        <w:suppressAutoHyphens w:val="0"/>
        <w:spacing w:after="4"/>
        <w:ind w:right="27"/>
        <w:jc w:val="both"/>
        <w:textAlignment w:val="auto"/>
        <w:rPr>
          <w:rFonts w:ascii="Arial" w:eastAsia="Times New Roman" w:hAnsi="Arial" w:cs="Arial"/>
          <w:color w:val="000000"/>
          <w:kern w:val="0"/>
        </w:rPr>
      </w:pPr>
      <w:r w:rsidRPr="000D7A0B">
        <w:rPr>
          <w:rFonts w:ascii="Arial" w:eastAsia="Times New Roman" w:hAnsi="Arial" w:cs="Arial"/>
          <w:color w:val="000000"/>
          <w:kern w:val="0"/>
        </w:rPr>
        <w:t>(„Službene novine Općine Jelenje” broj 63/23.),</w:t>
      </w:r>
    </w:p>
    <w:bookmarkEnd w:id="2"/>
    <w:p w14:paraId="7C4EE606" w14:textId="77777777" w:rsidR="000D7A0B" w:rsidRPr="000D7A0B" w:rsidRDefault="000D7A0B" w:rsidP="000D7A0B">
      <w:pPr>
        <w:widowControl/>
        <w:suppressAutoHyphens w:val="0"/>
        <w:spacing w:after="4"/>
        <w:ind w:right="27"/>
        <w:jc w:val="both"/>
        <w:textAlignment w:val="auto"/>
        <w:rPr>
          <w:rFonts w:ascii="Arial" w:eastAsia="Times New Roman" w:hAnsi="Arial" w:cs="Arial"/>
          <w:color w:val="000000"/>
          <w:kern w:val="0"/>
        </w:rPr>
      </w:pPr>
      <w:r w:rsidRPr="000D7A0B">
        <w:rPr>
          <w:rFonts w:ascii="Arial" w:eastAsia="Times New Roman" w:hAnsi="Arial" w:cs="Arial"/>
          <w:color w:val="000000"/>
          <w:kern w:val="0"/>
        </w:rPr>
        <w:t xml:space="preserve">9. </w:t>
      </w:r>
      <w:bookmarkStart w:id="3" w:name="_Hlk240878795"/>
      <w:r w:rsidRPr="000D7A0B">
        <w:rPr>
          <w:rFonts w:ascii="Arial" w:eastAsia="Times New Roman" w:hAnsi="Arial" w:cs="Arial"/>
          <w:color w:val="000000"/>
          <w:kern w:val="0"/>
        </w:rPr>
        <w:t>Prijedlog Odluke o I. izmjenama Odluke o određivanju pravnih osoba od interesa za sustav</w:t>
      </w:r>
    </w:p>
    <w:p w14:paraId="79DB71C2" w14:textId="77777777" w:rsidR="000D7A0B" w:rsidRPr="000D7A0B" w:rsidRDefault="000D7A0B" w:rsidP="000D7A0B">
      <w:pPr>
        <w:widowControl/>
        <w:suppressAutoHyphens w:val="0"/>
        <w:spacing w:after="4"/>
        <w:ind w:right="27"/>
        <w:jc w:val="both"/>
        <w:textAlignment w:val="auto"/>
        <w:rPr>
          <w:rFonts w:ascii="Arial" w:eastAsia="Times New Roman" w:hAnsi="Arial" w:cs="Arial"/>
          <w:color w:val="000000"/>
          <w:kern w:val="0"/>
        </w:rPr>
      </w:pPr>
      <w:r w:rsidRPr="000D7A0B">
        <w:rPr>
          <w:rFonts w:ascii="Arial" w:eastAsia="Times New Roman" w:hAnsi="Arial" w:cs="Arial"/>
          <w:color w:val="000000"/>
          <w:kern w:val="0"/>
        </w:rPr>
        <w:t>civilne zaštite Općine Jelenje („Službene novine Općine Jelenje“ broj 7/23.),</w:t>
      </w:r>
    </w:p>
    <w:bookmarkEnd w:id="3"/>
    <w:p w14:paraId="72A809CC" w14:textId="77777777" w:rsidR="000D7A0B" w:rsidRPr="000D7A0B" w:rsidRDefault="000D7A0B" w:rsidP="000D7A0B">
      <w:pPr>
        <w:widowControl/>
        <w:suppressAutoHyphens w:val="0"/>
        <w:spacing w:after="4"/>
        <w:ind w:right="27"/>
        <w:jc w:val="both"/>
        <w:textAlignment w:val="auto"/>
        <w:rPr>
          <w:rFonts w:ascii="Arial" w:eastAsia="Times New Roman" w:hAnsi="Arial" w:cs="Arial"/>
          <w:color w:val="000000"/>
          <w:kern w:val="0"/>
        </w:rPr>
      </w:pPr>
      <w:r w:rsidRPr="000D7A0B">
        <w:rPr>
          <w:rFonts w:ascii="Arial" w:eastAsia="Times New Roman" w:hAnsi="Arial" w:cs="Arial"/>
          <w:color w:val="000000"/>
          <w:kern w:val="0"/>
        </w:rPr>
        <w:t xml:space="preserve">10. </w:t>
      </w:r>
      <w:bookmarkStart w:id="4" w:name="_Hlk240878867"/>
      <w:r w:rsidRPr="000D7A0B">
        <w:rPr>
          <w:rFonts w:ascii="Arial" w:eastAsia="Times New Roman" w:hAnsi="Arial" w:cs="Arial"/>
          <w:color w:val="000000"/>
          <w:kern w:val="0"/>
        </w:rPr>
        <w:t>Prijedlog Odluke o donošenju Procjene rizika od velikih nesreća za područje općine Jelenje</w:t>
      </w:r>
      <w:bookmarkEnd w:id="4"/>
      <w:r w:rsidRPr="000D7A0B">
        <w:rPr>
          <w:rFonts w:ascii="Arial" w:eastAsia="Times New Roman" w:hAnsi="Arial" w:cs="Arial"/>
          <w:color w:val="000000"/>
          <w:kern w:val="0"/>
        </w:rPr>
        <w:t>,</w:t>
      </w:r>
    </w:p>
    <w:p w14:paraId="338CCDB9" w14:textId="77777777" w:rsidR="000D7A0B" w:rsidRPr="000D7A0B" w:rsidRDefault="000D7A0B" w:rsidP="000D7A0B">
      <w:pPr>
        <w:widowControl/>
        <w:suppressAutoHyphens w:val="0"/>
        <w:spacing w:after="4"/>
        <w:ind w:right="27"/>
        <w:jc w:val="both"/>
        <w:textAlignment w:val="auto"/>
        <w:rPr>
          <w:rFonts w:ascii="Arial" w:eastAsia="Times New Roman" w:hAnsi="Arial" w:cs="Arial"/>
          <w:color w:val="000000"/>
          <w:kern w:val="0"/>
        </w:rPr>
      </w:pPr>
      <w:r w:rsidRPr="000D7A0B">
        <w:rPr>
          <w:rFonts w:ascii="Arial" w:eastAsia="Times New Roman" w:hAnsi="Arial" w:cs="Arial"/>
          <w:color w:val="000000"/>
          <w:kern w:val="0"/>
        </w:rPr>
        <w:t>11. Prijedlog Odluke stipendiranju učenika srednjih škola i studenata,</w:t>
      </w:r>
    </w:p>
    <w:p w14:paraId="3BBCFA5D" w14:textId="77777777" w:rsidR="000D7A0B" w:rsidRPr="000D7A0B" w:rsidRDefault="000D7A0B" w:rsidP="000D7A0B">
      <w:pPr>
        <w:widowControl/>
        <w:suppressAutoHyphens w:val="0"/>
        <w:spacing w:after="4"/>
        <w:ind w:right="27"/>
        <w:jc w:val="both"/>
        <w:textAlignment w:val="auto"/>
        <w:rPr>
          <w:rFonts w:ascii="Arial" w:eastAsia="Times New Roman" w:hAnsi="Arial" w:cs="Arial"/>
          <w:color w:val="000000"/>
          <w:kern w:val="0"/>
        </w:rPr>
      </w:pPr>
      <w:r w:rsidRPr="000D7A0B">
        <w:rPr>
          <w:rFonts w:ascii="Arial" w:eastAsia="Times New Roman" w:hAnsi="Arial" w:cs="Arial"/>
          <w:color w:val="000000"/>
          <w:kern w:val="0"/>
        </w:rPr>
        <w:t>12. Prijedlog Zaključka o utvrđivanju prijedloga za imenovanje sudaca porotnika Županijskog</w:t>
      </w:r>
    </w:p>
    <w:p w14:paraId="5BDD988D" w14:textId="77777777" w:rsidR="000D7A0B" w:rsidRPr="000D7A0B" w:rsidRDefault="000D7A0B" w:rsidP="000D7A0B">
      <w:pPr>
        <w:widowControl/>
        <w:suppressAutoHyphens w:val="0"/>
        <w:spacing w:after="4"/>
        <w:ind w:right="27"/>
        <w:jc w:val="both"/>
        <w:textAlignment w:val="auto"/>
        <w:rPr>
          <w:rFonts w:ascii="Arial" w:eastAsia="Times New Roman" w:hAnsi="Arial" w:cs="Arial"/>
          <w:color w:val="000000"/>
          <w:kern w:val="0"/>
        </w:rPr>
      </w:pPr>
      <w:r w:rsidRPr="000D7A0B">
        <w:rPr>
          <w:rFonts w:ascii="Arial" w:eastAsia="Times New Roman" w:hAnsi="Arial" w:cs="Arial"/>
          <w:color w:val="000000"/>
          <w:kern w:val="0"/>
        </w:rPr>
        <w:t>suda u Rijeci,</w:t>
      </w:r>
    </w:p>
    <w:p w14:paraId="5F324019" w14:textId="77777777" w:rsidR="000D7A0B" w:rsidRPr="000D7A0B" w:rsidRDefault="000D7A0B" w:rsidP="000D7A0B">
      <w:pPr>
        <w:widowControl/>
        <w:suppressAutoHyphens w:val="0"/>
        <w:spacing w:after="4"/>
        <w:ind w:right="27"/>
        <w:jc w:val="both"/>
        <w:textAlignment w:val="auto"/>
        <w:rPr>
          <w:rFonts w:ascii="Arial" w:eastAsia="Times New Roman" w:hAnsi="Arial" w:cs="Arial"/>
          <w:color w:val="000000"/>
          <w:kern w:val="0"/>
        </w:rPr>
      </w:pPr>
      <w:r w:rsidRPr="000D7A0B">
        <w:rPr>
          <w:rFonts w:ascii="Arial" w:eastAsia="Times New Roman" w:hAnsi="Arial" w:cs="Arial"/>
          <w:color w:val="000000"/>
          <w:kern w:val="0"/>
        </w:rPr>
        <w:t xml:space="preserve">13. </w:t>
      </w:r>
      <w:bookmarkStart w:id="5" w:name="_Hlk240879772"/>
      <w:r w:rsidRPr="000D7A0B">
        <w:rPr>
          <w:rFonts w:ascii="Arial" w:eastAsia="Times New Roman" w:hAnsi="Arial" w:cs="Arial"/>
          <w:color w:val="000000"/>
          <w:kern w:val="0"/>
        </w:rPr>
        <w:t>Prijedlog Zaključka o davanju prethodne suglasnosti na Statut Dječjeg vrtića Jelenko</w:t>
      </w:r>
      <w:bookmarkEnd w:id="5"/>
      <w:r w:rsidRPr="000D7A0B">
        <w:rPr>
          <w:rFonts w:ascii="Arial" w:eastAsia="Times New Roman" w:hAnsi="Arial" w:cs="Arial"/>
          <w:color w:val="000000"/>
          <w:kern w:val="0"/>
        </w:rPr>
        <w:t>,</w:t>
      </w:r>
    </w:p>
    <w:p w14:paraId="25D1E7FC" w14:textId="77777777" w:rsidR="000D7A0B" w:rsidRPr="000D7A0B" w:rsidRDefault="000D7A0B" w:rsidP="000D7A0B">
      <w:pPr>
        <w:widowControl/>
        <w:suppressAutoHyphens w:val="0"/>
        <w:spacing w:after="4"/>
        <w:ind w:right="27"/>
        <w:jc w:val="both"/>
        <w:textAlignment w:val="auto"/>
        <w:rPr>
          <w:rFonts w:ascii="Arial" w:eastAsia="Times New Roman" w:hAnsi="Arial" w:cs="Arial"/>
          <w:color w:val="000000"/>
          <w:kern w:val="0"/>
        </w:rPr>
      </w:pPr>
      <w:r w:rsidRPr="000D7A0B">
        <w:rPr>
          <w:rFonts w:ascii="Arial" w:eastAsia="Times New Roman" w:hAnsi="Arial" w:cs="Arial"/>
          <w:color w:val="000000"/>
          <w:kern w:val="0"/>
        </w:rPr>
        <w:t>14. Prijedlog Odluke o I. Izmjenama i dopunama Pravilnika o jednostavnoj nabavi Općine</w:t>
      </w:r>
    </w:p>
    <w:p w14:paraId="00BD6D6A" w14:textId="77777777" w:rsidR="000D7A0B" w:rsidRPr="000D7A0B" w:rsidRDefault="000D7A0B" w:rsidP="000D7A0B">
      <w:pPr>
        <w:widowControl/>
        <w:suppressAutoHyphens w:val="0"/>
        <w:spacing w:after="4"/>
        <w:ind w:right="27"/>
        <w:jc w:val="both"/>
        <w:textAlignment w:val="auto"/>
        <w:rPr>
          <w:rFonts w:ascii="Arial" w:eastAsia="Times New Roman" w:hAnsi="Arial" w:cs="Arial"/>
          <w:color w:val="000000"/>
          <w:kern w:val="0"/>
        </w:rPr>
      </w:pPr>
      <w:r w:rsidRPr="000D7A0B">
        <w:rPr>
          <w:rFonts w:ascii="Arial" w:eastAsia="Times New Roman" w:hAnsi="Arial" w:cs="Arial"/>
          <w:color w:val="000000"/>
          <w:kern w:val="0"/>
        </w:rPr>
        <w:t>Jelenje („Službene novine Općine Jelenje” broj 96/26.),</w:t>
      </w:r>
    </w:p>
    <w:p w14:paraId="7E1B3E31" w14:textId="77777777" w:rsidR="000D7A0B" w:rsidRPr="000D7A0B" w:rsidRDefault="000D7A0B" w:rsidP="000D7A0B">
      <w:pPr>
        <w:widowControl/>
        <w:suppressAutoHyphens w:val="0"/>
        <w:spacing w:after="4"/>
        <w:ind w:right="27"/>
        <w:jc w:val="both"/>
        <w:textAlignment w:val="auto"/>
        <w:rPr>
          <w:rFonts w:ascii="Arial" w:eastAsia="Times New Roman" w:hAnsi="Arial" w:cs="Arial"/>
          <w:color w:val="000000"/>
          <w:kern w:val="0"/>
        </w:rPr>
      </w:pPr>
      <w:r w:rsidRPr="000D7A0B">
        <w:rPr>
          <w:rFonts w:ascii="Arial" w:eastAsia="Times New Roman" w:hAnsi="Arial" w:cs="Arial"/>
          <w:color w:val="000000"/>
          <w:kern w:val="0"/>
        </w:rPr>
        <w:t>15. Prijedlog Odluke o izmjeni i dopuni Odluke o raspodjeli rezultata poslovanja Općine Jelenje</w:t>
      </w:r>
    </w:p>
    <w:p w14:paraId="70EF4626" w14:textId="762DD0F7" w:rsidR="00A74EC5" w:rsidRDefault="000D7A0B" w:rsidP="000D7A0B">
      <w:pPr>
        <w:widowControl/>
        <w:suppressAutoHyphens w:val="0"/>
        <w:spacing w:after="4"/>
        <w:ind w:right="27"/>
        <w:jc w:val="both"/>
        <w:textAlignment w:val="auto"/>
        <w:rPr>
          <w:rFonts w:ascii="Arial" w:eastAsia="Times New Roman" w:hAnsi="Arial" w:cs="Arial"/>
          <w:color w:val="000000"/>
          <w:kern w:val="0"/>
        </w:rPr>
      </w:pPr>
      <w:r w:rsidRPr="000D7A0B">
        <w:rPr>
          <w:rFonts w:ascii="Arial" w:eastAsia="Times New Roman" w:hAnsi="Arial" w:cs="Arial"/>
          <w:color w:val="000000"/>
          <w:kern w:val="0"/>
        </w:rPr>
        <w:t>za 2025. („Službene novine Općine Jelenje” broj 94/26.)</w:t>
      </w:r>
    </w:p>
    <w:p w14:paraId="325F2BB7" w14:textId="77777777" w:rsidR="000D7A0B" w:rsidRPr="000D7A0B" w:rsidRDefault="000D7A0B" w:rsidP="000D7A0B">
      <w:pPr>
        <w:widowControl/>
        <w:suppressAutoHyphens w:val="0"/>
        <w:spacing w:after="4"/>
        <w:ind w:right="27"/>
        <w:textAlignment w:val="auto"/>
        <w:rPr>
          <w:rFonts w:ascii="Arial" w:eastAsia="Times New Roman" w:hAnsi="Arial" w:cs="Arial"/>
          <w:color w:val="000000"/>
          <w:kern w:val="0"/>
        </w:rPr>
      </w:pPr>
    </w:p>
    <w:p w14:paraId="6379D95F" w14:textId="59857BE8" w:rsidR="00EA0D5C" w:rsidRDefault="00000000">
      <w:pPr>
        <w:widowControl/>
        <w:suppressAutoHyphens w:val="0"/>
        <w:spacing w:after="4"/>
        <w:ind w:right="27"/>
        <w:textAlignment w:val="auto"/>
      </w:pPr>
      <w:r>
        <w:rPr>
          <w:rFonts w:ascii="Arial" w:eastAsia="Times New Roman" w:hAnsi="Arial" w:cs="Arial"/>
          <w:b/>
          <w:bCs/>
          <w:color w:val="000000"/>
          <w:kern w:val="0"/>
        </w:rPr>
        <w:t>Dnevni red usvojen je jednoglasno.</w:t>
      </w:r>
      <w:r>
        <w:rPr>
          <w:rFonts w:ascii="Arial" w:eastAsia="Times New Roman" w:hAnsi="Arial" w:cs="Arial"/>
          <w:b/>
          <w:bCs/>
          <w:color w:val="000000"/>
          <w:kern w:val="0"/>
        </w:rPr>
        <w:br/>
      </w:r>
    </w:p>
    <w:p w14:paraId="54950EDE" w14:textId="77777777" w:rsidR="00EA0D5C" w:rsidRDefault="00000000">
      <w:pPr>
        <w:pStyle w:val="Standard"/>
        <w:spacing w:after="0"/>
        <w:jc w:val="both"/>
        <w:rPr>
          <w:rFonts w:ascii="Arial" w:hAnsi="Arial" w:cs="Arial"/>
        </w:rPr>
      </w:pPr>
      <w:r>
        <w:rPr>
          <w:rFonts w:ascii="Arial" w:hAnsi="Arial" w:cs="Arial"/>
        </w:rPr>
        <w:t>Prelazi se na aktualni sat, u kojem, svaki vijećnik kao i uvijek može postaviti dva pitanja, na koja će načelnik odgovoriti.</w:t>
      </w:r>
    </w:p>
    <w:p w14:paraId="4CB51F00" w14:textId="7E2AC7AE" w:rsidR="005703BD" w:rsidRDefault="00E14AD2">
      <w:pPr>
        <w:pStyle w:val="Standard"/>
        <w:spacing w:after="0"/>
        <w:jc w:val="both"/>
        <w:rPr>
          <w:rFonts w:ascii="Arial" w:hAnsi="Arial" w:cs="Arial"/>
        </w:rPr>
      </w:pPr>
      <w:r w:rsidRPr="00E14AD2">
        <w:rPr>
          <w:rFonts w:ascii="Arial" w:hAnsi="Arial" w:cs="Arial"/>
        </w:rPr>
        <w:t xml:space="preserve">Za riječ se javlja </w:t>
      </w:r>
      <w:r w:rsidR="000D7A0B">
        <w:rPr>
          <w:rFonts w:ascii="Arial" w:hAnsi="Arial" w:cs="Arial"/>
        </w:rPr>
        <w:t>Mauro Miculinić pita u svezi katastarske izmjere te navodi da je bilo govora da će ista krenuti u rujnu I da li ima kakvih Novosti u vezi navedenog, načelnik odgovara kako je natječaj proveden vezano za odabir firme koja će izlagati, natječaj je vani i u postupku, pročelnica Martina Perhat nadopunjuje da to provodi državna geodetska uprava</w:t>
      </w:r>
      <w:r w:rsidR="005703BD">
        <w:rPr>
          <w:rFonts w:ascii="Arial" w:hAnsi="Arial" w:cs="Arial"/>
        </w:rPr>
        <w:t xml:space="preserve"> i s njima je dogovoreno da će se to izlagati po novom sustavu odnosno to će raditi državna geodetska firma a javna nabava objavljena je krajem 7 mjeseca i sada se čeka odluka o odabiru, onaj koji bude odabran ažurira postojeće elaborate koje odobrava geodetska uprava i onda se kreće u izlaganje što bi  prema sadašnjim informacijama trebalo biti krajem ove odnosno početkom iduće godine, načelnik pojašnjava da su prostori za cijeli postupak osigurani, imenovani vijećnik pita da li ima kakvih in</w:t>
      </w:r>
      <w:r w:rsidR="009F3F58">
        <w:rPr>
          <w:rFonts w:ascii="Arial" w:hAnsi="Arial" w:cs="Arial"/>
        </w:rPr>
        <w:t>formacija</w:t>
      </w:r>
      <w:r w:rsidR="005703BD">
        <w:rPr>
          <w:rFonts w:ascii="Arial" w:hAnsi="Arial" w:cs="Arial"/>
        </w:rPr>
        <w:t xml:space="preserve"> u svezi čvora Soboli, načelnik pojašnjava da su osigurana sredstva HAC-a za projektiranje, izabran je izvoditelj </w:t>
      </w:r>
      <w:r w:rsidR="009F3F58">
        <w:rPr>
          <w:rFonts w:ascii="Arial" w:hAnsi="Arial" w:cs="Arial"/>
        </w:rPr>
        <w:t>i</w:t>
      </w:r>
      <w:r w:rsidR="005703BD">
        <w:rPr>
          <w:rFonts w:ascii="Arial" w:hAnsi="Arial" w:cs="Arial"/>
        </w:rPr>
        <w:t xml:space="preserve"> čeka se.</w:t>
      </w:r>
    </w:p>
    <w:p w14:paraId="70A1C269" w14:textId="66A81DDC" w:rsidR="00E57AE2" w:rsidRDefault="005703BD">
      <w:pPr>
        <w:pStyle w:val="Standard"/>
        <w:spacing w:after="0"/>
        <w:jc w:val="both"/>
        <w:rPr>
          <w:rFonts w:ascii="Arial" w:hAnsi="Arial" w:cs="Arial"/>
        </w:rPr>
      </w:pPr>
      <w:r>
        <w:rPr>
          <w:rFonts w:ascii="Arial" w:hAnsi="Arial" w:cs="Arial"/>
        </w:rPr>
        <w:t xml:space="preserve">Za riječ se javlja Korina Zoretić koja pita </w:t>
      </w:r>
      <w:r w:rsidR="00E57AE2">
        <w:rPr>
          <w:rFonts w:ascii="Arial" w:hAnsi="Arial" w:cs="Arial"/>
        </w:rPr>
        <w:t>da li su dobiveni nekakvi odgovori u svezi akumulacije Kukuljani, načelnik navodi da je to pokušano maknuti iz prostornog plana ali je to u planovima višeg red ate o istome nema novih informacija, imenovana vijećnica također pita za sufinanciranje vrtića te navodi da su neki ljudi ostali bez sufinanciranja vrtića za private vrtiće s obzirom na izglasanu odluku na prošloj sjednici, načelnik odgovara da nitko nije izgubio financiranje te pojašnjava postupak istoga, svima je sve ostalo isto i nisu ništa izgubili</w:t>
      </w:r>
      <w:r>
        <w:rPr>
          <w:rFonts w:ascii="Arial" w:hAnsi="Arial" w:cs="Arial"/>
        </w:rPr>
        <w:t xml:space="preserve"> </w:t>
      </w:r>
      <w:r w:rsidR="00E57AE2">
        <w:rPr>
          <w:rFonts w:ascii="Arial" w:hAnsi="Arial" w:cs="Arial"/>
        </w:rPr>
        <w:t>te su svi upisani ali oni koji idu u private vrtiće jer ne ispunjavaju uvjete je druga stvar ali ekonomska cijena se nije smanjila nego se presložila te dodatno pojašnjava.</w:t>
      </w:r>
    </w:p>
    <w:p w14:paraId="54E18BA1" w14:textId="464D38F3" w:rsidR="000D7A0B" w:rsidRDefault="00E57AE2">
      <w:pPr>
        <w:pStyle w:val="Standard"/>
        <w:spacing w:after="0"/>
        <w:jc w:val="both"/>
        <w:rPr>
          <w:rFonts w:ascii="Arial" w:hAnsi="Arial" w:cs="Arial"/>
        </w:rPr>
      </w:pPr>
      <w:r>
        <w:rPr>
          <w:rFonts w:ascii="Arial" w:hAnsi="Arial" w:cs="Arial"/>
        </w:rPr>
        <w:t xml:space="preserve">Za riječ se javlja Asja Valković Mika te navodi da je kroz prethodne rasprave dobila sve odgovora na pitanja koja je htjela postaviti. </w:t>
      </w:r>
      <w:r w:rsidR="005703BD">
        <w:rPr>
          <w:rFonts w:ascii="Arial" w:hAnsi="Arial" w:cs="Arial"/>
        </w:rPr>
        <w:t xml:space="preserve"> </w:t>
      </w:r>
    </w:p>
    <w:p w14:paraId="0AB4CBB8" w14:textId="77777777" w:rsidR="00A04534" w:rsidRDefault="00E57AE2">
      <w:pPr>
        <w:pStyle w:val="Standard"/>
        <w:spacing w:after="0"/>
        <w:jc w:val="both"/>
        <w:rPr>
          <w:rFonts w:ascii="Arial" w:hAnsi="Arial" w:cs="Arial"/>
        </w:rPr>
      </w:pPr>
      <w:r>
        <w:rPr>
          <w:rFonts w:ascii="Arial" w:hAnsi="Arial" w:cs="Arial"/>
        </w:rPr>
        <w:t>Za riječ se javlja Emanuela Maršanić te pita da li se zna što se događa s kašnjenjem autobus ate da li se može iskomu</w:t>
      </w:r>
      <w:r w:rsidR="00A04534">
        <w:rPr>
          <w:rFonts w:ascii="Arial" w:hAnsi="Arial" w:cs="Arial"/>
        </w:rPr>
        <w:t>nicirati da linije budu češće, načelnik ističe da je to veliki problem, da se to pokušava iskomunicirati s Autotrolejom i da često dolazi do kašnjenja te navodi da će se vidjeti s direktorom Autotroleja, imenovana vijećnica navodi da je cjenik grobnih mjesta na stranicama općine još u kunama, pročelnica Martina Perhat navodi da ima i u eurima te da je sada pogledala na stranicama.</w:t>
      </w:r>
    </w:p>
    <w:p w14:paraId="5F6FF579" w14:textId="6472558A" w:rsidR="00A04534" w:rsidRDefault="00A04534">
      <w:pPr>
        <w:pStyle w:val="Standard"/>
        <w:spacing w:after="0"/>
        <w:jc w:val="both"/>
        <w:rPr>
          <w:rFonts w:ascii="Arial" w:hAnsi="Arial" w:cs="Arial"/>
        </w:rPr>
      </w:pPr>
      <w:r>
        <w:rPr>
          <w:rFonts w:ascii="Arial" w:hAnsi="Arial" w:cs="Arial"/>
        </w:rPr>
        <w:lastRenderedPageBreak/>
        <w:t xml:space="preserve">Za riječ se javlja </w:t>
      </w:r>
      <w:r w:rsidR="00E14AD2" w:rsidRPr="00E14AD2">
        <w:rPr>
          <w:rFonts w:ascii="Arial" w:hAnsi="Arial" w:cs="Arial"/>
        </w:rPr>
        <w:t>Stjepan Emanuel Mandekić koji</w:t>
      </w:r>
      <w:r w:rsidR="00E14AD2">
        <w:rPr>
          <w:rFonts w:ascii="Arial" w:hAnsi="Arial" w:cs="Arial"/>
        </w:rPr>
        <w:t xml:space="preserve"> pita</w:t>
      </w:r>
      <w:r>
        <w:rPr>
          <w:rFonts w:ascii="Arial" w:hAnsi="Arial" w:cs="Arial"/>
        </w:rPr>
        <w:t xml:space="preserve"> ima li kakvih vijesti u svezi ubrzavanja radova, načelnik čita podatke što se tiče broja asfaltiranih kilometara te postavljenih cijevi za vodu i kanalizaciju i ističe da kako se radovi bliže kraju da se duplo više kilometara asfaltira nego što se postavi cijevi, imenovani vijećnik pita što je Općina Jelenje od proteklih lokalnih izbora do danas poduzela po pitanju sanacije korita Rječ</w:t>
      </w:r>
      <w:r w:rsidR="009F3F58">
        <w:rPr>
          <w:rFonts w:ascii="Arial" w:hAnsi="Arial" w:cs="Arial"/>
        </w:rPr>
        <w:t>ine</w:t>
      </w:r>
      <w:r>
        <w:rPr>
          <w:rFonts w:ascii="Arial" w:hAnsi="Arial" w:cs="Arial"/>
        </w:rPr>
        <w:t xml:space="preserve"> koja je godinama devastirana od Hrvatskih voda, načelnik napominje da Općina Jelenje nije u ingerenciji vodotoka </w:t>
      </w:r>
      <w:r w:rsidR="00AB44D1">
        <w:rPr>
          <w:rFonts w:ascii="Arial" w:hAnsi="Arial" w:cs="Arial"/>
        </w:rPr>
        <w:t>i</w:t>
      </w:r>
      <w:r>
        <w:rPr>
          <w:rFonts w:ascii="Arial" w:hAnsi="Arial" w:cs="Arial"/>
        </w:rPr>
        <w:t xml:space="preserve"> ne može ništa raditi niti poduzimati radnje</w:t>
      </w:r>
      <w:r w:rsidR="00AB44D1">
        <w:rPr>
          <w:rFonts w:ascii="Arial" w:hAnsi="Arial" w:cs="Arial"/>
        </w:rPr>
        <w:t xml:space="preserve"> te sukladno Zakonu vodotokom upravljaju Hrv</w:t>
      </w:r>
      <w:r w:rsidR="009F3F58">
        <w:rPr>
          <w:rFonts w:ascii="Arial" w:hAnsi="Arial" w:cs="Arial"/>
        </w:rPr>
        <w:t>atske</w:t>
      </w:r>
      <w:r w:rsidR="00AB44D1">
        <w:rPr>
          <w:rFonts w:ascii="Arial" w:hAnsi="Arial" w:cs="Arial"/>
        </w:rPr>
        <w:t xml:space="preserve"> vode.</w:t>
      </w:r>
    </w:p>
    <w:p w14:paraId="366BEA1E" w14:textId="77777777" w:rsidR="00D46CF7" w:rsidRDefault="00D46CF7">
      <w:pPr>
        <w:pStyle w:val="Standard"/>
        <w:spacing w:after="0"/>
        <w:jc w:val="both"/>
        <w:rPr>
          <w:rFonts w:ascii="Arial" w:hAnsi="Arial" w:cs="Arial"/>
        </w:rPr>
      </w:pPr>
    </w:p>
    <w:p w14:paraId="4EB05257" w14:textId="3B5E1167" w:rsidR="009166A4" w:rsidRDefault="00DA4176" w:rsidP="00FA5510">
      <w:pPr>
        <w:pStyle w:val="Standard"/>
        <w:spacing w:after="0"/>
        <w:jc w:val="both"/>
        <w:rPr>
          <w:rFonts w:ascii="Arial" w:hAnsi="Arial" w:cs="Arial"/>
        </w:rPr>
      </w:pPr>
      <w:r>
        <w:rPr>
          <w:rFonts w:ascii="Arial" w:hAnsi="Arial" w:cs="Arial"/>
        </w:rPr>
        <w:t>Prelazi se na Dnevni red.</w:t>
      </w:r>
    </w:p>
    <w:p w14:paraId="2F20E9E4" w14:textId="77777777" w:rsidR="006116EF" w:rsidRDefault="006116EF" w:rsidP="00FA5510">
      <w:pPr>
        <w:pStyle w:val="Standard"/>
        <w:spacing w:after="0"/>
        <w:jc w:val="both"/>
        <w:rPr>
          <w:rFonts w:ascii="Arial" w:hAnsi="Arial" w:cs="Arial"/>
        </w:rPr>
      </w:pPr>
    </w:p>
    <w:p w14:paraId="53113D73" w14:textId="75873B21" w:rsidR="00EA0D5C" w:rsidRDefault="00000000">
      <w:pPr>
        <w:pStyle w:val="Standard"/>
        <w:spacing w:before="60" w:after="0"/>
        <w:jc w:val="center"/>
        <w:rPr>
          <w:rFonts w:ascii="Arial" w:hAnsi="Arial" w:cs="Arial"/>
          <w:b/>
        </w:rPr>
      </w:pPr>
      <w:r>
        <w:rPr>
          <w:rFonts w:ascii="Arial" w:hAnsi="Arial" w:cs="Arial"/>
          <w:b/>
        </w:rPr>
        <w:t xml:space="preserve">Točka </w:t>
      </w:r>
      <w:r w:rsidR="006C715A">
        <w:rPr>
          <w:rFonts w:ascii="Arial" w:hAnsi="Arial" w:cs="Arial"/>
          <w:b/>
        </w:rPr>
        <w:t>1</w:t>
      </w:r>
      <w:r>
        <w:rPr>
          <w:rFonts w:ascii="Arial" w:hAnsi="Arial" w:cs="Arial"/>
          <w:b/>
        </w:rPr>
        <w:t>. Dnevnog reda</w:t>
      </w:r>
    </w:p>
    <w:p w14:paraId="4F3D3F0A" w14:textId="7BA841B7" w:rsidR="00AB44D1" w:rsidRDefault="00AB44D1">
      <w:pPr>
        <w:pStyle w:val="Standard"/>
        <w:spacing w:before="60" w:after="0"/>
        <w:jc w:val="center"/>
        <w:rPr>
          <w:rFonts w:ascii="Arial" w:hAnsi="Arial" w:cs="Arial"/>
          <w:b/>
        </w:rPr>
      </w:pPr>
      <w:r w:rsidRPr="00AB44D1">
        <w:rPr>
          <w:rFonts w:ascii="Arial" w:hAnsi="Arial" w:cs="Arial"/>
          <w:b/>
        </w:rPr>
        <w:t>Izvješće o stanju sigurnosti na području općine Jelenje</w:t>
      </w:r>
    </w:p>
    <w:p w14:paraId="66D5E3E3" w14:textId="77777777" w:rsidR="00866838" w:rsidRDefault="00866838" w:rsidP="00866838">
      <w:pPr>
        <w:pStyle w:val="Standard"/>
        <w:spacing w:before="60" w:after="0"/>
        <w:rPr>
          <w:rFonts w:ascii="Arial" w:hAnsi="Arial" w:cs="Arial"/>
          <w:b/>
        </w:rPr>
      </w:pPr>
    </w:p>
    <w:p w14:paraId="70FE091E" w14:textId="77777777" w:rsidR="00EA0D5C" w:rsidRDefault="00000000">
      <w:pPr>
        <w:pStyle w:val="Standard"/>
        <w:spacing w:before="60" w:after="0"/>
        <w:jc w:val="both"/>
      </w:pPr>
      <w:r>
        <w:rPr>
          <w:rFonts w:ascii="Arial" w:hAnsi="Arial" w:cs="Arial"/>
          <w:bCs/>
        </w:rPr>
        <w:t>Audio zapis sjednice nalazi se na službenim stranicama Općine Jelenje, link : (</w:t>
      </w:r>
      <w:hyperlink r:id="rId8" w:history="1">
        <w:r w:rsidR="00EA0D5C">
          <w:rPr>
            <w:rStyle w:val="Hiperveza"/>
            <w:rFonts w:ascii="Arial" w:hAnsi="Arial" w:cs="Arial"/>
            <w:bCs/>
          </w:rPr>
          <w:t>https:/</w:t>
        </w:r>
        <w:bookmarkStart w:id="6" w:name="_Hlt57628526"/>
        <w:bookmarkStart w:id="7" w:name="_Hlt57628527"/>
        <w:r w:rsidR="00EA0D5C">
          <w:rPr>
            <w:rStyle w:val="Hiperveza"/>
            <w:rFonts w:ascii="Arial" w:hAnsi="Arial" w:cs="Arial"/>
            <w:bCs/>
          </w:rPr>
          <w:t>/</w:t>
        </w:r>
        <w:bookmarkEnd w:id="6"/>
        <w:bookmarkEnd w:id="7"/>
        <w:r w:rsidR="00EA0D5C">
          <w:rPr>
            <w:rStyle w:val="Hiperveza"/>
            <w:rFonts w:ascii="Arial" w:hAnsi="Arial" w:cs="Arial"/>
            <w:bCs/>
          </w:rPr>
          <w:t>www.jelenje.hr/dokumenti/opcinsko-vijece-opcine-jelenje/sjednice-vijeca/audio-vizualni-materijal</w:t>
        </w:r>
      </w:hyperlink>
      <w:r>
        <w:rPr>
          <w:rStyle w:val="Hiperveza"/>
          <w:rFonts w:ascii="Arial" w:hAnsi="Arial" w:cs="Arial"/>
          <w:bCs/>
        </w:rPr>
        <w:t xml:space="preserve"> ) </w:t>
      </w:r>
    </w:p>
    <w:p w14:paraId="5B301CC1" w14:textId="13012BC9" w:rsidR="009C31EA" w:rsidRDefault="00000000" w:rsidP="00A75F42">
      <w:pPr>
        <w:pStyle w:val="Standard"/>
        <w:spacing w:before="60" w:after="0"/>
        <w:jc w:val="both"/>
        <w:rPr>
          <w:rFonts w:ascii="Arial" w:hAnsi="Arial" w:cs="Arial"/>
        </w:rPr>
      </w:pPr>
      <w:bookmarkStart w:id="8" w:name="_Hlk122608133"/>
      <w:r>
        <w:rPr>
          <w:rFonts w:ascii="Arial" w:hAnsi="Arial" w:cs="Arial"/>
        </w:rPr>
        <w:t>Materijale za ovu točku Dnevnog reda vijećnici su dobili uz poziv za sjednicu</w:t>
      </w:r>
      <w:r w:rsidR="007A5C2D">
        <w:rPr>
          <w:rFonts w:ascii="Arial" w:hAnsi="Arial" w:cs="Arial"/>
        </w:rPr>
        <w:t>.</w:t>
      </w:r>
    </w:p>
    <w:p w14:paraId="1A4DE029" w14:textId="6944C64C" w:rsidR="00AB44D1" w:rsidRDefault="00AB44D1" w:rsidP="00A75F42">
      <w:pPr>
        <w:pStyle w:val="Standard"/>
        <w:spacing w:before="60" w:after="0"/>
        <w:jc w:val="both"/>
        <w:rPr>
          <w:rFonts w:ascii="Arial" w:hAnsi="Arial" w:cs="Arial"/>
        </w:rPr>
      </w:pPr>
      <w:r>
        <w:rPr>
          <w:rFonts w:ascii="Arial" w:hAnsi="Arial" w:cs="Arial"/>
        </w:rPr>
        <w:t>Načelnik II. policijske postaje Rijeka uvodno izlaže točku 1. Dnevnog reda.</w:t>
      </w:r>
    </w:p>
    <w:p w14:paraId="43A69026" w14:textId="1008874D" w:rsidR="00DA4176" w:rsidRDefault="00DA4176" w:rsidP="00A75F42">
      <w:pPr>
        <w:pStyle w:val="Standard"/>
        <w:spacing w:after="0"/>
        <w:jc w:val="both"/>
        <w:rPr>
          <w:rFonts w:ascii="Arial" w:hAnsi="Arial" w:cs="Arial"/>
          <w:bCs/>
        </w:rPr>
      </w:pPr>
      <w:bookmarkStart w:id="9" w:name="_Hlk214611836"/>
      <w:r w:rsidRPr="00DA4176">
        <w:rPr>
          <w:rFonts w:ascii="Arial" w:hAnsi="Arial" w:cs="Arial"/>
          <w:bCs/>
        </w:rPr>
        <w:t xml:space="preserve">Predsjednica Vijeća otvara raspravu za točku </w:t>
      </w:r>
      <w:r w:rsidR="007A5C2D">
        <w:rPr>
          <w:rFonts w:ascii="Arial" w:hAnsi="Arial" w:cs="Arial"/>
          <w:bCs/>
        </w:rPr>
        <w:t>1</w:t>
      </w:r>
      <w:r w:rsidRPr="00DA4176">
        <w:rPr>
          <w:rFonts w:ascii="Arial" w:hAnsi="Arial" w:cs="Arial"/>
          <w:bCs/>
        </w:rPr>
        <w:t>. Dnevnog reda, za koju je utvrđeno audio zapisom da se nalazi u istome u trajanju od</w:t>
      </w:r>
      <w:r w:rsidR="005E1B82">
        <w:rPr>
          <w:rFonts w:ascii="Arial" w:hAnsi="Arial" w:cs="Arial"/>
          <w:bCs/>
        </w:rPr>
        <w:t xml:space="preserve"> </w:t>
      </w:r>
      <w:r w:rsidR="00236CB7">
        <w:rPr>
          <w:rFonts w:ascii="Arial" w:hAnsi="Arial" w:cs="Arial"/>
          <w:bCs/>
        </w:rPr>
        <w:t>3</w:t>
      </w:r>
      <w:r w:rsidR="00AB44D1">
        <w:rPr>
          <w:rFonts w:ascii="Arial" w:hAnsi="Arial" w:cs="Arial"/>
          <w:bCs/>
        </w:rPr>
        <w:t>0</w:t>
      </w:r>
      <w:r w:rsidR="005E1B82">
        <w:rPr>
          <w:rFonts w:ascii="Arial" w:hAnsi="Arial" w:cs="Arial"/>
          <w:bCs/>
        </w:rPr>
        <w:t>:</w:t>
      </w:r>
      <w:r w:rsidR="00236CB7">
        <w:rPr>
          <w:rFonts w:ascii="Arial" w:hAnsi="Arial" w:cs="Arial"/>
          <w:bCs/>
        </w:rPr>
        <w:t>05</w:t>
      </w:r>
      <w:r w:rsidRPr="00DA4176">
        <w:rPr>
          <w:rFonts w:ascii="Arial" w:hAnsi="Arial" w:cs="Arial"/>
          <w:bCs/>
        </w:rPr>
        <w:t xml:space="preserve"> do </w:t>
      </w:r>
      <w:r w:rsidR="00236CB7">
        <w:rPr>
          <w:rFonts w:ascii="Arial" w:hAnsi="Arial" w:cs="Arial"/>
          <w:bCs/>
        </w:rPr>
        <w:t>3</w:t>
      </w:r>
      <w:r w:rsidR="00D8373B">
        <w:rPr>
          <w:rFonts w:ascii="Arial" w:hAnsi="Arial" w:cs="Arial"/>
          <w:bCs/>
        </w:rPr>
        <w:t>6</w:t>
      </w:r>
      <w:r w:rsidR="007A5C2D">
        <w:rPr>
          <w:rFonts w:ascii="Arial" w:hAnsi="Arial" w:cs="Arial"/>
          <w:bCs/>
        </w:rPr>
        <w:t>:</w:t>
      </w:r>
      <w:r w:rsidR="00D8373B">
        <w:rPr>
          <w:rFonts w:ascii="Arial" w:hAnsi="Arial" w:cs="Arial"/>
          <w:bCs/>
        </w:rPr>
        <w:t>44</w:t>
      </w:r>
      <w:r w:rsidRPr="00DA4176">
        <w:rPr>
          <w:rFonts w:ascii="Arial" w:hAnsi="Arial" w:cs="Arial"/>
          <w:bCs/>
        </w:rPr>
        <w:t xml:space="preserve"> u navedenoj raspravi sudjelovali </w:t>
      </w:r>
      <w:r w:rsidR="007A5C2D">
        <w:rPr>
          <w:rFonts w:ascii="Arial" w:hAnsi="Arial" w:cs="Arial"/>
          <w:bCs/>
        </w:rPr>
        <w:t>su</w:t>
      </w:r>
      <w:bookmarkEnd w:id="9"/>
      <w:r w:rsidR="00D46CF7">
        <w:rPr>
          <w:rFonts w:ascii="Arial" w:hAnsi="Arial" w:cs="Arial"/>
          <w:bCs/>
        </w:rPr>
        <w:t xml:space="preserve"> </w:t>
      </w:r>
      <w:r w:rsidR="00AB44D1">
        <w:rPr>
          <w:rFonts w:ascii="Arial" w:hAnsi="Arial" w:cs="Arial"/>
          <w:bCs/>
        </w:rPr>
        <w:t>Stjepan Emanuel Mandekić, Tihomir Pojer, Izabela Nemaz i Mauro Miculinić</w:t>
      </w:r>
      <w:r w:rsidRPr="00DA4176">
        <w:rPr>
          <w:rFonts w:ascii="Arial" w:hAnsi="Arial" w:cs="Arial"/>
          <w:bCs/>
        </w:rPr>
        <w:t xml:space="preserve"> </w:t>
      </w:r>
    </w:p>
    <w:bookmarkEnd w:id="8"/>
    <w:p w14:paraId="22001D11" w14:textId="77777777" w:rsidR="00EA0D5C" w:rsidRDefault="00EA0D5C">
      <w:pPr>
        <w:pStyle w:val="Standard"/>
        <w:spacing w:after="0"/>
        <w:rPr>
          <w:rFonts w:ascii="Arial" w:hAnsi="Arial" w:cs="Arial"/>
          <w:b/>
          <w:i/>
          <w:iCs/>
        </w:rPr>
      </w:pPr>
    </w:p>
    <w:p w14:paraId="7967E053" w14:textId="3AF42123" w:rsidR="00EA0D5C" w:rsidRDefault="00000000">
      <w:pPr>
        <w:pStyle w:val="Standard"/>
        <w:spacing w:after="0"/>
        <w:jc w:val="center"/>
        <w:rPr>
          <w:rFonts w:ascii="Arial" w:hAnsi="Arial" w:cs="Arial"/>
          <w:b/>
        </w:rPr>
      </w:pPr>
      <w:r>
        <w:rPr>
          <w:rFonts w:ascii="Arial" w:hAnsi="Arial" w:cs="Arial"/>
          <w:b/>
        </w:rPr>
        <w:t xml:space="preserve">Točka </w:t>
      </w:r>
      <w:r w:rsidR="006C715A">
        <w:rPr>
          <w:rFonts w:ascii="Arial" w:hAnsi="Arial" w:cs="Arial"/>
          <w:b/>
        </w:rPr>
        <w:t>2</w:t>
      </w:r>
      <w:r>
        <w:rPr>
          <w:rFonts w:ascii="Arial" w:hAnsi="Arial" w:cs="Arial"/>
          <w:b/>
        </w:rPr>
        <w:t>. Dnevnog reda</w:t>
      </w:r>
    </w:p>
    <w:p w14:paraId="60D01596" w14:textId="29D8FEC6" w:rsidR="00AB44D1" w:rsidRDefault="00AB44D1">
      <w:pPr>
        <w:pStyle w:val="Standard"/>
        <w:spacing w:after="0"/>
        <w:jc w:val="center"/>
        <w:rPr>
          <w:rFonts w:ascii="Arial" w:hAnsi="Arial" w:cs="Arial"/>
          <w:b/>
        </w:rPr>
      </w:pPr>
      <w:r w:rsidRPr="00AB44D1">
        <w:rPr>
          <w:rFonts w:ascii="Arial" w:hAnsi="Arial" w:cs="Arial"/>
          <w:b/>
        </w:rPr>
        <w:t>Prijedlog Plana upravljanja destinacijom Općine Jelenje za razdoblje 2026. – 2029. godine,</w:t>
      </w:r>
    </w:p>
    <w:p w14:paraId="5DF81898" w14:textId="252EEDCC" w:rsidR="00EA0D5C" w:rsidRDefault="00EA0D5C">
      <w:pPr>
        <w:pStyle w:val="Standard"/>
        <w:spacing w:after="0"/>
        <w:rPr>
          <w:rFonts w:ascii="Arial" w:hAnsi="Arial" w:cs="Arial"/>
          <w:b/>
        </w:rPr>
      </w:pPr>
    </w:p>
    <w:p w14:paraId="11D45EAE" w14:textId="77777777" w:rsidR="00EA0D5C" w:rsidRDefault="00000000" w:rsidP="00D8373B">
      <w:pPr>
        <w:pStyle w:val="Standard"/>
        <w:spacing w:after="0"/>
        <w:jc w:val="both"/>
        <w:rPr>
          <w:rFonts w:ascii="Arial" w:hAnsi="Arial" w:cs="Arial"/>
          <w:bCs/>
        </w:rPr>
      </w:pPr>
      <w:r>
        <w:rPr>
          <w:rFonts w:ascii="Arial" w:hAnsi="Arial" w:cs="Arial"/>
          <w:bCs/>
        </w:rPr>
        <w:t>Materijale za ovu točku Dnevnog reda vijećnici su dobili uz poziv za sjednicu.</w:t>
      </w:r>
    </w:p>
    <w:p w14:paraId="2573CC96" w14:textId="1F5E5B26" w:rsidR="00AB44D1" w:rsidRDefault="00AB44D1" w:rsidP="00D8373B">
      <w:pPr>
        <w:pStyle w:val="Standard"/>
        <w:spacing w:after="0"/>
        <w:jc w:val="both"/>
        <w:rPr>
          <w:rFonts w:ascii="Arial" w:hAnsi="Arial" w:cs="Arial"/>
          <w:bCs/>
        </w:rPr>
      </w:pPr>
      <w:r>
        <w:rPr>
          <w:rFonts w:ascii="Arial" w:hAnsi="Arial" w:cs="Arial"/>
          <w:bCs/>
        </w:rPr>
        <w:t>Tanja Tomas uvodno izlaže točku 2. Dnevnog reda.</w:t>
      </w:r>
    </w:p>
    <w:p w14:paraId="3318FE00" w14:textId="5DE1C174" w:rsidR="00236CB7" w:rsidRDefault="00236CB7" w:rsidP="00D8373B">
      <w:pPr>
        <w:pStyle w:val="Standard"/>
        <w:spacing w:after="0"/>
        <w:jc w:val="both"/>
        <w:rPr>
          <w:rFonts w:ascii="Arial" w:hAnsi="Arial" w:cs="Arial"/>
          <w:bCs/>
        </w:rPr>
      </w:pPr>
      <w:r w:rsidRPr="00236CB7">
        <w:rPr>
          <w:rFonts w:ascii="Arial" w:hAnsi="Arial" w:cs="Arial"/>
          <w:bCs/>
        </w:rPr>
        <w:t xml:space="preserve">Predsjednica Vijeća otvara raspravu za točku </w:t>
      </w:r>
      <w:r>
        <w:rPr>
          <w:rFonts w:ascii="Arial" w:hAnsi="Arial" w:cs="Arial"/>
          <w:bCs/>
        </w:rPr>
        <w:t>2</w:t>
      </w:r>
      <w:r w:rsidRPr="00236CB7">
        <w:rPr>
          <w:rFonts w:ascii="Arial" w:hAnsi="Arial" w:cs="Arial"/>
          <w:bCs/>
        </w:rPr>
        <w:t xml:space="preserve">. Dnevnog reda, za koju je utvrđeno audio zapisom da se nalazi u istome u trajanju od </w:t>
      </w:r>
      <w:r w:rsidR="00907F6E">
        <w:rPr>
          <w:rFonts w:ascii="Arial" w:hAnsi="Arial" w:cs="Arial"/>
          <w:bCs/>
        </w:rPr>
        <w:t>57</w:t>
      </w:r>
      <w:r w:rsidRPr="00236CB7">
        <w:rPr>
          <w:rFonts w:ascii="Arial" w:hAnsi="Arial" w:cs="Arial"/>
          <w:bCs/>
        </w:rPr>
        <w:t>:</w:t>
      </w:r>
      <w:r w:rsidR="00907F6E">
        <w:rPr>
          <w:rFonts w:ascii="Arial" w:hAnsi="Arial" w:cs="Arial"/>
          <w:bCs/>
        </w:rPr>
        <w:t>34</w:t>
      </w:r>
      <w:r w:rsidRPr="00236CB7">
        <w:rPr>
          <w:rFonts w:ascii="Arial" w:hAnsi="Arial" w:cs="Arial"/>
          <w:bCs/>
        </w:rPr>
        <w:t xml:space="preserve"> do </w:t>
      </w:r>
      <w:r w:rsidR="00B3556D">
        <w:rPr>
          <w:rFonts w:ascii="Arial" w:hAnsi="Arial" w:cs="Arial"/>
          <w:bCs/>
        </w:rPr>
        <w:t>1:06.</w:t>
      </w:r>
      <w:r w:rsidR="002D43C4">
        <w:rPr>
          <w:rFonts w:ascii="Arial" w:hAnsi="Arial" w:cs="Arial"/>
          <w:bCs/>
        </w:rPr>
        <w:t>0</w:t>
      </w:r>
      <w:r w:rsidR="00B3556D">
        <w:rPr>
          <w:rFonts w:ascii="Arial" w:hAnsi="Arial" w:cs="Arial"/>
          <w:bCs/>
        </w:rPr>
        <w:t>2</w:t>
      </w:r>
      <w:r w:rsidRPr="00236CB7">
        <w:rPr>
          <w:rFonts w:ascii="Arial" w:hAnsi="Arial" w:cs="Arial"/>
          <w:bCs/>
        </w:rPr>
        <w:t xml:space="preserve"> u navedenoj raspravi sudjelovali su </w:t>
      </w:r>
      <w:r>
        <w:rPr>
          <w:rFonts w:ascii="Arial" w:hAnsi="Arial" w:cs="Arial"/>
          <w:bCs/>
        </w:rPr>
        <w:t>Stjepan Emanuel Mandekić,</w:t>
      </w:r>
      <w:r w:rsidR="00AB44D1">
        <w:rPr>
          <w:rFonts w:ascii="Arial" w:hAnsi="Arial" w:cs="Arial"/>
          <w:bCs/>
        </w:rPr>
        <w:t xml:space="preserve"> </w:t>
      </w:r>
      <w:r>
        <w:rPr>
          <w:rFonts w:ascii="Arial" w:hAnsi="Arial" w:cs="Arial"/>
          <w:bCs/>
        </w:rPr>
        <w:t xml:space="preserve">Mauro Miculinić i </w:t>
      </w:r>
      <w:r w:rsidR="00AB44D1">
        <w:rPr>
          <w:rFonts w:ascii="Arial" w:hAnsi="Arial" w:cs="Arial"/>
          <w:bCs/>
        </w:rPr>
        <w:t>Tanja Tomas</w:t>
      </w:r>
      <w:r w:rsidRPr="00236CB7">
        <w:rPr>
          <w:rFonts w:ascii="Arial" w:hAnsi="Arial" w:cs="Arial"/>
          <w:bCs/>
        </w:rPr>
        <w:t xml:space="preserve"> </w:t>
      </w:r>
    </w:p>
    <w:p w14:paraId="279F301A" w14:textId="28F8105B" w:rsidR="00EA0D5C" w:rsidRDefault="00AB44D1" w:rsidP="00D8373B">
      <w:pPr>
        <w:pStyle w:val="Standard"/>
        <w:spacing w:after="0"/>
        <w:jc w:val="both"/>
        <w:rPr>
          <w:rFonts w:ascii="Arial" w:hAnsi="Arial" w:cs="Arial"/>
          <w:b/>
          <w:bCs/>
        </w:rPr>
      </w:pPr>
      <w:r w:rsidRPr="00AB44D1">
        <w:rPr>
          <w:rFonts w:ascii="Arial" w:hAnsi="Arial" w:cs="Arial"/>
          <w:b/>
          <w:bCs/>
        </w:rPr>
        <w:t xml:space="preserve">Prijedlog Plana upravljanja destinacijom Općine Jelenje za razdoblje 2026. – 2029. </w:t>
      </w:r>
      <w:r w:rsidR="00D8373B">
        <w:rPr>
          <w:rFonts w:ascii="Arial" w:hAnsi="Arial" w:cs="Arial"/>
          <w:b/>
          <w:bCs/>
        </w:rPr>
        <w:t>g</w:t>
      </w:r>
      <w:r w:rsidRPr="00AB44D1">
        <w:rPr>
          <w:rFonts w:ascii="Arial" w:hAnsi="Arial" w:cs="Arial"/>
          <w:b/>
          <w:bCs/>
        </w:rPr>
        <w:t>odine</w:t>
      </w:r>
      <w:r>
        <w:rPr>
          <w:rFonts w:ascii="Arial" w:hAnsi="Arial" w:cs="Arial"/>
          <w:b/>
          <w:bCs/>
        </w:rPr>
        <w:t xml:space="preserve"> usvojen je jednoglasno.</w:t>
      </w:r>
    </w:p>
    <w:p w14:paraId="4243D5FD" w14:textId="77777777" w:rsidR="00AB44D1" w:rsidRDefault="00AB44D1">
      <w:pPr>
        <w:pStyle w:val="Standard"/>
        <w:spacing w:after="0"/>
        <w:jc w:val="both"/>
        <w:rPr>
          <w:rFonts w:ascii="Arial" w:hAnsi="Arial" w:cs="Arial"/>
          <w:b/>
          <w:i/>
          <w:iCs/>
        </w:rPr>
      </w:pPr>
    </w:p>
    <w:p w14:paraId="2105259F" w14:textId="77777777" w:rsidR="00EA0D5C" w:rsidRDefault="00000000">
      <w:pPr>
        <w:pStyle w:val="Standard"/>
        <w:spacing w:after="0"/>
        <w:jc w:val="center"/>
        <w:rPr>
          <w:rFonts w:ascii="Arial" w:hAnsi="Arial" w:cs="Arial"/>
          <w:b/>
        </w:rPr>
      </w:pPr>
      <w:bookmarkStart w:id="10" w:name="_Hlk116634266"/>
      <w:bookmarkStart w:id="11" w:name="_Hlk116900739"/>
      <w:r>
        <w:rPr>
          <w:rFonts w:ascii="Arial" w:hAnsi="Arial" w:cs="Arial"/>
          <w:b/>
        </w:rPr>
        <w:t>Točka 3. Dnevnog reda</w:t>
      </w:r>
    </w:p>
    <w:p w14:paraId="05DB254B" w14:textId="77777777" w:rsidR="00AB44D1" w:rsidRPr="00AB44D1" w:rsidRDefault="00AB44D1" w:rsidP="00AB44D1">
      <w:pPr>
        <w:pStyle w:val="Standard"/>
        <w:spacing w:after="0"/>
        <w:jc w:val="center"/>
        <w:rPr>
          <w:rFonts w:ascii="Arial" w:hAnsi="Arial" w:cs="Arial"/>
          <w:b/>
        </w:rPr>
      </w:pPr>
      <w:r w:rsidRPr="00AB44D1">
        <w:rPr>
          <w:rFonts w:ascii="Arial" w:hAnsi="Arial" w:cs="Arial"/>
          <w:b/>
        </w:rPr>
        <w:t>Izvješće o izvršenju godišnjeg programa rada Turističke zajednice Općine Jelenje za 2025.</w:t>
      </w:r>
    </w:p>
    <w:p w14:paraId="4332676B" w14:textId="34A47BB3" w:rsidR="00AB44D1" w:rsidRPr="00AB44D1" w:rsidRDefault="00AB44D1" w:rsidP="00AB44D1">
      <w:pPr>
        <w:pStyle w:val="Standard"/>
        <w:spacing w:after="0"/>
        <w:jc w:val="center"/>
        <w:rPr>
          <w:rFonts w:ascii="Arial" w:hAnsi="Arial" w:cs="Arial"/>
          <w:b/>
        </w:rPr>
      </w:pPr>
      <w:r w:rsidRPr="00AB44D1">
        <w:rPr>
          <w:rFonts w:ascii="Arial" w:hAnsi="Arial" w:cs="Arial"/>
          <w:b/>
        </w:rPr>
        <w:t>godinu</w:t>
      </w:r>
    </w:p>
    <w:p w14:paraId="43EEC5DE" w14:textId="252A55A6" w:rsidR="00EA0D5C" w:rsidRDefault="00EA0D5C" w:rsidP="00236CB7">
      <w:pPr>
        <w:pStyle w:val="Standard"/>
        <w:spacing w:after="0"/>
        <w:rPr>
          <w:rFonts w:ascii="Arial" w:hAnsi="Arial" w:cs="Arial"/>
          <w:b/>
        </w:rPr>
      </w:pPr>
    </w:p>
    <w:p w14:paraId="13F542F4" w14:textId="302C9E79" w:rsidR="00F93B6C" w:rsidRDefault="00000000">
      <w:pPr>
        <w:pStyle w:val="Standard"/>
        <w:spacing w:before="60" w:after="0"/>
        <w:jc w:val="both"/>
        <w:rPr>
          <w:rFonts w:ascii="Arial" w:hAnsi="Arial" w:cs="Arial"/>
          <w:bCs/>
        </w:rPr>
      </w:pPr>
      <w:r>
        <w:rPr>
          <w:rFonts w:ascii="Arial" w:hAnsi="Arial" w:cs="Arial"/>
          <w:bCs/>
        </w:rPr>
        <w:t>Materijale za ovu točku Dnevnog reda vijećnici su dobili uz poziv za sjednicu.</w:t>
      </w:r>
    </w:p>
    <w:p w14:paraId="69B73F40" w14:textId="00B44ED5" w:rsidR="00AB44D1" w:rsidRDefault="00AB44D1">
      <w:pPr>
        <w:pStyle w:val="Standard"/>
        <w:spacing w:before="60" w:after="0"/>
        <w:jc w:val="both"/>
        <w:rPr>
          <w:rFonts w:ascii="Arial" w:hAnsi="Arial" w:cs="Arial"/>
          <w:bCs/>
        </w:rPr>
      </w:pPr>
      <w:r>
        <w:rPr>
          <w:rFonts w:ascii="Arial" w:hAnsi="Arial" w:cs="Arial"/>
          <w:bCs/>
        </w:rPr>
        <w:t>Tanja Tomas uvodno izlaže točku 3. Dnevnog reda.</w:t>
      </w:r>
    </w:p>
    <w:p w14:paraId="41393F0B" w14:textId="4DAEAEC7" w:rsidR="00A75F42" w:rsidRDefault="00A75F42" w:rsidP="00A75F42">
      <w:pPr>
        <w:pStyle w:val="Standard"/>
        <w:spacing w:before="60" w:after="0"/>
        <w:jc w:val="both"/>
        <w:rPr>
          <w:rFonts w:ascii="Arial" w:hAnsi="Arial" w:cs="Arial"/>
          <w:bCs/>
        </w:rPr>
      </w:pPr>
      <w:bookmarkStart w:id="12" w:name="_Hlk214612469"/>
      <w:r w:rsidRPr="00A75F42">
        <w:rPr>
          <w:rFonts w:ascii="Arial" w:hAnsi="Arial" w:cs="Arial"/>
          <w:bCs/>
        </w:rPr>
        <w:t xml:space="preserve">Predsjednica Vijeća otvara raspravu za točku </w:t>
      </w:r>
      <w:r>
        <w:rPr>
          <w:rFonts w:ascii="Arial" w:hAnsi="Arial" w:cs="Arial"/>
          <w:bCs/>
        </w:rPr>
        <w:t>3</w:t>
      </w:r>
      <w:r w:rsidRPr="00A75F42">
        <w:rPr>
          <w:rFonts w:ascii="Arial" w:hAnsi="Arial" w:cs="Arial"/>
          <w:bCs/>
        </w:rPr>
        <w:t>. Dnevnog reda, za koju je utvrđeno audio zapisom da se nalazi u istome u trajanju od</w:t>
      </w:r>
      <w:r w:rsidR="00CD59B2">
        <w:rPr>
          <w:rFonts w:ascii="Arial" w:hAnsi="Arial" w:cs="Arial"/>
          <w:bCs/>
        </w:rPr>
        <w:t xml:space="preserve"> </w:t>
      </w:r>
      <w:r w:rsidR="009F3F58">
        <w:rPr>
          <w:rFonts w:ascii="Arial" w:hAnsi="Arial" w:cs="Arial"/>
          <w:bCs/>
        </w:rPr>
        <w:t>1</w:t>
      </w:r>
      <w:r w:rsidR="00BE68FB">
        <w:rPr>
          <w:rFonts w:ascii="Arial" w:hAnsi="Arial" w:cs="Arial"/>
          <w:bCs/>
        </w:rPr>
        <w:t>:</w:t>
      </w:r>
      <w:r w:rsidR="009F3F58">
        <w:rPr>
          <w:rFonts w:ascii="Arial" w:hAnsi="Arial" w:cs="Arial"/>
          <w:bCs/>
        </w:rPr>
        <w:t>11.09</w:t>
      </w:r>
      <w:r w:rsidR="00F93B6C">
        <w:rPr>
          <w:rFonts w:ascii="Arial" w:hAnsi="Arial" w:cs="Arial"/>
          <w:bCs/>
        </w:rPr>
        <w:t xml:space="preserve"> </w:t>
      </w:r>
      <w:r w:rsidRPr="00A75F42">
        <w:rPr>
          <w:rFonts w:ascii="Arial" w:hAnsi="Arial" w:cs="Arial"/>
          <w:bCs/>
        </w:rPr>
        <w:t>do</w:t>
      </w:r>
      <w:r w:rsidR="00BE68FB">
        <w:rPr>
          <w:rFonts w:ascii="Arial" w:hAnsi="Arial" w:cs="Arial"/>
          <w:bCs/>
        </w:rPr>
        <w:t xml:space="preserve"> </w:t>
      </w:r>
      <w:r w:rsidR="00DA4F66">
        <w:rPr>
          <w:rFonts w:ascii="Arial" w:hAnsi="Arial" w:cs="Arial"/>
          <w:bCs/>
        </w:rPr>
        <w:t>1</w:t>
      </w:r>
      <w:r w:rsidR="00BE68FB">
        <w:rPr>
          <w:rFonts w:ascii="Arial" w:hAnsi="Arial" w:cs="Arial"/>
          <w:bCs/>
        </w:rPr>
        <w:t>:</w:t>
      </w:r>
      <w:r w:rsidR="00DA4F66">
        <w:rPr>
          <w:rFonts w:ascii="Arial" w:hAnsi="Arial" w:cs="Arial"/>
          <w:bCs/>
        </w:rPr>
        <w:t>16.15</w:t>
      </w:r>
      <w:r w:rsidR="008A124E">
        <w:rPr>
          <w:rFonts w:ascii="Arial" w:hAnsi="Arial" w:cs="Arial"/>
          <w:bCs/>
        </w:rPr>
        <w:t xml:space="preserve"> </w:t>
      </w:r>
      <w:r w:rsidRPr="00A75F42">
        <w:rPr>
          <w:rFonts w:ascii="Arial" w:hAnsi="Arial" w:cs="Arial"/>
          <w:bCs/>
        </w:rPr>
        <w:t xml:space="preserve">u navedenoj raspravi sudjelovali su </w:t>
      </w:r>
      <w:bookmarkEnd w:id="12"/>
      <w:r w:rsidR="00AB44D1">
        <w:rPr>
          <w:rFonts w:ascii="Arial" w:hAnsi="Arial" w:cs="Arial"/>
          <w:bCs/>
        </w:rPr>
        <w:t>Mauro Miculinić i Tanja Tomas.</w:t>
      </w:r>
    </w:p>
    <w:p w14:paraId="7249AA60" w14:textId="77777777" w:rsidR="00AB44D1" w:rsidRPr="00AB44D1" w:rsidRDefault="00AB44D1" w:rsidP="00AB44D1">
      <w:pPr>
        <w:pStyle w:val="Standard"/>
        <w:spacing w:after="0"/>
        <w:jc w:val="both"/>
        <w:rPr>
          <w:rFonts w:ascii="Arial" w:hAnsi="Arial" w:cs="Arial"/>
          <w:b/>
          <w:bCs/>
        </w:rPr>
      </w:pPr>
      <w:bookmarkStart w:id="13" w:name="_Hlk116636273"/>
      <w:bookmarkEnd w:id="10"/>
      <w:bookmarkEnd w:id="11"/>
      <w:r w:rsidRPr="00AB44D1">
        <w:rPr>
          <w:rFonts w:ascii="Arial" w:hAnsi="Arial" w:cs="Arial"/>
          <w:b/>
          <w:bCs/>
        </w:rPr>
        <w:t>Izvješće o izvršenju godišnjeg programa rada Turističke zajednice Općine Jelenje za 2025.</w:t>
      </w:r>
    </w:p>
    <w:p w14:paraId="0F1A193E" w14:textId="5AEC9FE1" w:rsidR="00AB44D1" w:rsidRDefault="00DA4F66" w:rsidP="00AB44D1">
      <w:pPr>
        <w:pStyle w:val="Standard"/>
        <w:spacing w:after="0"/>
        <w:jc w:val="both"/>
        <w:rPr>
          <w:rFonts w:ascii="Arial" w:hAnsi="Arial" w:cs="Arial"/>
          <w:b/>
          <w:bCs/>
        </w:rPr>
      </w:pPr>
      <w:r>
        <w:rPr>
          <w:rFonts w:ascii="Arial" w:hAnsi="Arial" w:cs="Arial"/>
          <w:b/>
          <w:bCs/>
        </w:rPr>
        <w:t>g</w:t>
      </w:r>
      <w:r w:rsidR="00AB44D1" w:rsidRPr="00AB44D1">
        <w:rPr>
          <w:rFonts w:ascii="Arial" w:hAnsi="Arial" w:cs="Arial"/>
          <w:b/>
          <w:bCs/>
        </w:rPr>
        <w:t>odinu</w:t>
      </w:r>
      <w:r w:rsidR="00AB44D1">
        <w:rPr>
          <w:rFonts w:ascii="Arial" w:hAnsi="Arial" w:cs="Arial"/>
          <w:b/>
          <w:bCs/>
        </w:rPr>
        <w:t xml:space="preserve"> usvojeno je jednoglasno.</w:t>
      </w:r>
    </w:p>
    <w:p w14:paraId="0A40E158" w14:textId="77777777" w:rsidR="00AB44D1" w:rsidRDefault="00AB44D1" w:rsidP="00AB44D1">
      <w:pPr>
        <w:pStyle w:val="Standard"/>
        <w:spacing w:after="0"/>
        <w:jc w:val="both"/>
        <w:rPr>
          <w:rFonts w:ascii="Arial" w:hAnsi="Arial" w:cs="Arial"/>
          <w:b/>
          <w:bCs/>
        </w:rPr>
      </w:pPr>
    </w:p>
    <w:p w14:paraId="1E30BC7C" w14:textId="77777777" w:rsidR="00AB44D1" w:rsidRDefault="00AB44D1" w:rsidP="00AB44D1">
      <w:pPr>
        <w:pStyle w:val="Standard"/>
        <w:spacing w:after="0"/>
        <w:jc w:val="both"/>
        <w:rPr>
          <w:rFonts w:ascii="Arial" w:hAnsi="Arial" w:cs="Arial"/>
          <w:b/>
          <w:bCs/>
        </w:rPr>
      </w:pPr>
    </w:p>
    <w:p w14:paraId="0E461E75" w14:textId="77777777" w:rsidR="00AB44D1" w:rsidRPr="00AB44D1" w:rsidRDefault="00AB44D1" w:rsidP="00AB44D1">
      <w:pPr>
        <w:pStyle w:val="Standard"/>
        <w:spacing w:after="0"/>
        <w:jc w:val="both"/>
        <w:rPr>
          <w:rFonts w:ascii="Arial" w:hAnsi="Arial" w:cs="Arial"/>
          <w:b/>
          <w:bCs/>
        </w:rPr>
      </w:pPr>
    </w:p>
    <w:p w14:paraId="2B8E7251" w14:textId="77777777" w:rsidR="00EA0D5C" w:rsidRDefault="00EA0D5C">
      <w:pPr>
        <w:pStyle w:val="Standard"/>
        <w:spacing w:after="0"/>
        <w:jc w:val="both"/>
        <w:rPr>
          <w:rFonts w:ascii="Arial" w:hAnsi="Arial" w:cs="Arial"/>
          <w:b/>
          <w:bCs/>
          <w:i/>
          <w:iCs/>
        </w:rPr>
      </w:pPr>
    </w:p>
    <w:p w14:paraId="12C44D6B" w14:textId="77777777" w:rsidR="00EA0D5C" w:rsidRDefault="00000000">
      <w:pPr>
        <w:pStyle w:val="Standard"/>
        <w:spacing w:after="0"/>
        <w:jc w:val="center"/>
        <w:rPr>
          <w:rFonts w:ascii="Arial" w:hAnsi="Arial" w:cs="Arial"/>
          <w:b/>
        </w:rPr>
      </w:pPr>
      <w:r>
        <w:rPr>
          <w:rFonts w:ascii="Arial" w:hAnsi="Arial" w:cs="Arial"/>
          <w:b/>
        </w:rPr>
        <w:lastRenderedPageBreak/>
        <w:t>Točka 4. Dnevnog reda</w:t>
      </w:r>
    </w:p>
    <w:p w14:paraId="25C7E00C" w14:textId="7FEAE873" w:rsidR="00AB44D1" w:rsidRDefault="00AB44D1">
      <w:pPr>
        <w:pStyle w:val="Standard"/>
        <w:spacing w:after="0"/>
        <w:jc w:val="center"/>
        <w:rPr>
          <w:rFonts w:ascii="Arial" w:hAnsi="Arial" w:cs="Arial"/>
          <w:b/>
        </w:rPr>
      </w:pPr>
      <w:r w:rsidRPr="00AB44D1">
        <w:rPr>
          <w:rFonts w:ascii="Arial" w:hAnsi="Arial" w:cs="Arial"/>
          <w:b/>
        </w:rPr>
        <w:t>Izvješće o radu i financijsko izvješće Komunalnog društva Jelenje j.d.o.o. za 2025. godinu,</w:t>
      </w:r>
    </w:p>
    <w:p w14:paraId="2B0CC26E" w14:textId="77777777" w:rsidR="00F93B6C" w:rsidRDefault="00F93B6C" w:rsidP="00236CB7">
      <w:pPr>
        <w:pStyle w:val="Standard"/>
        <w:spacing w:before="60" w:after="0"/>
        <w:rPr>
          <w:rFonts w:ascii="Arial" w:hAnsi="Arial" w:cs="Arial"/>
          <w:b/>
        </w:rPr>
      </w:pPr>
    </w:p>
    <w:p w14:paraId="32DD8AD3" w14:textId="5A0D265E" w:rsidR="00F93B6C" w:rsidRDefault="00000000">
      <w:pPr>
        <w:pStyle w:val="Standard"/>
        <w:spacing w:after="0"/>
        <w:jc w:val="both"/>
        <w:rPr>
          <w:rFonts w:ascii="Arial" w:hAnsi="Arial" w:cs="Arial"/>
          <w:bCs/>
        </w:rPr>
      </w:pPr>
      <w:r>
        <w:rPr>
          <w:rFonts w:ascii="Arial" w:hAnsi="Arial" w:cs="Arial"/>
          <w:bCs/>
        </w:rPr>
        <w:t>Materijale za ovu točku Dnevnog reda vijećnici su dobili uz poziv za sjednicu.</w:t>
      </w:r>
    </w:p>
    <w:p w14:paraId="554FB20B" w14:textId="7F45B674" w:rsidR="00AB44D1" w:rsidRDefault="00AB44D1">
      <w:pPr>
        <w:pStyle w:val="Standard"/>
        <w:spacing w:after="0"/>
        <w:jc w:val="both"/>
        <w:rPr>
          <w:rFonts w:ascii="Arial" w:hAnsi="Arial" w:cs="Arial"/>
          <w:bCs/>
        </w:rPr>
      </w:pPr>
      <w:r>
        <w:rPr>
          <w:rFonts w:ascii="Arial" w:hAnsi="Arial" w:cs="Arial"/>
          <w:bCs/>
        </w:rPr>
        <w:t>Sanjin Vesić uvodno izlaže točku 4. Dnevnog reda.</w:t>
      </w:r>
    </w:p>
    <w:p w14:paraId="32A9CE24" w14:textId="5A5C67F8" w:rsidR="00351B96" w:rsidRDefault="00351B96">
      <w:pPr>
        <w:pStyle w:val="Standard"/>
        <w:spacing w:after="0"/>
        <w:jc w:val="both"/>
        <w:rPr>
          <w:rFonts w:ascii="Arial" w:hAnsi="Arial" w:cs="Arial"/>
          <w:bCs/>
        </w:rPr>
      </w:pPr>
      <w:r>
        <w:rPr>
          <w:rFonts w:ascii="Arial" w:hAnsi="Arial" w:cs="Arial"/>
          <w:bCs/>
        </w:rPr>
        <w:t xml:space="preserve">Budući </w:t>
      </w:r>
      <w:r w:rsidR="00410994">
        <w:rPr>
          <w:rFonts w:ascii="Arial" w:hAnsi="Arial" w:cs="Arial"/>
          <w:bCs/>
        </w:rPr>
        <w:t xml:space="preserve">da </w:t>
      </w:r>
      <w:r>
        <w:rPr>
          <w:rFonts w:ascii="Arial" w:hAnsi="Arial" w:cs="Arial"/>
          <w:bCs/>
        </w:rPr>
        <w:t>se nitko ne javlja za riječ prelazi se na glasanje.</w:t>
      </w:r>
    </w:p>
    <w:bookmarkEnd w:id="13"/>
    <w:p w14:paraId="2C47A3EC" w14:textId="1640FDD2" w:rsidR="004D2305" w:rsidRDefault="00AB44D1" w:rsidP="004D2305">
      <w:pPr>
        <w:pStyle w:val="Standard"/>
        <w:spacing w:after="0"/>
        <w:jc w:val="both"/>
        <w:rPr>
          <w:rFonts w:ascii="Arial" w:hAnsi="Arial" w:cs="Arial"/>
          <w:b/>
          <w:bCs/>
        </w:rPr>
      </w:pPr>
      <w:r w:rsidRPr="00AB44D1">
        <w:rPr>
          <w:rFonts w:ascii="Arial" w:hAnsi="Arial" w:cs="Arial"/>
          <w:b/>
          <w:bCs/>
        </w:rPr>
        <w:t xml:space="preserve">Izvješće o radu i financijsko izvješće Komunalnog društva Jelenje j.d.o.o. za 2025. </w:t>
      </w:r>
      <w:r w:rsidR="00DA4F66">
        <w:rPr>
          <w:rFonts w:ascii="Arial" w:hAnsi="Arial" w:cs="Arial"/>
          <w:b/>
          <w:bCs/>
        </w:rPr>
        <w:t>g</w:t>
      </w:r>
      <w:r w:rsidRPr="00AB44D1">
        <w:rPr>
          <w:rFonts w:ascii="Arial" w:hAnsi="Arial" w:cs="Arial"/>
          <w:b/>
          <w:bCs/>
        </w:rPr>
        <w:t>odinu</w:t>
      </w:r>
      <w:r>
        <w:rPr>
          <w:rFonts w:ascii="Arial" w:hAnsi="Arial" w:cs="Arial"/>
          <w:b/>
          <w:bCs/>
        </w:rPr>
        <w:t xml:space="preserve"> usvojeno je s 11 glasova “ZA” dok je 1 glas “PROTIV”</w:t>
      </w:r>
    </w:p>
    <w:p w14:paraId="0405800B" w14:textId="77777777" w:rsidR="00AB44D1" w:rsidRPr="00F93B6C" w:rsidRDefault="00AB44D1" w:rsidP="004D2305">
      <w:pPr>
        <w:pStyle w:val="Standard"/>
        <w:spacing w:after="0"/>
        <w:jc w:val="both"/>
        <w:rPr>
          <w:rFonts w:ascii="Arial" w:hAnsi="Arial" w:cs="Arial"/>
          <w:b/>
          <w:bCs/>
        </w:rPr>
      </w:pPr>
    </w:p>
    <w:p w14:paraId="3502703C" w14:textId="77777777" w:rsidR="00EA0D5C" w:rsidRDefault="00000000">
      <w:pPr>
        <w:pStyle w:val="Standard"/>
        <w:spacing w:before="60" w:after="0"/>
        <w:ind w:left="2832" w:firstLine="708"/>
        <w:rPr>
          <w:rFonts w:ascii="Arial" w:hAnsi="Arial" w:cs="Arial"/>
          <w:b/>
        </w:rPr>
      </w:pPr>
      <w:r>
        <w:rPr>
          <w:rFonts w:ascii="Arial" w:hAnsi="Arial" w:cs="Arial"/>
          <w:b/>
        </w:rPr>
        <w:t>Točka 5. Dnevnog reda</w:t>
      </w:r>
    </w:p>
    <w:p w14:paraId="766E4684" w14:textId="56F5B395" w:rsidR="00AB44D1" w:rsidRDefault="00AB44D1" w:rsidP="00AB44D1">
      <w:pPr>
        <w:pStyle w:val="Standard"/>
        <w:spacing w:before="60" w:after="0"/>
        <w:jc w:val="center"/>
        <w:rPr>
          <w:rFonts w:ascii="Arial" w:hAnsi="Arial" w:cs="Arial"/>
          <w:b/>
        </w:rPr>
      </w:pPr>
      <w:r w:rsidRPr="00AB44D1">
        <w:rPr>
          <w:rFonts w:ascii="Arial" w:hAnsi="Arial" w:cs="Arial"/>
          <w:b/>
        </w:rPr>
        <w:t>Izvješće o radu općinskog načelnika za razdoblje siječanj - lipanj 2026. godine</w:t>
      </w:r>
    </w:p>
    <w:p w14:paraId="005278F1" w14:textId="77777777" w:rsidR="00EA0D5C" w:rsidRDefault="00EA0D5C">
      <w:pPr>
        <w:widowControl/>
        <w:suppressAutoHyphens w:val="0"/>
        <w:spacing w:after="4"/>
        <w:ind w:right="27"/>
        <w:textAlignment w:val="auto"/>
        <w:rPr>
          <w:rFonts w:ascii="Arial" w:eastAsia="Times New Roman" w:hAnsi="Arial" w:cs="Arial"/>
          <w:b/>
          <w:bCs/>
          <w:color w:val="000000"/>
          <w:kern w:val="0"/>
        </w:rPr>
      </w:pPr>
    </w:p>
    <w:p w14:paraId="5ED7CF4A" w14:textId="1D1C4CC8" w:rsidR="00F93B6C" w:rsidRDefault="00000000" w:rsidP="001C1D85">
      <w:pPr>
        <w:pStyle w:val="Standard"/>
        <w:spacing w:before="60" w:after="0"/>
        <w:jc w:val="both"/>
        <w:rPr>
          <w:rFonts w:ascii="Arial" w:hAnsi="Arial" w:cs="Arial"/>
          <w:bCs/>
        </w:rPr>
      </w:pPr>
      <w:r>
        <w:rPr>
          <w:rFonts w:ascii="Arial" w:hAnsi="Arial" w:cs="Arial"/>
          <w:bCs/>
        </w:rPr>
        <w:t>Materijale za ovu točku Dnevnog reda vijećnici su dobili uz poziv za sjednicu.</w:t>
      </w:r>
    </w:p>
    <w:p w14:paraId="0B875EDF" w14:textId="6E8FAB21" w:rsidR="002D43C4" w:rsidRDefault="002D43C4" w:rsidP="002D43C4">
      <w:pPr>
        <w:pStyle w:val="Standard"/>
        <w:spacing w:before="60" w:after="0"/>
        <w:jc w:val="both"/>
        <w:rPr>
          <w:rFonts w:ascii="Arial" w:hAnsi="Arial" w:cs="Arial"/>
          <w:bCs/>
        </w:rPr>
      </w:pPr>
      <w:r w:rsidRPr="002D43C4">
        <w:rPr>
          <w:rFonts w:ascii="Arial" w:hAnsi="Arial" w:cs="Arial"/>
          <w:bCs/>
        </w:rPr>
        <w:t xml:space="preserve">Predsjednica Vijeća otvara raspravu za točku </w:t>
      </w:r>
      <w:r>
        <w:rPr>
          <w:rFonts w:ascii="Arial" w:hAnsi="Arial" w:cs="Arial"/>
          <w:bCs/>
        </w:rPr>
        <w:t>5</w:t>
      </w:r>
      <w:r w:rsidRPr="002D43C4">
        <w:rPr>
          <w:rFonts w:ascii="Arial" w:hAnsi="Arial" w:cs="Arial"/>
          <w:bCs/>
        </w:rPr>
        <w:t xml:space="preserve">. Dnevnog reda, za koju je utvrđeno audio zapisom da se nalazi u istome u trajanju od </w:t>
      </w:r>
      <w:r w:rsidR="00183C59">
        <w:rPr>
          <w:rFonts w:ascii="Arial" w:hAnsi="Arial" w:cs="Arial"/>
          <w:bCs/>
        </w:rPr>
        <w:t>1:22.10</w:t>
      </w:r>
      <w:r w:rsidRPr="002D43C4">
        <w:rPr>
          <w:rFonts w:ascii="Arial" w:hAnsi="Arial" w:cs="Arial"/>
          <w:bCs/>
        </w:rPr>
        <w:t xml:space="preserve"> do </w:t>
      </w:r>
      <w:r w:rsidR="006C35DF">
        <w:rPr>
          <w:rFonts w:ascii="Arial" w:hAnsi="Arial" w:cs="Arial"/>
          <w:bCs/>
        </w:rPr>
        <w:t>1.</w:t>
      </w:r>
      <w:r w:rsidR="00897997">
        <w:rPr>
          <w:rFonts w:ascii="Arial" w:hAnsi="Arial" w:cs="Arial"/>
          <w:bCs/>
        </w:rPr>
        <w:t>31</w:t>
      </w:r>
      <w:r w:rsidRPr="002D43C4">
        <w:rPr>
          <w:rFonts w:ascii="Arial" w:hAnsi="Arial" w:cs="Arial"/>
          <w:bCs/>
        </w:rPr>
        <w:t>:</w:t>
      </w:r>
      <w:r w:rsidR="00897997">
        <w:rPr>
          <w:rFonts w:ascii="Arial" w:hAnsi="Arial" w:cs="Arial"/>
          <w:bCs/>
        </w:rPr>
        <w:t>5</w:t>
      </w:r>
      <w:r w:rsidR="006C35DF">
        <w:rPr>
          <w:rFonts w:ascii="Arial" w:hAnsi="Arial" w:cs="Arial"/>
          <w:bCs/>
        </w:rPr>
        <w:t>5</w:t>
      </w:r>
      <w:r w:rsidRPr="002D43C4">
        <w:rPr>
          <w:rFonts w:ascii="Arial" w:hAnsi="Arial" w:cs="Arial"/>
          <w:bCs/>
        </w:rPr>
        <w:t xml:space="preserve"> u navedenoj raspravi sudjelovali su </w:t>
      </w:r>
      <w:r w:rsidR="00AB44D1">
        <w:rPr>
          <w:rFonts w:ascii="Arial" w:hAnsi="Arial" w:cs="Arial"/>
          <w:bCs/>
        </w:rPr>
        <w:t xml:space="preserve">Robert Marčelja, Stjepan Emanuel Mandekić </w:t>
      </w:r>
      <w:r>
        <w:rPr>
          <w:rFonts w:ascii="Arial" w:hAnsi="Arial" w:cs="Arial"/>
          <w:bCs/>
        </w:rPr>
        <w:t>i</w:t>
      </w:r>
      <w:r w:rsidRPr="002D43C4">
        <w:rPr>
          <w:rFonts w:ascii="Arial" w:hAnsi="Arial" w:cs="Arial"/>
          <w:bCs/>
        </w:rPr>
        <w:t xml:space="preserve"> Mauro Miculinić</w:t>
      </w:r>
      <w:r>
        <w:rPr>
          <w:rFonts w:ascii="Arial" w:hAnsi="Arial" w:cs="Arial"/>
          <w:bCs/>
        </w:rPr>
        <w:t>.</w:t>
      </w:r>
    </w:p>
    <w:p w14:paraId="1DDB94CF" w14:textId="3E703FFF" w:rsidR="00AB44D1" w:rsidRPr="00AB44D1" w:rsidRDefault="00AB44D1" w:rsidP="002D43C4">
      <w:pPr>
        <w:pStyle w:val="Standard"/>
        <w:spacing w:before="60" w:after="0"/>
        <w:jc w:val="both"/>
        <w:rPr>
          <w:rFonts w:ascii="Arial" w:hAnsi="Arial" w:cs="Arial"/>
          <w:b/>
        </w:rPr>
      </w:pPr>
      <w:r w:rsidRPr="00AB44D1">
        <w:rPr>
          <w:rFonts w:ascii="Arial" w:hAnsi="Arial" w:cs="Arial"/>
          <w:b/>
        </w:rPr>
        <w:t xml:space="preserve">Izvješće o radu općinskog načelnika za razdoblje siječanj - lipanj 2026. </w:t>
      </w:r>
      <w:r w:rsidR="00DA4F66">
        <w:rPr>
          <w:rFonts w:ascii="Arial" w:hAnsi="Arial" w:cs="Arial"/>
          <w:b/>
        </w:rPr>
        <w:t>g</w:t>
      </w:r>
      <w:r w:rsidRPr="00AB44D1">
        <w:rPr>
          <w:rFonts w:ascii="Arial" w:hAnsi="Arial" w:cs="Arial"/>
          <w:b/>
        </w:rPr>
        <w:t>odine usvojeno je s 8 glasova “ZA”, “PROTIV” su bila 3 glasa dok je 1 glas “SUZDRŽAN”</w:t>
      </w:r>
      <w:r>
        <w:rPr>
          <w:rFonts w:ascii="Arial" w:hAnsi="Arial" w:cs="Arial"/>
          <w:b/>
        </w:rPr>
        <w:t>.</w:t>
      </w:r>
    </w:p>
    <w:p w14:paraId="614B4588" w14:textId="77777777" w:rsidR="00AB44D1" w:rsidRDefault="00AB44D1" w:rsidP="002D43C4">
      <w:pPr>
        <w:pStyle w:val="Standard"/>
        <w:spacing w:before="60" w:after="0"/>
        <w:jc w:val="both"/>
        <w:rPr>
          <w:rFonts w:ascii="Arial" w:hAnsi="Arial" w:cs="Arial"/>
          <w:bCs/>
        </w:rPr>
      </w:pPr>
    </w:p>
    <w:p w14:paraId="16DE98E9" w14:textId="77777777" w:rsidR="00EA0D5C" w:rsidRDefault="00000000">
      <w:pPr>
        <w:pStyle w:val="Standard"/>
        <w:spacing w:after="0"/>
        <w:jc w:val="center"/>
        <w:rPr>
          <w:rFonts w:ascii="Arial" w:hAnsi="Arial" w:cs="Arial"/>
          <w:b/>
        </w:rPr>
      </w:pPr>
      <w:r>
        <w:rPr>
          <w:rFonts w:ascii="Arial" w:hAnsi="Arial" w:cs="Arial"/>
          <w:b/>
        </w:rPr>
        <w:t>Točka 6. Dnevnog reda</w:t>
      </w:r>
    </w:p>
    <w:p w14:paraId="054E95DD" w14:textId="1F2ACA52" w:rsidR="00D8373B" w:rsidRDefault="00D8373B">
      <w:pPr>
        <w:pStyle w:val="Standard"/>
        <w:spacing w:after="0"/>
        <w:jc w:val="center"/>
        <w:rPr>
          <w:rFonts w:ascii="Arial" w:hAnsi="Arial" w:cs="Arial"/>
          <w:b/>
        </w:rPr>
      </w:pPr>
      <w:r w:rsidRPr="00D8373B">
        <w:rPr>
          <w:rFonts w:ascii="Arial" w:hAnsi="Arial" w:cs="Arial"/>
          <w:b/>
        </w:rPr>
        <w:t>Prijedlog Polugodišnjeg izvještaja o izvršenju Proračuna za 2026. godinu</w:t>
      </w:r>
    </w:p>
    <w:p w14:paraId="3C8D727E" w14:textId="77777777" w:rsidR="001C1D85" w:rsidRDefault="001C1D85">
      <w:pPr>
        <w:pStyle w:val="Standard"/>
        <w:spacing w:before="60" w:after="0"/>
        <w:rPr>
          <w:rFonts w:ascii="Arial" w:hAnsi="Arial" w:cs="Arial"/>
          <w:b/>
        </w:rPr>
      </w:pPr>
    </w:p>
    <w:p w14:paraId="25FEBB92" w14:textId="77777777" w:rsidR="00EA0D5C" w:rsidRDefault="00000000" w:rsidP="00D8373B">
      <w:pPr>
        <w:pStyle w:val="Standard"/>
        <w:spacing w:after="0"/>
        <w:jc w:val="both"/>
        <w:rPr>
          <w:rFonts w:ascii="Arial" w:hAnsi="Arial" w:cs="Arial"/>
          <w:bCs/>
        </w:rPr>
      </w:pPr>
      <w:r>
        <w:rPr>
          <w:rFonts w:ascii="Arial" w:hAnsi="Arial" w:cs="Arial"/>
          <w:bCs/>
        </w:rPr>
        <w:t>Materijale za ovu točku Dnevnog reda vijećnici su dobili uz poziv za sjednicu.</w:t>
      </w:r>
    </w:p>
    <w:p w14:paraId="4490BDA7" w14:textId="10B67D69" w:rsidR="00BE68FB" w:rsidRDefault="00BE68FB" w:rsidP="00D8373B">
      <w:pPr>
        <w:pStyle w:val="Standard"/>
        <w:spacing w:after="0"/>
        <w:jc w:val="both"/>
        <w:rPr>
          <w:rFonts w:ascii="Arial" w:hAnsi="Arial" w:cs="Arial"/>
          <w:bCs/>
        </w:rPr>
      </w:pPr>
      <w:r w:rsidRPr="00BE68FB">
        <w:rPr>
          <w:rFonts w:ascii="Arial" w:hAnsi="Arial" w:cs="Arial"/>
          <w:bCs/>
        </w:rPr>
        <w:t xml:space="preserve">Predsjednica Vijeća otvara raspravu za točku </w:t>
      </w:r>
      <w:r>
        <w:rPr>
          <w:rFonts w:ascii="Arial" w:hAnsi="Arial" w:cs="Arial"/>
          <w:bCs/>
        </w:rPr>
        <w:t>6</w:t>
      </w:r>
      <w:r w:rsidRPr="00BE68FB">
        <w:rPr>
          <w:rFonts w:ascii="Arial" w:hAnsi="Arial" w:cs="Arial"/>
          <w:bCs/>
        </w:rPr>
        <w:t xml:space="preserve">. Dnevnog reda, za koju je utvrđeno audio zapisom da se nalazi u istome u trajanju od </w:t>
      </w:r>
      <w:r w:rsidR="006C35DF">
        <w:rPr>
          <w:rFonts w:ascii="Arial" w:hAnsi="Arial" w:cs="Arial"/>
          <w:bCs/>
        </w:rPr>
        <w:t>1.</w:t>
      </w:r>
      <w:r w:rsidR="00897997">
        <w:rPr>
          <w:rFonts w:ascii="Arial" w:hAnsi="Arial" w:cs="Arial"/>
          <w:bCs/>
        </w:rPr>
        <w:t>33</w:t>
      </w:r>
      <w:r w:rsidR="00E65F4F">
        <w:rPr>
          <w:rFonts w:ascii="Arial" w:hAnsi="Arial" w:cs="Arial"/>
          <w:bCs/>
        </w:rPr>
        <w:t>:</w:t>
      </w:r>
      <w:r w:rsidR="00897997">
        <w:rPr>
          <w:rFonts w:ascii="Arial" w:hAnsi="Arial" w:cs="Arial"/>
          <w:bCs/>
        </w:rPr>
        <w:t>08</w:t>
      </w:r>
      <w:r w:rsidRPr="00BE68FB">
        <w:rPr>
          <w:rFonts w:ascii="Arial" w:hAnsi="Arial" w:cs="Arial"/>
          <w:bCs/>
        </w:rPr>
        <w:t xml:space="preserve"> do </w:t>
      </w:r>
      <w:r w:rsidR="00720C0F">
        <w:rPr>
          <w:rFonts w:ascii="Arial" w:hAnsi="Arial" w:cs="Arial"/>
          <w:bCs/>
        </w:rPr>
        <w:t>1.</w:t>
      </w:r>
      <w:r w:rsidR="00897997">
        <w:rPr>
          <w:rFonts w:ascii="Arial" w:hAnsi="Arial" w:cs="Arial"/>
          <w:bCs/>
        </w:rPr>
        <w:t>35</w:t>
      </w:r>
      <w:r w:rsidR="00720C0F">
        <w:rPr>
          <w:rFonts w:ascii="Arial" w:hAnsi="Arial" w:cs="Arial"/>
          <w:bCs/>
        </w:rPr>
        <w:t>:</w:t>
      </w:r>
      <w:r w:rsidR="00897997">
        <w:rPr>
          <w:rFonts w:ascii="Arial" w:hAnsi="Arial" w:cs="Arial"/>
          <w:bCs/>
        </w:rPr>
        <w:t>35</w:t>
      </w:r>
      <w:r w:rsidR="00E65F4F">
        <w:rPr>
          <w:rFonts w:ascii="Arial" w:hAnsi="Arial" w:cs="Arial"/>
          <w:bCs/>
        </w:rPr>
        <w:t xml:space="preserve"> </w:t>
      </w:r>
      <w:r w:rsidRPr="00BE68FB">
        <w:rPr>
          <w:rFonts w:ascii="Arial" w:hAnsi="Arial" w:cs="Arial"/>
          <w:bCs/>
        </w:rPr>
        <w:t>u navedenoj raspravi sudjelovali su</w:t>
      </w:r>
      <w:r w:rsidR="00D8373B">
        <w:rPr>
          <w:rFonts w:ascii="Arial" w:hAnsi="Arial" w:cs="Arial"/>
          <w:bCs/>
        </w:rPr>
        <w:t xml:space="preserve"> </w:t>
      </w:r>
      <w:r w:rsidR="002D43C4">
        <w:rPr>
          <w:rFonts w:ascii="Arial" w:hAnsi="Arial" w:cs="Arial"/>
          <w:bCs/>
        </w:rPr>
        <w:t>Vesna Bruketa i Korina Zoretić.</w:t>
      </w:r>
    </w:p>
    <w:p w14:paraId="704F31AB" w14:textId="4066F104" w:rsidR="00720C0F" w:rsidRDefault="00D8373B" w:rsidP="00D8373B">
      <w:pPr>
        <w:pStyle w:val="Standard"/>
        <w:spacing w:after="0"/>
        <w:jc w:val="both"/>
        <w:rPr>
          <w:rFonts w:ascii="Arial" w:hAnsi="Arial" w:cs="Arial"/>
          <w:b/>
          <w:bCs/>
        </w:rPr>
      </w:pPr>
      <w:r w:rsidRPr="00D8373B">
        <w:rPr>
          <w:rFonts w:ascii="Arial" w:hAnsi="Arial" w:cs="Arial"/>
          <w:b/>
          <w:bCs/>
        </w:rPr>
        <w:t xml:space="preserve">Prijedlog Polugodišnjeg izvještaja o izvršenju Proračuna za 2026. </w:t>
      </w:r>
      <w:r>
        <w:rPr>
          <w:rFonts w:ascii="Arial" w:hAnsi="Arial" w:cs="Arial"/>
          <w:b/>
          <w:bCs/>
        </w:rPr>
        <w:t>g</w:t>
      </w:r>
      <w:r w:rsidRPr="00D8373B">
        <w:rPr>
          <w:rFonts w:ascii="Arial" w:hAnsi="Arial" w:cs="Arial"/>
          <w:b/>
          <w:bCs/>
        </w:rPr>
        <w:t>odinu</w:t>
      </w:r>
      <w:r>
        <w:rPr>
          <w:rFonts w:ascii="Arial" w:hAnsi="Arial" w:cs="Arial"/>
          <w:b/>
          <w:bCs/>
        </w:rPr>
        <w:t xml:space="preserve"> usvojen je s</w:t>
      </w:r>
      <w:r w:rsidR="009F3F58">
        <w:rPr>
          <w:rFonts w:ascii="Arial" w:hAnsi="Arial" w:cs="Arial"/>
          <w:b/>
          <w:bCs/>
        </w:rPr>
        <w:t>a</w:t>
      </w:r>
      <w:r>
        <w:rPr>
          <w:rFonts w:ascii="Arial" w:hAnsi="Arial" w:cs="Arial"/>
          <w:b/>
          <w:bCs/>
        </w:rPr>
        <w:t xml:space="preserve"> 7 glasova “ZA”, 4 glasa su “PROTIV” dok je 1 glas “SUZDRŽAN”</w:t>
      </w:r>
    </w:p>
    <w:p w14:paraId="3CFC81CF" w14:textId="42041EBE" w:rsidR="00D8373B" w:rsidRPr="00D8373B" w:rsidRDefault="00D8373B" w:rsidP="00D8373B">
      <w:pPr>
        <w:pStyle w:val="Standard"/>
        <w:spacing w:after="0"/>
        <w:jc w:val="both"/>
        <w:rPr>
          <w:rFonts w:ascii="Arial" w:hAnsi="Arial" w:cs="Arial"/>
        </w:rPr>
      </w:pPr>
      <w:r w:rsidRPr="00D8373B">
        <w:rPr>
          <w:rFonts w:ascii="Arial" w:hAnsi="Arial" w:cs="Arial"/>
        </w:rPr>
        <w:t>Emanuela Maršanić napušta sjednicu u 19:40 sati.</w:t>
      </w:r>
    </w:p>
    <w:p w14:paraId="2B53FE05" w14:textId="77777777" w:rsidR="00D8373B" w:rsidRDefault="00D8373B" w:rsidP="00720C0F">
      <w:pPr>
        <w:pStyle w:val="Standard"/>
        <w:spacing w:after="0"/>
        <w:rPr>
          <w:rFonts w:ascii="Arial" w:hAnsi="Arial" w:cs="Arial"/>
          <w:b/>
          <w:bCs/>
        </w:rPr>
      </w:pPr>
    </w:p>
    <w:p w14:paraId="7A2E8544" w14:textId="77777777" w:rsidR="00D8373B" w:rsidRDefault="00D8373B" w:rsidP="00720C0F">
      <w:pPr>
        <w:pStyle w:val="Standard"/>
        <w:spacing w:after="0"/>
        <w:rPr>
          <w:rFonts w:ascii="Arial" w:hAnsi="Arial" w:cs="Arial"/>
          <w:b/>
          <w:bCs/>
        </w:rPr>
      </w:pPr>
    </w:p>
    <w:p w14:paraId="13FB9765" w14:textId="77777777" w:rsidR="00EA0D5C" w:rsidRDefault="00000000" w:rsidP="00720C0F">
      <w:pPr>
        <w:pStyle w:val="Standard"/>
        <w:spacing w:after="0"/>
        <w:jc w:val="center"/>
        <w:rPr>
          <w:rFonts w:ascii="Arial" w:hAnsi="Arial" w:cs="Arial"/>
          <w:b/>
          <w:bCs/>
        </w:rPr>
      </w:pPr>
      <w:r>
        <w:rPr>
          <w:rFonts w:ascii="Arial" w:hAnsi="Arial" w:cs="Arial"/>
          <w:b/>
          <w:bCs/>
        </w:rPr>
        <w:t>Točka 7. Dnevnog reda</w:t>
      </w:r>
    </w:p>
    <w:p w14:paraId="675DC402" w14:textId="133565CF" w:rsidR="00D8373B" w:rsidRDefault="00D8373B" w:rsidP="00720C0F">
      <w:pPr>
        <w:pStyle w:val="Standard"/>
        <w:spacing w:after="0"/>
        <w:jc w:val="center"/>
        <w:rPr>
          <w:rFonts w:ascii="Arial" w:hAnsi="Arial" w:cs="Arial"/>
          <w:b/>
          <w:bCs/>
        </w:rPr>
      </w:pPr>
      <w:r w:rsidRPr="00D8373B">
        <w:rPr>
          <w:rFonts w:ascii="Arial" w:hAnsi="Arial" w:cs="Arial"/>
          <w:b/>
          <w:bCs/>
        </w:rPr>
        <w:t>Prijedlog Odluka o dodjeli javnih priznanja Općine Jelenje za 2026. godinu</w:t>
      </w:r>
    </w:p>
    <w:p w14:paraId="74B7D8AA" w14:textId="77777777" w:rsidR="00EA0D5C" w:rsidRDefault="00EA0D5C">
      <w:pPr>
        <w:pStyle w:val="Standard"/>
        <w:spacing w:after="0"/>
        <w:jc w:val="both"/>
        <w:rPr>
          <w:rFonts w:ascii="Arial" w:hAnsi="Arial" w:cs="Arial"/>
        </w:rPr>
      </w:pPr>
    </w:p>
    <w:p w14:paraId="4BFFED17" w14:textId="77777777" w:rsidR="00EA0D5C" w:rsidRDefault="00000000" w:rsidP="00410994">
      <w:pPr>
        <w:pStyle w:val="Standard"/>
        <w:spacing w:after="0"/>
        <w:jc w:val="both"/>
        <w:rPr>
          <w:rFonts w:ascii="Arial" w:hAnsi="Arial" w:cs="Arial"/>
        </w:rPr>
      </w:pPr>
      <w:r>
        <w:rPr>
          <w:rFonts w:ascii="Arial" w:hAnsi="Arial" w:cs="Arial"/>
        </w:rPr>
        <w:t>Materijale za ovu točku Dnevnog reda vijećnici su dobili uz poziv za sjednicu.</w:t>
      </w:r>
    </w:p>
    <w:p w14:paraId="1C5D9A00" w14:textId="517A3AC2" w:rsidR="005E1B82" w:rsidRDefault="00351B96" w:rsidP="00410994">
      <w:pPr>
        <w:pStyle w:val="Standard"/>
        <w:spacing w:after="0"/>
        <w:jc w:val="both"/>
        <w:rPr>
          <w:rFonts w:ascii="Arial" w:hAnsi="Arial" w:cs="Arial"/>
          <w:bCs/>
        </w:rPr>
      </w:pPr>
      <w:r w:rsidRPr="00351B96">
        <w:rPr>
          <w:rFonts w:ascii="Arial" w:hAnsi="Arial" w:cs="Arial"/>
          <w:bCs/>
        </w:rPr>
        <w:t xml:space="preserve">Predsjednica Vijeća otvara raspravu za točku </w:t>
      </w:r>
      <w:r>
        <w:rPr>
          <w:rFonts w:ascii="Arial" w:hAnsi="Arial" w:cs="Arial"/>
          <w:bCs/>
        </w:rPr>
        <w:t>7</w:t>
      </w:r>
      <w:r w:rsidRPr="00351B96">
        <w:rPr>
          <w:rFonts w:ascii="Arial" w:hAnsi="Arial" w:cs="Arial"/>
          <w:bCs/>
        </w:rPr>
        <w:t xml:space="preserve">. Dnevnog reda, za koju je utvrđeno audio zapisom da se nalazi u istome u trajanju od </w:t>
      </w:r>
      <w:r w:rsidR="00720C0F">
        <w:rPr>
          <w:rFonts w:ascii="Arial" w:hAnsi="Arial" w:cs="Arial"/>
          <w:bCs/>
        </w:rPr>
        <w:t>1.</w:t>
      </w:r>
      <w:r w:rsidR="00897997">
        <w:rPr>
          <w:rFonts w:ascii="Arial" w:hAnsi="Arial" w:cs="Arial"/>
          <w:bCs/>
        </w:rPr>
        <w:t>37</w:t>
      </w:r>
      <w:r w:rsidR="00720C0F">
        <w:rPr>
          <w:rFonts w:ascii="Arial" w:hAnsi="Arial" w:cs="Arial"/>
          <w:bCs/>
        </w:rPr>
        <w:t>:</w:t>
      </w:r>
      <w:r w:rsidR="00897997">
        <w:rPr>
          <w:rFonts w:ascii="Arial" w:hAnsi="Arial" w:cs="Arial"/>
          <w:bCs/>
        </w:rPr>
        <w:t>00</w:t>
      </w:r>
      <w:r w:rsidRPr="00351B96">
        <w:rPr>
          <w:rFonts w:ascii="Arial" w:hAnsi="Arial" w:cs="Arial"/>
          <w:bCs/>
        </w:rPr>
        <w:t xml:space="preserve"> do </w:t>
      </w:r>
      <w:r w:rsidR="00876150">
        <w:rPr>
          <w:rFonts w:ascii="Arial" w:hAnsi="Arial" w:cs="Arial"/>
          <w:bCs/>
        </w:rPr>
        <w:t>1.</w:t>
      </w:r>
      <w:r w:rsidR="00897997">
        <w:rPr>
          <w:rFonts w:ascii="Arial" w:hAnsi="Arial" w:cs="Arial"/>
          <w:bCs/>
        </w:rPr>
        <w:t>37</w:t>
      </w:r>
      <w:r w:rsidR="00876150">
        <w:rPr>
          <w:rFonts w:ascii="Arial" w:hAnsi="Arial" w:cs="Arial"/>
          <w:bCs/>
        </w:rPr>
        <w:t>:</w:t>
      </w:r>
      <w:r w:rsidR="00897997">
        <w:rPr>
          <w:rFonts w:ascii="Arial" w:hAnsi="Arial" w:cs="Arial"/>
          <w:bCs/>
        </w:rPr>
        <w:t>48</w:t>
      </w:r>
      <w:r w:rsidRPr="00351B96">
        <w:rPr>
          <w:rFonts w:ascii="Arial" w:hAnsi="Arial" w:cs="Arial"/>
          <w:bCs/>
        </w:rPr>
        <w:t xml:space="preserve"> u navedenoj raspravi sudjelovali su</w:t>
      </w:r>
      <w:r>
        <w:rPr>
          <w:rFonts w:ascii="Arial" w:hAnsi="Arial" w:cs="Arial"/>
          <w:bCs/>
        </w:rPr>
        <w:t xml:space="preserve"> </w:t>
      </w:r>
      <w:r w:rsidR="00D8373B">
        <w:rPr>
          <w:rFonts w:ascii="Arial" w:hAnsi="Arial" w:cs="Arial"/>
          <w:bCs/>
        </w:rPr>
        <w:t>Martina Perhat</w:t>
      </w:r>
      <w:r w:rsidRPr="00351B96">
        <w:rPr>
          <w:rFonts w:ascii="Arial" w:hAnsi="Arial" w:cs="Arial"/>
          <w:bCs/>
        </w:rPr>
        <w:t xml:space="preserve"> i Mauro Miculinić</w:t>
      </w:r>
      <w:r>
        <w:rPr>
          <w:rFonts w:ascii="Arial" w:hAnsi="Arial" w:cs="Arial"/>
          <w:bCs/>
        </w:rPr>
        <w:t>.</w:t>
      </w:r>
    </w:p>
    <w:p w14:paraId="74F31935" w14:textId="530CE8EB" w:rsidR="00D8373B" w:rsidRPr="006069F5" w:rsidRDefault="00D8373B" w:rsidP="00410994">
      <w:pPr>
        <w:pStyle w:val="Standard"/>
        <w:spacing w:after="0"/>
        <w:jc w:val="both"/>
        <w:rPr>
          <w:rFonts w:ascii="Arial" w:hAnsi="Arial" w:cs="Arial"/>
          <w:b/>
        </w:rPr>
      </w:pPr>
      <w:r w:rsidRPr="006069F5">
        <w:rPr>
          <w:rFonts w:ascii="Arial" w:hAnsi="Arial" w:cs="Arial"/>
          <w:b/>
        </w:rPr>
        <w:t>Odluka da se počasnom građankom Općine Jelenje proglasi Vesna Toljanić-Brdar dr.med. usvojena je s 8 glasova “ZA”, 1 glas je “PROTIV” dok su 2 glasa “SUZDRŽANA”</w:t>
      </w:r>
    </w:p>
    <w:p w14:paraId="71E5C503" w14:textId="4838F008" w:rsidR="00D8373B" w:rsidRPr="006069F5" w:rsidRDefault="00D8373B" w:rsidP="00410994">
      <w:pPr>
        <w:pStyle w:val="Standard"/>
        <w:spacing w:after="0"/>
        <w:jc w:val="both"/>
        <w:rPr>
          <w:rFonts w:ascii="Arial" w:hAnsi="Arial" w:cs="Arial"/>
          <w:b/>
        </w:rPr>
      </w:pPr>
      <w:r w:rsidRPr="006069F5">
        <w:rPr>
          <w:rFonts w:ascii="Arial" w:hAnsi="Arial" w:cs="Arial"/>
          <w:b/>
        </w:rPr>
        <w:t>Odluka da se nagrada pojedincu za životno djelo dodijeli Adolfu Juretiću</w:t>
      </w:r>
      <w:r w:rsidR="00127E7C" w:rsidRPr="006069F5">
        <w:rPr>
          <w:rFonts w:ascii="Arial" w:hAnsi="Arial" w:cs="Arial"/>
          <w:b/>
        </w:rPr>
        <w:t xml:space="preserve"> usvojena je s 10 glasova</w:t>
      </w:r>
      <w:r w:rsidR="0024503B" w:rsidRPr="006069F5">
        <w:rPr>
          <w:rFonts w:ascii="Arial" w:hAnsi="Arial" w:cs="Arial"/>
          <w:b/>
        </w:rPr>
        <w:t xml:space="preserve"> “ZA” dok je 1 glas “SUZD</w:t>
      </w:r>
      <w:r w:rsidR="009F3F58">
        <w:rPr>
          <w:rFonts w:ascii="Arial" w:hAnsi="Arial" w:cs="Arial"/>
          <w:b/>
        </w:rPr>
        <w:t>R</w:t>
      </w:r>
      <w:r w:rsidR="0024503B" w:rsidRPr="006069F5">
        <w:rPr>
          <w:rFonts w:ascii="Arial" w:hAnsi="Arial" w:cs="Arial"/>
          <w:b/>
        </w:rPr>
        <w:t>ŽAN”</w:t>
      </w:r>
    </w:p>
    <w:p w14:paraId="7FD8678C" w14:textId="5010ED09" w:rsidR="0024503B" w:rsidRPr="006069F5" w:rsidRDefault="0024503B" w:rsidP="00410994">
      <w:pPr>
        <w:pStyle w:val="Standard"/>
        <w:spacing w:after="0"/>
        <w:jc w:val="both"/>
        <w:rPr>
          <w:rFonts w:ascii="Arial" w:hAnsi="Arial" w:cs="Arial"/>
          <w:b/>
        </w:rPr>
      </w:pPr>
      <w:r w:rsidRPr="006069F5">
        <w:rPr>
          <w:rFonts w:ascii="Arial" w:hAnsi="Arial" w:cs="Arial"/>
          <w:b/>
        </w:rPr>
        <w:t>Odluka da se nagrada kolektivu za doprinos razvoju Općine Jelenje dodijeli Planinarskom društvu “Obruč” Jelenje usvojena je jedno</w:t>
      </w:r>
      <w:r w:rsidR="009F3F58">
        <w:rPr>
          <w:rFonts w:ascii="Arial" w:hAnsi="Arial" w:cs="Arial"/>
          <w:b/>
        </w:rPr>
        <w:t>glasno</w:t>
      </w:r>
    </w:p>
    <w:p w14:paraId="2E6CE8E8" w14:textId="688F5506" w:rsidR="0024503B" w:rsidRPr="006069F5" w:rsidRDefault="0024503B" w:rsidP="00410994">
      <w:pPr>
        <w:pStyle w:val="Standard"/>
        <w:spacing w:after="0"/>
        <w:jc w:val="both"/>
        <w:rPr>
          <w:rFonts w:ascii="Arial" w:hAnsi="Arial" w:cs="Arial"/>
          <w:b/>
        </w:rPr>
      </w:pPr>
      <w:r w:rsidRPr="006069F5">
        <w:rPr>
          <w:rFonts w:ascii="Arial" w:hAnsi="Arial" w:cs="Arial"/>
          <w:b/>
        </w:rPr>
        <w:t>Odluka da se nag</w:t>
      </w:r>
      <w:r w:rsidR="009F3F58">
        <w:rPr>
          <w:rFonts w:ascii="Arial" w:hAnsi="Arial" w:cs="Arial"/>
          <w:b/>
        </w:rPr>
        <w:t>rada</w:t>
      </w:r>
      <w:r w:rsidRPr="006069F5">
        <w:rPr>
          <w:rFonts w:ascii="Arial" w:hAnsi="Arial" w:cs="Arial"/>
          <w:b/>
        </w:rPr>
        <w:t xml:space="preserve"> pojedincu za uspjehe u prethodnoj godini dodijeli dr.sc. Toniju Bu</w:t>
      </w:r>
      <w:r w:rsidR="009F3F58">
        <w:rPr>
          <w:rFonts w:ascii="Arial" w:hAnsi="Arial" w:cs="Arial"/>
          <w:b/>
        </w:rPr>
        <w:t>terinu</w:t>
      </w:r>
      <w:r w:rsidRPr="006069F5">
        <w:rPr>
          <w:rFonts w:ascii="Arial" w:hAnsi="Arial" w:cs="Arial"/>
          <w:b/>
        </w:rPr>
        <w:t xml:space="preserve"> usvojena je jednoglasno.</w:t>
      </w:r>
    </w:p>
    <w:p w14:paraId="60DFE823" w14:textId="145B8E3B" w:rsidR="0024503B" w:rsidRPr="006069F5" w:rsidRDefault="0024503B" w:rsidP="00410994">
      <w:pPr>
        <w:pStyle w:val="Standard"/>
        <w:spacing w:after="0"/>
        <w:jc w:val="both"/>
        <w:rPr>
          <w:rFonts w:ascii="Arial" w:hAnsi="Arial" w:cs="Arial"/>
          <w:b/>
        </w:rPr>
      </w:pPr>
      <w:r w:rsidRPr="006069F5">
        <w:rPr>
          <w:rFonts w:ascii="Arial" w:hAnsi="Arial" w:cs="Arial"/>
          <w:b/>
        </w:rPr>
        <w:t>Odluka da se nagrada za najuređeniju okućnicu na području općine Jelenje dod</w:t>
      </w:r>
      <w:r w:rsidR="006069F5" w:rsidRPr="006069F5">
        <w:rPr>
          <w:rFonts w:ascii="Arial" w:hAnsi="Arial" w:cs="Arial"/>
          <w:b/>
        </w:rPr>
        <w:t>ijeli Lucijani Šimac, Jelenje, Lukeži 22 usvojena je jednoglasno</w:t>
      </w:r>
    </w:p>
    <w:p w14:paraId="29150961" w14:textId="2197E66D" w:rsidR="006069F5" w:rsidRPr="006069F5" w:rsidRDefault="006069F5" w:rsidP="00410994">
      <w:pPr>
        <w:pStyle w:val="Standard"/>
        <w:spacing w:after="0"/>
        <w:jc w:val="both"/>
        <w:rPr>
          <w:rFonts w:ascii="Arial" w:hAnsi="Arial" w:cs="Arial"/>
          <w:b/>
        </w:rPr>
      </w:pPr>
      <w:r w:rsidRPr="006069F5">
        <w:rPr>
          <w:rFonts w:ascii="Arial" w:hAnsi="Arial" w:cs="Arial"/>
          <w:b/>
        </w:rPr>
        <w:lastRenderedPageBreak/>
        <w:t>Odluka da se nagrada najboljem učeniku Osnovne škole Jelenje – Dražice dodijeli Nori Miculinić usvojena j</w:t>
      </w:r>
      <w:r w:rsidR="00D073C8">
        <w:rPr>
          <w:rFonts w:ascii="Arial" w:hAnsi="Arial" w:cs="Arial"/>
          <w:b/>
        </w:rPr>
        <w:t>e s 10 glasova “ZA” 1 glas je “SUZDRŽAN”</w:t>
      </w:r>
    </w:p>
    <w:p w14:paraId="3550EBB7" w14:textId="6AF6212F" w:rsidR="006069F5" w:rsidRPr="006069F5" w:rsidRDefault="006069F5" w:rsidP="00410994">
      <w:pPr>
        <w:pStyle w:val="Standard"/>
        <w:spacing w:after="0"/>
        <w:jc w:val="both"/>
        <w:rPr>
          <w:rFonts w:ascii="Arial" w:hAnsi="Arial" w:cs="Arial"/>
          <w:b/>
        </w:rPr>
      </w:pPr>
      <w:r w:rsidRPr="006069F5">
        <w:rPr>
          <w:rFonts w:ascii="Arial" w:hAnsi="Arial" w:cs="Arial"/>
          <w:b/>
        </w:rPr>
        <w:t>Odluka da se nagrada najboljem srednjoškolcu s područja općine Jelenje dodijeli Stjepanu Paviću usvojena je jednoglasno</w:t>
      </w:r>
    </w:p>
    <w:p w14:paraId="6A717128" w14:textId="77777777" w:rsidR="00BE68FB" w:rsidRPr="00BE68FB" w:rsidRDefault="00BE68FB">
      <w:pPr>
        <w:pStyle w:val="Standard"/>
        <w:spacing w:after="0"/>
        <w:jc w:val="both"/>
        <w:rPr>
          <w:rFonts w:ascii="Arial" w:hAnsi="Arial" w:cs="Arial"/>
          <w:b/>
        </w:rPr>
      </w:pPr>
    </w:p>
    <w:p w14:paraId="457E4F91" w14:textId="77777777" w:rsidR="00EA0D5C" w:rsidRDefault="00000000">
      <w:pPr>
        <w:pStyle w:val="Standard"/>
        <w:spacing w:after="0"/>
        <w:jc w:val="center"/>
        <w:rPr>
          <w:rFonts w:ascii="Arial" w:hAnsi="Arial" w:cs="Arial"/>
          <w:b/>
        </w:rPr>
      </w:pPr>
      <w:r>
        <w:rPr>
          <w:rFonts w:ascii="Arial" w:hAnsi="Arial" w:cs="Arial"/>
          <w:b/>
        </w:rPr>
        <w:t>Točka 8. Dnevnog reda</w:t>
      </w:r>
    </w:p>
    <w:p w14:paraId="6FD479F2" w14:textId="77777777" w:rsidR="006069F5" w:rsidRPr="006069F5" w:rsidRDefault="006069F5" w:rsidP="006069F5">
      <w:pPr>
        <w:pStyle w:val="Standard"/>
        <w:spacing w:after="0"/>
        <w:jc w:val="center"/>
        <w:rPr>
          <w:rFonts w:ascii="Arial" w:hAnsi="Arial" w:cs="Arial"/>
          <w:b/>
        </w:rPr>
      </w:pPr>
      <w:r w:rsidRPr="006069F5">
        <w:rPr>
          <w:rFonts w:ascii="Arial" w:hAnsi="Arial" w:cs="Arial"/>
          <w:b/>
        </w:rPr>
        <w:t>Prijedlog Odluke o I. izmjenama i dopunama Odluke o socijalnoj skrbi Općine Jelenje</w:t>
      </w:r>
    </w:p>
    <w:p w14:paraId="45573E96" w14:textId="77777777" w:rsidR="006069F5" w:rsidRPr="006069F5" w:rsidRDefault="006069F5" w:rsidP="006069F5">
      <w:pPr>
        <w:pStyle w:val="Standard"/>
        <w:spacing w:after="0"/>
        <w:jc w:val="center"/>
        <w:rPr>
          <w:rFonts w:ascii="Arial" w:hAnsi="Arial" w:cs="Arial"/>
          <w:b/>
        </w:rPr>
      </w:pPr>
      <w:r w:rsidRPr="006069F5">
        <w:rPr>
          <w:rFonts w:ascii="Arial" w:hAnsi="Arial" w:cs="Arial"/>
          <w:b/>
        </w:rPr>
        <w:t>(„Službene novine Općine Jelenje” broj 63/23.),</w:t>
      </w:r>
    </w:p>
    <w:p w14:paraId="7D38811F" w14:textId="3B226C21" w:rsidR="00EA0D5C" w:rsidRDefault="00EA0D5C" w:rsidP="00BE68FB">
      <w:pPr>
        <w:pStyle w:val="Standard"/>
        <w:spacing w:after="0"/>
      </w:pPr>
    </w:p>
    <w:p w14:paraId="7BBE6A7C" w14:textId="77777777" w:rsidR="00EA0D5C" w:rsidRDefault="00000000" w:rsidP="00DA4F66">
      <w:pPr>
        <w:pStyle w:val="Standard"/>
        <w:spacing w:before="60" w:after="0"/>
        <w:jc w:val="both"/>
        <w:rPr>
          <w:rFonts w:ascii="Arial" w:hAnsi="Arial" w:cs="Arial"/>
          <w:bCs/>
        </w:rPr>
      </w:pPr>
      <w:r>
        <w:rPr>
          <w:rFonts w:ascii="Arial" w:hAnsi="Arial" w:cs="Arial"/>
          <w:bCs/>
        </w:rPr>
        <w:t>Materijale za ovu točku Dnevnog reda vijećnici su dobili uz poziv za sjednicu.</w:t>
      </w:r>
    </w:p>
    <w:p w14:paraId="6071AD45" w14:textId="0BC70EA4" w:rsidR="00410994" w:rsidRDefault="00410994" w:rsidP="00DA4F66">
      <w:pPr>
        <w:pStyle w:val="Standard"/>
        <w:spacing w:before="60" w:after="0"/>
        <w:jc w:val="both"/>
        <w:rPr>
          <w:rFonts w:ascii="Arial" w:hAnsi="Arial" w:cs="Arial"/>
          <w:bCs/>
        </w:rPr>
      </w:pPr>
      <w:r>
        <w:rPr>
          <w:rFonts w:ascii="Arial" w:hAnsi="Arial" w:cs="Arial"/>
          <w:bCs/>
        </w:rPr>
        <w:t>Budući da se nitko ne javlja za riječ, prelazi se na glasanje.</w:t>
      </w:r>
    </w:p>
    <w:p w14:paraId="43DACE06" w14:textId="3213E1A0" w:rsidR="005E1B82" w:rsidRDefault="006069F5" w:rsidP="00DA4F66">
      <w:pPr>
        <w:pStyle w:val="Standard"/>
        <w:spacing w:before="60" w:after="0"/>
        <w:jc w:val="both"/>
        <w:rPr>
          <w:rFonts w:ascii="Arial" w:hAnsi="Arial" w:cs="Arial"/>
          <w:b/>
          <w:bCs/>
        </w:rPr>
      </w:pPr>
      <w:r w:rsidRPr="006069F5">
        <w:rPr>
          <w:rFonts w:ascii="Arial" w:hAnsi="Arial" w:cs="Arial"/>
          <w:b/>
          <w:bCs/>
        </w:rPr>
        <w:t>Prijedlog Odluke o I. izmjenama i dopunama Odluke o socijalnoj skrbi Općine Jelenje</w:t>
      </w:r>
      <w:r>
        <w:rPr>
          <w:rFonts w:ascii="Arial" w:hAnsi="Arial" w:cs="Arial"/>
          <w:b/>
          <w:bCs/>
        </w:rPr>
        <w:t xml:space="preserve"> </w:t>
      </w:r>
      <w:r w:rsidRPr="006069F5">
        <w:rPr>
          <w:rFonts w:ascii="Arial" w:hAnsi="Arial" w:cs="Arial"/>
          <w:b/>
          <w:bCs/>
        </w:rPr>
        <w:t>(„Službene novine Općine Jelenje” broj 63/23.),</w:t>
      </w:r>
      <w:r>
        <w:rPr>
          <w:rFonts w:ascii="Arial" w:hAnsi="Arial" w:cs="Arial"/>
          <w:b/>
          <w:bCs/>
        </w:rPr>
        <w:t xml:space="preserve"> </w:t>
      </w:r>
      <w:r w:rsidR="00BE68FB">
        <w:rPr>
          <w:rFonts w:ascii="Arial" w:hAnsi="Arial" w:cs="Arial"/>
          <w:b/>
          <w:bCs/>
        </w:rPr>
        <w:t xml:space="preserve">usvojen je </w:t>
      </w:r>
      <w:r w:rsidR="006C35DF">
        <w:rPr>
          <w:rFonts w:ascii="Arial" w:hAnsi="Arial" w:cs="Arial"/>
          <w:b/>
          <w:bCs/>
        </w:rPr>
        <w:t>jednoglasno.</w:t>
      </w:r>
    </w:p>
    <w:p w14:paraId="48B1F289" w14:textId="77777777" w:rsidR="006069F5" w:rsidRPr="005B03FC" w:rsidRDefault="006069F5" w:rsidP="006069F5">
      <w:pPr>
        <w:pStyle w:val="Standard"/>
        <w:spacing w:before="60" w:after="0"/>
        <w:rPr>
          <w:rFonts w:ascii="Arial" w:hAnsi="Arial" w:cs="Arial"/>
          <w:b/>
          <w:bCs/>
        </w:rPr>
      </w:pPr>
    </w:p>
    <w:p w14:paraId="28403704" w14:textId="77777777" w:rsidR="00EA0D5C" w:rsidRDefault="00000000">
      <w:pPr>
        <w:pStyle w:val="Standard"/>
        <w:spacing w:before="60" w:after="0"/>
        <w:jc w:val="center"/>
        <w:rPr>
          <w:rFonts w:ascii="Arial" w:hAnsi="Arial" w:cs="Arial"/>
          <w:b/>
        </w:rPr>
      </w:pPr>
      <w:r>
        <w:rPr>
          <w:rFonts w:ascii="Arial" w:hAnsi="Arial" w:cs="Arial"/>
          <w:b/>
        </w:rPr>
        <w:t>Točka 9. Dnevnog reda</w:t>
      </w:r>
    </w:p>
    <w:p w14:paraId="0B46253F" w14:textId="77777777" w:rsidR="006069F5" w:rsidRPr="006069F5" w:rsidRDefault="006069F5" w:rsidP="006069F5">
      <w:pPr>
        <w:pStyle w:val="Standard"/>
        <w:spacing w:before="60" w:after="0"/>
        <w:jc w:val="center"/>
        <w:rPr>
          <w:rFonts w:ascii="Arial" w:hAnsi="Arial" w:cs="Arial"/>
          <w:b/>
        </w:rPr>
      </w:pPr>
      <w:r w:rsidRPr="006069F5">
        <w:rPr>
          <w:rFonts w:ascii="Arial" w:hAnsi="Arial" w:cs="Arial"/>
          <w:b/>
        </w:rPr>
        <w:t>Prijedlog Odluke o I. izmjenama Odluke o određivanju pravnih osoba od interesa za sustav</w:t>
      </w:r>
    </w:p>
    <w:p w14:paraId="1D0FA699" w14:textId="77777777" w:rsidR="006069F5" w:rsidRPr="006069F5" w:rsidRDefault="006069F5" w:rsidP="006069F5">
      <w:pPr>
        <w:pStyle w:val="Standard"/>
        <w:spacing w:before="60" w:after="0"/>
        <w:jc w:val="center"/>
        <w:rPr>
          <w:rFonts w:ascii="Arial" w:hAnsi="Arial" w:cs="Arial"/>
          <w:b/>
        </w:rPr>
      </w:pPr>
      <w:r w:rsidRPr="006069F5">
        <w:rPr>
          <w:rFonts w:ascii="Arial" w:hAnsi="Arial" w:cs="Arial"/>
          <w:b/>
        </w:rPr>
        <w:t>civilne zaštite Općine Jelenje („Službene novine Općine Jelenje“ broj 7/23.),</w:t>
      </w:r>
    </w:p>
    <w:p w14:paraId="1D4720FB" w14:textId="77777777" w:rsidR="005B03FC" w:rsidRDefault="005B03FC" w:rsidP="006C35DF">
      <w:pPr>
        <w:pStyle w:val="Standard"/>
        <w:spacing w:before="60" w:after="0"/>
        <w:rPr>
          <w:rFonts w:ascii="Arial" w:hAnsi="Arial" w:cs="Arial"/>
          <w:b/>
        </w:rPr>
      </w:pPr>
    </w:p>
    <w:p w14:paraId="31799919" w14:textId="77777777" w:rsidR="005B03FC" w:rsidRDefault="005B03FC" w:rsidP="006069F5">
      <w:pPr>
        <w:pStyle w:val="Standard"/>
        <w:spacing w:after="0"/>
        <w:jc w:val="both"/>
        <w:rPr>
          <w:rFonts w:ascii="Arial" w:hAnsi="Arial" w:cs="Arial"/>
        </w:rPr>
      </w:pPr>
      <w:r w:rsidRPr="005B03FC">
        <w:rPr>
          <w:rFonts w:ascii="Arial" w:hAnsi="Arial" w:cs="Arial"/>
        </w:rPr>
        <w:t>Materijale za ovu točku Dnevnog reda vijećnici su dobili uz poziv za sjednicu.</w:t>
      </w:r>
    </w:p>
    <w:p w14:paraId="5D8F8A6A" w14:textId="1322C1E7" w:rsidR="006C35DF" w:rsidRPr="00720C0F" w:rsidRDefault="006069F5" w:rsidP="006069F5">
      <w:pPr>
        <w:pStyle w:val="Standard"/>
        <w:spacing w:after="0"/>
        <w:jc w:val="both"/>
        <w:rPr>
          <w:rFonts w:ascii="Arial" w:hAnsi="Arial" w:cs="Arial"/>
          <w:bCs/>
        </w:rPr>
      </w:pPr>
      <w:r>
        <w:rPr>
          <w:rFonts w:ascii="Arial" w:hAnsi="Arial" w:cs="Arial"/>
          <w:bCs/>
        </w:rPr>
        <w:t>Budući da se nitko ne javlja za riječ prelazi se na glasanje</w:t>
      </w:r>
      <w:r w:rsidR="006C35DF" w:rsidRPr="006C35DF">
        <w:rPr>
          <w:rFonts w:ascii="Arial" w:hAnsi="Arial" w:cs="Arial"/>
          <w:bCs/>
        </w:rPr>
        <w:t>.</w:t>
      </w:r>
    </w:p>
    <w:p w14:paraId="37758506" w14:textId="77777777" w:rsidR="006069F5" w:rsidRPr="006069F5" w:rsidRDefault="006069F5" w:rsidP="006069F5">
      <w:pPr>
        <w:pStyle w:val="Standard"/>
        <w:spacing w:after="0"/>
        <w:jc w:val="both"/>
        <w:rPr>
          <w:rFonts w:ascii="Arial" w:hAnsi="Arial" w:cs="Arial"/>
          <w:b/>
        </w:rPr>
      </w:pPr>
      <w:r w:rsidRPr="006069F5">
        <w:rPr>
          <w:rFonts w:ascii="Arial" w:hAnsi="Arial" w:cs="Arial"/>
          <w:b/>
        </w:rPr>
        <w:t>Prijedlog Odluke o I. izmjenama Odluke o određivanju pravnih osoba od interesa za sustav</w:t>
      </w:r>
    </w:p>
    <w:p w14:paraId="327D034F" w14:textId="6DFB899D" w:rsidR="006069F5" w:rsidRPr="006069F5" w:rsidRDefault="006069F5" w:rsidP="006069F5">
      <w:pPr>
        <w:pStyle w:val="Standard"/>
        <w:spacing w:after="0"/>
        <w:jc w:val="both"/>
        <w:rPr>
          <w:rFonts w:ascii="Arial" w:hAnsi="Arial" w:cs="Arial"/>
          <w:b/>
        </w:rPr>
      </w:pPr>
      <w:r w:rsidRPr="006069F5">
        <w:rPr>
          <w:rFonts w:ascii="Arial" w:hAnsi="Arial" w:cs="Arial"/>
          <w:b/>
        </w:rPr>
        <w:t>civilne zaštite Općine Jelenje („Službene novine Općine Jelenje“ broj 7/23.)</w:t>
      </w:r>
      <w:r>
        <w:rPr>
          <w:rFonts w:ascii="Arial" w:hAnsi="Arial" w:cs="Arial"/>
          <w:b/>
        </w:rPr>
        <w:t xml:space="preserve"> usvojen je </w:t>
      </w:r>
      <w:r w:rsidR="00D073C8">
        <w:rPr>
          <w:rFonts w:ascii="Arial" w:hAnsi="Arial" w:cs="Arial"/>
          <w:b/>
        </w:rPr>
        <w:t>s 10 glasova “ZA” 1 glas je “SUZDRŽAN”.</w:t>
      </w:r>
    </w:p>
    <w:p w14:paraId="3E1CC246" w14:textId="77777777" w:rsidR="006C35DF" w:rsidRDefault="006C35DF" w:rsidP="00410994">
      <w:pPr>
        <w:pStyle w:val="Standard"/>
        <w:spacing w:after="0"/>
        <w:jc w:val="both"/>
        <w:rPr>
          <w:rFonts w:ascii="Arial" w:hAnsi="Arial" w:cs="Arial"/>
          <w:b/>
        </w:rPr>
      </w:pPr>
    </w:p>
    <w:p w14:paraId="55FEB86B" w14:textId="77777777" w:rsidR="00EA0D5C" w:rsidRDefault="00000000">
      <w:pPr>
        <w:pStyle w:val="Standard"/>
        <w:spacing w:before="60" w:after="0"/>
        <w:jc w:val="center"/>
        <w:rPr>
          <w:rFonts w:ascii="Arial" w:hAnsi="Arial" w:cs="Arial"/>
          <w:b/>
        </w:rPr>
      </w:pPr>
      <w:r>
        <w:rPr>
          <w:rFonts w:ascii="Arial" w:hAnsi="Arial" w:cs="Arial"/>
          <w:b/>
        </w:rPr>
        <w:t>Točka 10. Dnevnog reda</w:t>
      </w:r>
    </w:p>
    <w:p w14:paraId="1F434570" w14:textId="1BAAA433" w:rsidR="006069F5" w:rsidRDefault="006069F5">
      <w:pPr>
        <w:pStyle w:val="Standard"/>
        <w:spacing w:before="60" w:after="0"/>
        <w:jc w:val="center"/>
        <w:rPr>
          <w:rFonts w:ascii="Arial" w:hAnsi="Arial" w:cs="Arial"/>
          <w:b/>
        </w:rPr>
      </w:pPr>
      <w:r w:rsidRPr="006069F5">
        <w:rPr>
          <w:rFonts w:ascii="Arial" w:hAnsi="Arial" w:cs="Arial"/>
          <w:b/>
        </w:rPr>
        <w:t>Prijedlog Odluke o donošenju Procjene rizika od velikih nesreća za područje općine Jelenje</w:t>
      </w:r>
    </w:p>
    <w:p w14:paraId="1345A4CA" w14:textId="77777777" w:rsidR="002C0D9D" w:rsidRDefault="002C0D9D" w:rsidP="005F390C">
      <w:pPr>
        <w:pStyle w:val="Standard"/>
        <w:spacing w:before="60" w:after="0"/>
        <w:rPr>
          <w:rFonts w:ascii="Arial" w:hAnsi="Arial" w:cs="Arial"/>
          <w:b/>
        </w:rPr>
      </w:pPr>
    </w:p>
    <w:p w14:paraId="5622AD8F" w14:textId="77777777" w:rsidR="00EA0D5C" w:rsidRDefault="00000000" w:rsidP="00DA4F66">
      <w:pPr>
        <w:pStyle w:val="Standard"/>
        <w:spacing w:after="0"/>
        <w:jc w:val="both"/>
        <w:rPr>
          <w:rFonts w:ascii="Arial" w:hAnsi="Arial" w:cs="Arial"/>
          <w:bCs/>
        </w:rPr>
      </w:pPr>
      <w:r>
        <w:rPr>
          <w:rFonts w:ascii="Arial" w:hAnsi="Arial" w:cs="Arial"/>
          <w:bCs/>
        </w:rPr>
        <w:t>Materijale za ovu točku Dnevnog reda vijećnici su dobili uz poziv za sjednicu.</w:t>
      </w:r>
    </w:p>
    <w:p w14:paraId="72F4D4AC" w14:textId="4207E13D" w:rsidR="006069F5" w:rsidRDefault="006069F5" w:rsidP="00DA4F66">
      <w:pPr>
        <w:pStyle w:val="Standard"/>
        <w:spacing w:after="0"/>
        <w:jc w:val="both"/>
        <w:rPr>
          <w:rFonts w:ascii="Arial" w:hAnsi="Arial" w:cs="Arial"/>
          <w:bCs/>
        </w:rPr>
      </w:pPr>
      <w:r>
        <w:rPr>
          <w:rFonts w:ascii="Arial" w:hAnsi="Arial" w:cs="Arial"/>
          <w:bCs/>
        </w:rPr>
        <w:t>Petra Meixner uvodno izlaže točku 10. Dnevnog reda.</w:t>
      </w:r>
    </w:p>
    <w:p w14:paraId="1814D55E" w14:textId="107AB4D6" w:rsidR="00410994" w:rsidRDefault="00720C0F" w:rsidP="00DA4F66">
      <w:pPr>
        <w:pStyle w:val="Standard"/>
        <w:spacing w:after="0"/>
        <w:jc w:val="both"/>
        <w:rPr>
          <w:rFonts w:ascii="Arial" w:hAnsi="Arial" w:cs="Arial"/>
          <w:bCs/>
        </w:rPr>
      </w:pPr>
      <w:r w:rsidRPr="00720C0F">
        <w:rPr>
          <w:rFonts w:ascii="Arial" w:hAnsi="Arial" w:cs="Arial"/>
          <w:bCs/>
        </w:rPr>
        <w:t xml:space="preserve">Predsjednica Vijeća otvara raspravu za točku </w:t>
      </w:r>
      <w:r w:rsidR="006069F5">
        <w:rPr>
          <w:rFonts w:ascii="Arial" w:hAnsi="Arial" w:cs="Arial"/>
          <w:bCs/>
        </w:rPr>
        <w:t>10</w:t>
      </w:r>
      <w:r w:rsidRPr="00720C0F">
        <w:rPr>
          <w:rFonts w:ascii="Arial" w:hAnsi="Arial" w:cs="Arial"/>
          <w:bCs/>
        </w:rPr>
        <w:t xml:space="preserve">. Dnevnog reda, za koju je utvrđeno audio zapisom da se nalazi u istome u trajanju od </w:t>
      </w:r>
      <w:r w:rsidR="009F576B">
        <w:rPr>
          <w:rFonts w:ascii="Arial" w:hAnsi="Arial" w:cs="Arial"/>
          <w:bCs/>
        </w:rPr>
        <w:t>1.</w:t>
      </w:r>
      <w:r w:rsidR="0035150D">
        <w:rPr>
          <w:rFonts w:ascii="Arial" w:hAnsi="Arial" w:cs="Arial"/>
          <w:bCs/>
        </w:rPr>
        <w:t>49</w:t>
      </w:r>
      <w:r w:rsidRPr="00720C0F">
        <w:rPr>
          <w:rFonts w:ascii="Arial" w:hAnsi="Arial" w:cs="Arial"/>
          <w:bCs/>
        </w:rPr>
        <w:t>:</w:t>
      </w:r>
      <w:r w:rsidR="0035150D">
        <w:rPr>
          <w:rFonts w:ascii="Arial" w:hAnsi="Arial" w:cs="Arial"/>
          <w:bCs/>
        </w:rPr>
        <w:t>17</w:t>
      </w:r>
      <w:r w:rsidRPr="00720C0F">
        <w:rPr>
          <w:rFonts w:ascii="Arial" w:hAnsi="Arial" w:cs="Arial"/>
          <w:bCs/>
        </w:rPr>
        <w:t xml:space="preserve"> do </w:t>
      </w:r>
      <w:r w:rsidR="00247DB7">
        <w:rPr>
          <w:rFonts w:ascii="Arial" w:hAnsi="Arial" w:cs="Arial"/>
          <w:bCs/>
        </w:rPr>
        <w:t>2</w:t>
      </w:r>
      <w:r w:rsidR="001D6F5A">
        <w:rPr>
          <w:rFonts w:ascii="Arial" w:hAnsi="Arial" w:cs="Arial"/>
          <w:bCs/>
        </w:rPr>
        <w:t>.</w:t>
      </w:r>
      <w:r w:rsidR="00247DB7">
        <w:rPr>
          <w:rFonts w:ascii="Arial" w:hAnsi="Arial" w:cs="Arial"/>
          <w:bCs/>
        </w:rPr>
        <w:t>00</w:t>
      </w:r>
      <w:r w:rsidRPr="00720C0F">
        <w:rPr>
          <w:rFonts w:ascii="Arial" w:hAnsi="Arial" w:cs="Arial"/>
          <w:bCs/>
        </w:rPr>
        <w:t>:</w:t>
      </w:r>
      <w:r w:rsidR="00247DB7">
        <w:rPr>
          <w:rFonts w:ascii="Arial" w:hAnsi="Arial" w:cs="Arial"/>
          <w:bCs/>
        </w:rPr>
        <w:t>10</w:t>
      </w:r>
      <w:r w:rsidRPr="00720C0F">
        <w:rPr>
          <w:rFonts w:ascii="Arial" w:hAnsi="Arial" w:cs="Arial"/>
          <w:bCs/>
        </w:rPr>
        <w:t xml:space="preserve"> u navedenoj raspravi sudjelovali su </w:t>
      </w:r>
      <w:r w:rsidR="006069F5">
        <w:rPr>
          <w:rFonts w:ascii="Arial" w:hAnsi="Arial" w:cs="Arial"/>
          <w:bCs/>
        </w:rPr>
        <w:t>Stjepan Emanuel Mandekić, Robert Marčelja, Petra Meixner i</w:t>
      </w:r>
      <w:r w:rsidRPr="00720C0F">
        <w:rPr>
          <w:rFonts w:ascii="Arial" w:hAnsi="Arial" w:cs="Arial"/>
          <w:bCs/>
        </w:rPr>
        <w:t xml:space="preserve"> Asja Valković Mika</w:t>
      </w:r>
      <w:r w:rsidR="006069F5">
        <w:rPr>
          <w:rFonts w:ascii="Arial" w:hAnsi="Arial" w:cs="Arial"/>
          <w:bCs/>
        </w:rPr>
        <w:t>.</w:t>
      </w:r>
    </w:p>
    <w:p w14:paraId="324DF00F" w14:textId="68FA1CBF" w:rsidR="005F390C" w:rsidRDefault="006069F5" w:rsidP="00DA4F66">
      <w:pPr>
        <w:pStyle w:val="Standard"/>
        <w:spacing w:after="0"/>
        <w:jc w:val="both"/>
        <w:rPr>
          <w:rFonts w:ascii="Arial" w:hAnsi="Arial" w:cs="Arial"/>
          <w:b/>
          <w:bCs/>
        </w:rPr>
      </w:pPr>
      <w:r w:rsidRPr="006069F5">
        <w:rPr>
          <w:rFonts w:ascii="Arial" w:hAnsi="Arial" w:cs="Arial"/>
          <w:b/>
          <w:bCs/>
        </w:rPr>
        <w:t>Prijedlog Odluke o donošenju Procjene rizika od velikih nesreća za područje općine Jelenje</w:t>
      </w:r>
      <w:r>
        <w:rPr>
          <w:rFonts w:ascii="Arial" w:hAnsi="Arial" w:cs="Arial"/>
          <w:b/>
          <w:bCs/>
        </w:rPr>
        <w:t xml:space="preserve"> usvojen je jednoglasno.</w:t>
      </w:r>
    </w:p>
    <w:p w14:paraId="1E186CBA" w14:textId="77777777" w:rsidR="006069F5" w:rsidRDefault="006069F5">
      <w:pPr>
        <w:pStyle w:val="Standard"/>
        <w:spacing w:after="0"/>
        <w:jc w:val="both"/>
        <w:rPr>
          <w:rFonts w:ascii="Arial" w:hAnsi="Arial" w:cs="Arial"/>
          <w:b/>
          <w:bCs/>
        </w:rPr>
      </w:pPr>
    </w:p>
    <w:p w14:paraId="49FBCCBE" w14:textId="21EA8CD8" w:rsidR="006069F5" w:rsidRPr="006069F5" w:rsidRDefault="006069F5" w:rsidP="006069F5">
      <w:pPr>
        <w:pStyle w:val="Standard"/>
        <w:spacing w:after="0"/>
        <w:jc w:val="center"/>
        <w:rPr>
          <w:rFonts w:ascii="Arial" w:hAnsi="Arial" w:cs="Arial"/>
          <w:b/>
        </w:rPr>
      </w:pPr>
      <w:r w:rsidRPr="006069F5">
        <w:rPr>
          <w:rFonts w:ascii="Arial" w:hAnsi="Arial" w:cs="Arial"/>
          <w:b/>
        </w:rPr>
        <w:t>Točka 1</w:t>
      </w:r>
      <w:r>
        <w:rPr>
          <w:rFonts w:ascii="Arial" w:hAnsi="Arial" w:cs="Arial"/>
          <w:b/>
        </w:rPr>
        <w:t>1</w:t>
      </w:r>
      <w:r w:rsidRPr="006069F5">
        <w:rPr>
          <w:rFonts w:ascii="Arial" w:hAnsi="Arial" w:cs="Arial"/>
          <w:b/>
        </w:rPr>
        <w:t>. Dnevnog reda</w:t>
      </w:r>
    </w:p>
    <w:p w14:paraId="49925E24" w14:textId="232F7A8C" w:rsidR="006069F5" w:rsidRPr="006069F5" w:rsidRDefault="00907F6E" w:rsidP="00907F6E">
      <w:pPr>
        <w:pStyle w:val="Standard"/>
        <w:jc w:val="center"/>
        <w:rPr>
          <w:rFonts w:ascii="Arial" w:hAnsi="Arial" w:cs="Arial"/>
          <w:b/>
        </w:rPr>
      </w:pPr>
      <w:r w:rsidRPr="00907F6E">
        <w:rPr>
          <w:rFonts w:ascii="Arial" w:hAnsi="Arial" w:cs="Arial"/>
          <w:b/>
        </w:rPr>
        <w:t>Prijedlog Odluke stipendiranju učenika srednjih škola i studenata</w:t>
      </w:r>
    </w:p>
    <w:p w14:paraId="32C9ACC4" w14:textId="77777777" w:rsidR="006069F5" w:rsidRDefault="006069F5" w:rsidP="00DA4F66">
      <w:pPr>
        <w:pStyle w:val="Standard"/>
        <w:spacing w:after="0"/>
        <w:jc w:val="both"/>
        <w:rPr>
          <w:rFonts w:ascii="Arial" w:hAnsi="Arial" w:cs="Arial"/>
          <w:bCs/>
        </w:rPr>
      </w:pPr>
      <w:r w:rsidRPr="006069F5">
        <w:rPr>
          <w:rFonts w:ascii="Arial" w:hAnsi="Arial" w:cs="Arial"/>
          <w:bCs/>
        </w:rPr>
        <w:t>Materijale za ovu točku Dnevnog reda vijećnici su dobili uz poziv za sjednicu.</w:t>
      </w:r>
    </w:p>
    <w:p w14:paraId="27F66A20" w14:textId="3B44EA52" w:rsidR="006069F5" w:rsidRDefault="006069F5" w:rsidP="00DA4F66">
      <w:pPr>
        <w:pStyle w:val="Standard"/>
        <w:spacing w:after="0"/>
        <w:jc w:val="both"/>
        <w:rPr>
          <w:rFonts w:ascii="Arial" w:hAnsi="Arial" w:cs="Arial"/>
          <w:bCs/>
        </w:rPr>
      </w:pPr>
      <w:r w:rsidRPr="006069F5">
        <w:rPr>
          <w:rFonts w:ascii="Arial" w:hAnsi="Arial" w:cs="Arial"/>
          <w:bCs/>
        </w:rPr>
        <w:t>Predsjednica Vijeća otvara raspravu za točku 1</w:t>
      </w:r>
      <w:r w:rsidR="00907F6E">
        <w:rPr>
          <w:rFonts w:ascii="Arial" w:hAnsi="Arial" w:cs="Arial"/>
          <w:bCs/>
        </w:rPr>
        <w:t>1</w:t>
      </w:r>
      <w:r w:rsidRPr="006069F5">
        <w:rPr>
          <w:rFonts w:ascii="Arial" w:hAnsi="Arial" w:cs="Arial"/>
          <w:bCs/>
        </w:rPr>
        <w:t xml:space="preserve">. Dnevnog reda, za koju je utvrđeno audio zapisom da se nalazi u istome u trajanju od </w:t>
      </w:r>
      <w:r w:rsidR="00247DB7">
        <w:rPr>
          <w:rFonts w:ascii="Arial" w:hAnsi="Arial" w:cs="Arial"/>
          <w:bCs/>
        </w:rPr>
        <w:t>2</w:t>
      </w:r>
      <w:r w:rsidRPr="006069F5">
        <w:rPr>
          <w:rFonts w:ascii="Arial" w:hAnsi="Arial" w:cs="Arial"/>
          <w:bCs/>
        </w:rPr>
        <w:t>.</w:t>
      </w:r>
      <w:r w:rsidR="00247DB7">
        <w:rPr>
          <w:rFonts w:ascii="Arial" w:hAnsi="Arial" w:cs="Arial"/>
          <w:bCs/>
        </w:rPr>
        <w:t>00</w:t>
      </w:r>
      <w:r w:rsidRPr="006069F5">
        <w:rPr>
          <w:rFonts w:ascii="Arial" w:hAnsi="Arial" w:cs="Arial"/>
          <w:bCs/>
        </w:rPr>
        <w:t>:</w:t>
      </w:r>
      <w:r w:rsidR="00247DB7">
        <w:rPr>
          <w:rFonts w:ascii="Arial" w:hAnsi="Arial" w:cs="Arial"/>
          <w:bCs/>
        </w:rPr>
        <w:t>47</w:t>
      </w:r>
      <w:r w:rsidRPr="006069F5">
        <w:rPr>
          <w:rFonts w:ascii="Arial" w:hAnsi="Arial" w:cs="Arial"/>
          <w:bCs/>
        </w:rPr>
        <w:t xml:space="preserve"> do </w:t>
      </w:r>
      <w:r w:rsidR="00247DB7">
        <w:rPr>
          <w:rFonts w:ascii="Arial" w:hAnsi="Arial" w:cs="Arial"/>
          <w:bCs/>
        </w:rPr>
        <w:t>2</w:t>
      </w:r>
      <w:r w:rsidRPr="006069F5">
        <w:rPr>
          <w:rFonts w:ascii="Arial" w:hAnsi="Arial" w:cs="Arial"/>
          <w:bCs/>
        </w:rPr>
        <w:t>.</w:t>
      </w:r>
      <w:r w:rsidR="00A00444">
        <w:rPr>
          <w:rFonts w:ascii="Arial" w:hAnsi="Arial" w:cs="Arial"/>
          <w:bCs/>
        </w:rPr>
        <w:t>1</w:t>
      </w:r>
      <w:r w:rsidR="004E60AF">
        <w:rPr>
          <w:rFonts w:ascii="Arial" w:hAnsi="Arial" w:cs="Arial"/>
          <w:bCs/>
        </w:rPr>
        <w:t>1</w:t>
      </w:r>
      <w:r w:rsidRPr="006069F5">
        <w:rPr>
          <w:rFonts w:ascii="Arial" w:hAnsi="Arial" w:cs="Arial"/>
          <w:bCs/>
        </w:rPr>
        <w:t>:</w:t>
      </w:r>
      <w:r w:rsidR="004E60AF">
        <w:rPr>
          <w:rFonts w:ascii="Arial" w:hAnsi="Arial" w:cs="Arial"/>
          <w:bCs/>
        </w:rPr>
        <w:t>16</w:t>
      </w:r>
      <w:r w:rsidRPr="006069F5">
        <w:rPr>
          <w:rFonts w:ascii="Arial" w:hAnsi="Arial" w:cs="Arial"/>
          <w:bCs/>
        </w:rPr>
        <w:t xml:space="preserve"> u navedenoj raspravi sudjelovali su </w:t>
      </w:r>
      <w:r w:rsidR="00907F6E">
        <w:rPr>
          <w:rFonts w:ascii="Arial" w:hAnsi="Arial" w:cs="Arial"/>
          <w:bCs/>
        </w:rPr>
        <w:t xml:space="preserve">Mauro Miculinić, Martina Perhat, Asja Valković Mika </w:t>
      </w:r>
      <w:r w:rsidR="00247DB7">
        <w:rPr>
          <w:rFonts w:ascii="Arial" w:hAnsi="Arial" w:cs="Arial"/>
          <w:bCs/>
        </w:rPr>
        <w:t>i</w:t>
      </w:r>
      <w:r w:rsidR="00907F6E">
        <w:rPr>
          <w:rFonts w:ascii="Arial" w:hAnsi="Arial" w:cs="Arial"/>
          <w:bCs/>
        </w:rPr>
        <w:t xml:space="preserve"> Robert Marčelja.</w:t>
      </w:r>
    </w:p>
    <w:p w14:paraId="48E8ACE3" w14:textId="0856CD3E" w:rsidR="00907F6E" w:rsidRDefault="00907F6E" w:rsidP="00DA4F66">
      <w:pPr>
        <w:pStyle w:val="Standard"/>
        <w:spacing w:after="0"/>
        <w:jc w:val="both"/>
        <w:rPr>
          <w:rFonts w:ascii="Arial" w:hAnsi="Arial" w:cs="Arial"/>
          <w:b/>
          <w:bCs/>
        </w:rPr>
      </w:pPr>
      <w:r w:rsidRPr="00907F6E">
        <w:rPr>
          <w:rFonts w:ascii="Arial" w:hAnsi="Arial" w:cs="Arial"/>
          <w:b/>
          <w:bCs/>
        </w:rPr>
        <w:t>Prijedlog Odluke stipendiranju učenika srednjih škola i studenata</w:t>
      </w:r>
      <w:r>
        <w:rPr>
          <w:rFonts w:ascii="Arial" w:hAnsi="Arial" w:cs="Arial"/>
          <w:b/>
          <w:bCs/>
        </w:rPr>
        <w:t xml:space="preserve"> usvojen je jednoglasno.</w:t>
      </w:r>
    </w:p>
    <w:p w14:paraId="49DF30F0" w14:textId="77777777" w:rsidR="00907F6E" w:rsidRDefault="00907F6E" w:rsidP="00907F6E">
      <w:pPr>
        <w:pStyle w:val="Standard"/>
        <w:spacing w:after="0"/>
        <w:jc w:val="both"/>
        <w:rPr>
          <w:rFonts w:ascii="Arial" w:hAnsi="Arial" w:cs="Arial"/>
          <w:b/>
          <w:bCs/>
        </w:rPr>
      </w:pPr>
    </w:p>
    <w:p w14:paraId="548D37E8" w14:textId="77777777" w:rsidR="00907F6E" w:rsidRDefault="00907F6E" w:rsidP="00907F6E">
      <w:pPr>
        <w:pStyle w:val="Standard"/>
        <w:spacing w:after="0"/>
        <w:jc w:val="both"/>
        <w:rPr>
          <w:rFonts w:ascii="Arial" w:hAnsi="Arial" w:cs="Arial"/>
          <w:b/>
          <w:bCs/>
        </w:rPr>
      </w:pPr>
    </w:p>
    <w:p w14:paraId="3E1B8018" w14:textId="77777777" w:rsidR="00907F6E" w:rsidRPr="00907F6E" w:rsidRDefault="00907F6E" w:rsidP="00907F6E">
      <w:pPr>
        <w:pStyle w:val="Standard"/>
        <w:spacing w:after="0"/>
        <w:jc w:val="both"/>
        <w:rPr>
          <w:rFonts w:ascii="Arial" w:hAnsi="Arial" w:cs="Arial"/>
          <w:b/>
          <w:bCs/>
        </w:rPr>
      </w:pPr>
    </w:p>
    <w:p w14:paraId="2E7490ED" w14:textId="77777777" w:rsidR="00907F6E" w:rsidRPr="006069F5" w:rsidRDefault="00907F6E" w:rsidP="006069F5">
      <w:pPr>
        <w:pStyle w:val="Standard"/>
        <w:spacing w:after="0"/>
        <w:jc w:val="both"/>
        <w:rPr>
          <w:rFonts w:ascii="Arial" w:hAnsi="Arial" w:cs="Arial"/>
          <w:bCs/>
        </w:rPr>
      </w:pPr>
    </w:p>
    <w:p w14:paraId="3DD6F664" w14:textId="77777777" w:rsidR="006069F5" w:rsidRPr="006069F5" w:rsidRDefault="006069F5">
      <w:pPr>
        <w:pStyle w:val="Standard"/>
        <w:spacing w:after="0"/>
        <w:jc w:val="both"/>
        <w:rPr>
          <w:rFonts w:ascii="Arial" w:hAnsi="Arial" w:cs="Arial"/>
        </w:rPr>
      </w:pPr>
    </w:p>
    <w:p w14:paraId="37356013" w14:textId="202A6D50" w:rsidR="006069F5" w:rsidRPr="006069F5" w:rsidRDefault="006069F5" w:rsidP="006069F5">
      <w:pPr>
        <w:pStyle w:val="Standard"/>
        <w:spacing w:after="0"/>
        <w:jc w:val="center"/>
        <w:rPr>
          <w:rFonts w:ascii="Arial" w:hAnsi="Arial" w:cs="Arial"/>
          <w:b/>
        </w:rPr>
      </w:pPr>
      <w:r w:rsidRPr="006069F5">
        <w:rPr>
          <w:rFonts w:ascii="Arial" w:hAnsi="Arial" w:cs="Arial"/>
          <w:b/>
        </w:rPr>
        <w:lastRenderedPageBreak/>
        <w:t>Točka 1</w:t>
      </w:r>
      <w:r w:rsidR="00907F6E">
        <w:rPr>
          <w:rFonts w:ascii="Arial" w:hAnsi="Arial" w:cs="Arial"/>
          <w:b/>
        </w:rPr>
        <w:t>2</w:t>
      </w:r>
      <w:r w:rsidRPr="006069F5">
        <w:rPr>
          <w:rFonts w:ascii="Arial" w:hAnsi="Arial" w:cs="Arial"/>
          <w:b/>
        </w:rPr>
        <w:t>. Dnevnog reda</w:t>
      </w:r>
    </w:p>
    <w:p w14:paraId="5A4FFC18" w14:textId="77777777" w:rsidR="00907F6E" w:rsidRPr="00907F6E" w:rsidRDefault="00907F6E" w:rsidP="00907F6E">
      <w:pPr>
        <w:pStyle w:val="Standard"/>
        <w:spacing w:after="0"/>
        <w:jc w:val="center"/>
        <w:rPr>
          <w:rFonts w:ascii="Arial" w:hAnsi="Arial" w:cs="Arial"/>
          <w:b/>
        </w:rPr>
      </w:pPr>
      <w:r w:rsidRPr="00907F6E">
        <w:rPr>
          <w:rFonts w:ascii="Arial" w:hAnsi="Arial" w:cs="Arial"/>
          <w:b/>
        </w:rPr>
        <w:t>Prijedlog Zaključka o utvrđivanju prijedloga za imenovanje sudaca porotnika Županijskog</w:t>
      </w:r>
    </w:p>
    <w:p w14:paraId="247BDB6C" w14:textId="49871423" w:rsidR="006069F5" w:rsidRDefault="00907F6E" w:rsidP="00907F6E">
      <w:pPr>
        <w:pStyle w:val="Standard"/>
        <w:spacing w:after="0"/>
        <w:jc w:val="center"/>
        <w:rPr>
          <w:rFonts w:ascii="Arial" w:hAnsi="Arial" w:cs="Arial"/>
          <w:b/>
        </w:rPr>
      </w:pPr>
      <w:r w:rsidRPr="00907F6E">
        <w:rPr>
          <w:rFonts w:ascii="Arial" w:hAnsi="Arial" w:cs="Arial"/>
          <w:b/>
        </w:rPr>
        <w:t>suda u Rijeci</w:t>
      </w:r>
    </w:p>
    <w:p w14:paraId="5622C507" w14:textId="77777777" w:rsidR="00907F6E" w:rsidRPr="006069F5" w:rsidRDefault="00907F6E" w:rsidP="00DA4F66">
      <w:pPr>
        <w:pStyle w:val="Standard"/>
        <w:spacing w:after="0"/>
        <w:jc w:val="both"/>
        <w:rPr>
          <w:rFonts w:ascii="Arial" w:hAnsi="Arial" w:cs="Arial"/>
          <w:b/>
        </w:rPr>
      </w:pPr>
    </w:p>
    <w:p w14:paraId="3E9D87BD" w14:textId="77777777" w:rsidR="006069F5" w:rsidRDefault="006069F5" w:rsidP="00DA4F66">
      <w:pPr>
        <w:pStyle w:val="Standard"/>
        <w:spacing w:after="0"/>
        <w:jc w:val="both"/>
        <w:rPr>
          <w:rFonts w:ascii="Arial" w:hAnsi="Arial" w:cs="Arial"/>
          <w:bCs/>
        </w:rPr>
      </w:pPr>
      <w:r w:rsidRPr="006069F5">
        <w:rPr>
          <w:rFonts w:ascii="Arial" w:hAnsi="Arial" w:cs="Arial"/>
          <w:bCs/>
        </w:rPr>
        <w:t>Materijale za ovu točku Dnevnog reda vijećnici su dobili uz poziv za sjednicu.</w:t>
      </w:r>
    </w:p>
    <w:p w14:paraId="4B67E9F7" w14:textId="11304248" w:rsidR="00907F6E" w:rsidRPr="006069F5" w:rsidRDefault="00907F6E" w:rsidP="00DA4F66">
      <w:pPr>
        <w:pStyle w:val="Standard"/>
        <w:spacing w:after="0"/>
        <w:jc w:val="both"/>
        <w:rPr>
          <w:rFonts w:ascii="Arial" w:hAnsi="Arial" w:cs="Arial"/>
          <w:bCs/>
        </w:rPr>
      </w:pPr>
      <w:r>
        <w:rPr>
          <w:rFonts w:ascii="Arial" w:hAnsi="Arial" w:cs="Arial"/>
          <w:bCs/>
        </w:rPr>
        <w:t>Budući da se nitko ne javlja za riječ prelazi se na glasanje.</w:t>
      </w:r>
    </w:p>
    <w:p w14:paraId="036B8F9D" w14:textId="77777777" w:rsidR="00907F6E" w:rsidRPr="00907F6E" w:rsidRDefault="00907F6E" w:rsidP="00DA4F66">
      <w:pPr>
        <w:pStyle w:val="Standard"/>
        <w:spacing w:after="0"/>
        <w:jc w:val="both"/>
        <w:rPr>
          <w:rFonts w:ascii="Arial" w:hAnsi="Arial" w:cs="Arial"/>
          <w:b/>
          <w:bCs/>
        </w:rPr>
      </w:pPr>
      <w:r w:rsidRPr="00907F6E">
        <w:rPr>
          <w:rFonts w:ascii="Arial" w:hAnsi="Arial" w:cs="Arial"/>
          <w:b/>
          <w:bCs/>
        </w:rPr>
        <w:t>Prijedlog Zaključka o utvrđivanju prijedloga za imenovanje sudaca porotnika Županijskog</w:t>
      </w:r>
    </w:p>
    <w:p w14:paraId="3A577860" w14:textId="14E7854B" w:rsidR="006069F5" w:rsidRDefault="00907F6E" w:rsidP="00DA4F66">
      <w:pPr>
        <w:pStyle w:val="Standard"/>
        <w:spacing w:after="0"/>
        <w:jc w:val="both"/>
        <w:rPr>
          <w:rFonts w:ascii="Arial" w:hAnsi="Arial" w:cs="Arial"/>
          <w:b/>
          <w:bCs/>
        </w:rPr>
      </w:pPr>
      <w:r w:rsidRPr="00907F6E">
        <w:rPr>
          <w:rFonts w:ascii="Arial" w:hAnsi="Arial" w:cs="Arial"/>
          <w:b/>
          <w:bCs/>
        </w:rPr>
        <w:t>suda u Rijeci</w:t>
      </w:r>
      <w:r>
        <w:rPr>
          <w:rFonts w:ascii="Arial" w:hAnsi="Arial" w:cs="Arial"/>
          <w:b/>
          <w:bCs/>
        </w:rPr>
        <w:t xml:space="preserve"> usvojen je s 10 glasova “ZA”, 1 glas je “SUZDRŽAN”</w:t>
      </w:r>
    </w:p>
    <w:p w14:paraId="6F1363D5" w14:textId="77777777" w:rsidR="00907F6E" w:rsidRDefault="00907F6E" w:rsidP="00907F6E">
      <w:pPr>
        <w:pStyle w:val="Standard"/>
        <w:spacing w:after="0"/>
        <w:rPr>
          <w:rFonts w:ascii="Arial" w:hAnsi="Arial" w:cs="Arial"/>
          <w:b/>
          <w:bCs/>
        </w:rPr>
      </w:pPr>
    </w:p>
    <w:p w14:paraId="7B08AB8E" w14:textId="059FF230" w:rsidR="006069F5" w:rsidRDefault="006069F5" w:rsidP="006069F5">
      <w:pPr>
        <w:pStyle w:val="Standard"/>
        <w:spacing w:after="0"/>
        <w:jc w:val="center"/>
        <w:rPr>
          <w:rFonts w:ascii="Arial" w:hAnsi="Arial" w:cs="Arial"/>
          <w:b/>
        </w:rPr>
      </w:pPr>
      <w:r w:rsidRPr="006069F5">
        <w:rPr>
          <w:rFonts w:ascii="Arial" w:hAnsi="Arial" w:cs="Arial"/>
          <w:b/>
        </w:rPr>
        <w:t>Točka 1</w:t>
      </w:r>
      <w:r w:rsidR="00907F6E">
        <w:rPr>
          <w:rFonts w:ascii="Arial" w:hAnsi="Arial" w:cs="Arial"/>
          <w:b/>
        </w:rPr>
        <w:t>3</w:t>
      </w:r>
      <w:r w:rsidRPr="006069F5">
        <w:rPr>
          <w:rFonts w:ascii="Arial" w:hAnsi="Arial" w:cs="Arial"/>
          <w:b/>
        </w:rPr>
        <w:t>. Dnevnog reda</w:t>
      </w:r>
    </w:p>
    <w:p w14:paraId="5C3F9105" w14:textId="0DAB44C9" w:rsidR="00B3556D" w:rsidRPr="006069F5" w:rsidRDefault="00B3556D" w:rsidP="006069F5">
      <w:pPr>
        <w:pStyle w:val="Standard"/>
        <w:spacing w:after="0"/>
        <w:jc w:val="center"/>
        <w:rPr>
          <w:rFonts w:ascii="Arial" w:hAnsi="Arial" w:cs="Arial"/>
          <w:b/>
        </w:rPr>
      </w:pPr>
      <w:r w:rsidRPr="00B3556D">
        <w:rPr>
          <w:rFonts w:ascii="Arial" w:hAnsi="Arial" w:cs="Arial"/>
          <w:b/>
        </w:rPr>
        <w:t>Prijedlog Zaključka o davanju prethodne suglasnosti na Statut Dječjeg vrtića Jelenko</w:t>
      </w:r>
    </w:p>
    <w:p w14:paraId="2078991A" w14:textId="77777777" w:rsidR="006069F5" w:rsidRPr="006069F5" w:rsidRDefault="006069F5" w:rsidP="006069F5">
      <w:pPr>
        <w:pStyle w:val="Standard"/>
        <w:rPr>
          <w:rFonts w:ascii="Arial" w:hAnsi="Arial" w:cs="Arial"/>
          <w:b/>
        </w:rPr>
      </w:pPr>
    </w:p>
    <w:p w14:paraId="4D96466C" w14:textId="77777777" w:rsidR="006069F5" w:rsidRPr="006069F5" w:rsidRDefault="006069F5" w:rsidP="00B3556D">
      <w:pPr>
        <w:pStyle w:val="Standard"/>
        <w:spacing w:after="0"/>
        <w:jc w:val="both"/>
        <w:rPr>
          <w:rFonts w:ascii="Arial" w:hAnsi="Arial" w:cs="Arial"/>
          <w:bCs/>
        </w:rPr>
      </w:pPr>
      <w:r w:rsidRPr="006069F5">
        <w:rPr>
          <w:rFonts w:ascii="Arial" w:hAnsi="Arial" w:cs="Arial"/>
          <w:bCs/>
        </w:rPr>
        <w:t>Materijale za ovu točku Dnevnog reda vijećnici su dobili uz poziv za sjednicu.</w:t>
      </w:r>
    </w:p>
    <w:p w14:paraId="5BAB196B" w14:textId="1762ECC2" w:rsidR="006069F5" w:rsidRPr="006069F5" w:rsidRDefault="006069F5" w:rsidP="00B3556D">
      <w:pPr>
        <w:pStyle w:val="Standard"/>
        <w:spacing w:after="0"/>
        <w:jc w:val="both"/>
        <w:rPr>
          <w:rFonts w:ascii="Arial" w:hAnsi="Arial" w:cs="Arial"/>
          <w:bCs/>
        </w:rPr>
      </w:pPr>
      <w:r w:rsidRPr="006069F5">
        <w:rPr>
          <w:rFonts w:ascii="Arial" w:hAnsi="Arial" w:cs="Arial"/>
          <w:bCs/>
        </w:rPr>
        <w:t>Predsjednica Vijeća otvara raspravu za točku 1</w:t>
      </w:r>
      <w:r w:rsidR="00907F6E">
        <w:rPr>
          <w:rFonts w:ascii="Arial" w:hAnsi="Arial" w:cs="Arial"/>
          <w:bCs/>
        </w:rPr>
        <w:t>3</w:t>
      </w:r>
      <w:r w:rsidRPr="006069F5">
        <w:rPr>
          <w:rFonts w:ascii="Arial" w:hAnsi="Arial" w:cs="Arial"/>
          <w:bCs/>
        </w:rPr>
        <w:t xml:space="preserve">. Dnevnog reda, za koju je utvrđeno audio zapisom da se nalazi u istome u trajanju od </w:t>
      </w:r>
      <w:r w:rsidR="004E60AF">
        <w:rPr>
          <w:rFonts w:ascii="Arial" w:hAnsi="Arial" w:cs="Arial"/>
          <w:bCs/>
        </w:rPr>
        <w:t>2</w:t>
      </w:r>
      <w:r w:rsidRPr="006069F5">
        <w:rPr>
          <w:rFonts w:ascii="Arial" w:hAnsi="Arial" w:cs="Arial"/>
          <w:bCs/>
        </w:rPr>
        <w:t>.1</w:t>
      </w:r>
      <w:r w:rsidR="004E60AF">
        <w:rPr>
          <w:rFonts w:ascii="Arial" w:hAnsi="Arial" w:cs="Arial"/>
          <w:bCs/>
        </w:rPr>
        <w:t>2:1</w:t>
      </w:r>
      <w:r w:rsidRPr="006069F5">
        <w:rPr>
          <w:rFonts w:ascii="Arial" w:hAnsi="Arial" w:cs="Arial"/>
          <w:bCs/>
        </w:rPr>
        <w:t xml:space="preserve">2 do </w:t>
      </w:r>
      <w:r w:rsidR="004E60AF">
        <w:rPr>
          <w:rFonts w:ascii="Arial" w:hAnsi="Arial" w:cs="Arial"/>
          <w:bCs/>
        </w:rPr>
        <w:t>2</w:t>
      </w:r>
      <w:r w:rsidRPr="006069F5">
        <w:rPr>
          <w:rFonts w:ascii="Arial" w:hAnsi="Arial" w:cs="Arial"/>
          <w:bCs/>
        </w:rPr>
        <w:t>.</w:t>
      </w:r>
      <w:r w:rsidR="001B1625">
        <w:rPr>
          <w:rFonts w:ascii="Arial" w:hAnsi="Arial" w:cs="Arial"/>
          <w:bCs/>
        </w:rPr>
        <w:t>13</w:t>
      </w:r>
      <w:r w:rsidRPr="006069F5">
        <w:rPr>
          <w:rFonts w:ascii="Arial" w:hAnsi="Arial" w:cs="Arial"/>
          <w:bCs/>
        </w:rPr>
        <w:t>:</w:t>
      </w:r>
      <w:r w:rsidR="001B1625">
        <w:rPr>
          <w:rFonts w:ascii="Arial" w:hAnsi="Arial" w:cs="Arial"/>
          <w:bCs/>
        </w:rPr>
        <w:t>40</w:t>
      </w:r>
      <w:r w:rsidRPr="006069F5">
        <w:rPr>
          <w:rFonts w:ascii="Arial" w:hAnsi="Arial" w:cs="Arial"/>
          <w:bCs/>
        </w:rPr>
        <w:t xml:space="preserve"> u navedenoj raspravi sudjelovali su </w:t>
      </w:r>
      <w:r w:rsidR="00B3556D">
        <w:rPr>
          <w:rFonts w:ascii="Arial" w:hAnsi="Arial" w:cs="Arial"/>
          <w:bCs/>
        </w:rPr>
        <w:t xml:space="preserve">Korina Zoretić i </w:t>
      </w:r>
      <w:r w:rsidRPr="006069F5">
        <w:rPr>
          <w:rFonts w:ascii="Arial" w:hAnsi="Arial" w:cs="Arial"/>
          <w:bCs/>
        </w:rPr>
        <w:t>Robert Marčelja</w:t>
      </w:r>
    </w:p>
    <w:p w14:paraId="5FFA9DEB" w14:textId="5C07D35C" w:rsidR="006069F5" w:rsidRDefault="00B3556D" w:rsidP="00B3556D">
      <w:pPr>
        <w:pStyle w:val="Standard"/>
        <w:jc w:val="both"/>
        <w:rPr>
          <w:rFonts w:ascii="Arial" w:hAnsi="Arial" w:cs="Arial"/>
          <w:b/>
          <w:bCs/>
        </w:rPr>
      </w:pPr>
      <w:r w:rsidRPr="00B3556D">
        <w:rPr>
          <w:rFonts w:ascii="Arial" w:hAnsi="Arial" w:cs="Arial"/>
          <w:b/>
          <w:bCs/>
        </w:rPr>
        <w:t>Prijedlog Zaključka o davanju prethodne suglasnosti na Statut Dječjeg vrtića Jelenko</w:t>
      </w:r>
      <w:r>
        <w:rPr>
          <w:rFonts w:ascii="Arial" w:hAnsi="Arial" w:cs="Arial"/>
          <w:b/>
          <w:bCs/>
        </w:rPr>
        <w:t xml:space="preserve"> usvojen je s 10 glasova “ZA”, 1 glas je “</w:t>
      </w:r>
      <w:r w:rsidR="001B1625">
        <w:rPr>
          <w:rFonts w:ascii="Arial" w:hAnsi="Arial" w:cs="Arial"/>
          <w:b/>
          <w:bCs/>
        </w:rPr>
        <w:t>SUZDRŽAN</w:t>
      </w:r>
      <w:r>
        <w:rPr>
          <w:rFonts w:ascii="Arial" w:hAnsi="Arial" w:cs="Arial"/>
          <w:b/>
          <w:bCs/>
        </w:rPr>
        <w:t>”</w:t>
      </w:r>
    </w:p>
    <w:p w14:paraId="235C1F75" w14:textId="70BD987E" w:rsidR="006069F5" w:rsidRDefault="006069F5" w:rsidP="006069F5">
      <w:pPr>
        <w:pStyle w:val="Standard"/>
        <w:spacing w:after="0"/>
        <w:jc w:val="center"/>
        <w:rPr>
          <w:rFonts w:ascii="Arial" w:hAnsi="Arial" w:cs="Arial"/>
          <w:b/>
        </w:rPr>
      </w:pPr>
      <w:r w:rsidRPr="006069F5">
        <w:rPr>
          <w:rFonts w:ascii="Arial" w:hAnsi="Arial" w:cs="Arial"/>
          <w:b/>
        </w:rPr>
        <w:t>Točka 1</w:t>
      </w:r>
      <w:r w:rsidR="00907F6E">
        <w:rPr>
          <w:rFonts w:ascii="Arial" w:hAnsi="Arial" w:cs="Arial"/>
          <w:b/>
        </w:rPr>
        <w:t>4</w:t>
      </w:r>
      <w:r w:rsidRPr="006069F5">
        <w:rPr>
          <w:rFonts w:ascii="Arial" w:hAnsi="Arial" w:cs="Arial"/>
          <w:b/>
        </w:rPr>
        <w:t>. Dnevnog reda</w:t>
      </w:r>
    </w:p>
    <w:p w14:paraId="125988A9" w14:textId="77777777" w:rsidR="00B3556D" w:rsidRPr="00B3556D" w:rsidRDefault="00B3556D" w:rsidP="00B3556D">
      <w:pPr>
        <w:pStyle w:val="Standard"/>
        <w:spacing w:after="0"/>
        <w:jc w:val="center"/>
        <w:rPr>
          <w:rFonts w:ascii="Arial" w:hAnsi="Arial" w:cs="Arial"/>
          <w:b/>
        </w:rPr>
      </w:pPr>
      <w:r w:rsidRPr="00B3556D">
        <w:rPr>
          <w:rFonts w:ascii="Arial" w:hAnsi="Arial" w:cs="Arial"/>
          <w:b/>
        </w:rPr>
        <w:t>Prijedlog Odluke o I. Izmjenama i dopunama Pravilnika o jednostavnoj nabavi Općine</w:t>
      </w:r>
    </w:p>
    <w:p w14:paraId="0FDC723A" w14:textId="77777777" w:rsidR="00B3556D" w:rsidRPr="00B3556D" w:rsidRDefault="00B3556D" w:rsidP="00B3556D">
      <w:pPr>
        <w:pStyle w:val="Standard"/>
        <w:spacing w:after="0"/>
        <w:jc w:val="center"/>
        <w:rPr>
          <w:rFonts w:ascii="Arial" w:hAnsi="Arial" w:cs="Arial"/>
          <w:b/>
        </w:rPr>
      </w:pPr>
      <w:r w:rsidRPr="00B3556D">
        <w:rPr>
          <w:rFonts w:ascii="Arial" w:hAnsi="Arial" w:cs="Arial"/>
          <w:b/>
        </w:rPr>
        <w:t>Jelenje („Službene novine Općine Jelenje” broj 96/26.),</w:t>
      </w:r>
    </w:p>
    <w:p w14:paraId="5AF883EE" w14:textId="77777777" w:rsidR="006069F5" w:rsidRPr="006069F5" w:rsidRDefault="006069F5" w:rsidP="00B3556D">
      <w:pPr>
        <w:pStyle w:val="Standard"/>
        <w:jc w:val="both"/>
        <w:rPr>
          <w:rFonts w:ascii="Arial" w:hAnsi="Arial" w:cs="Arial"/>
          <w:b/>
        </w:rPr>
      </w:pPr>
    </w:p>
    <w:p w14:paraId="0AEA1FFD" w14:textId="77777777" w:rsidR="006069F5" w:rsidRDefault="006069F5" w:rsidP="00DA4F66">
      <w:pPr>
        <w:pStyle w:val="Standard"/>
        <w:spacing w:after="0"/>
        <w:jc w:val="both"/>
        <w:rPr>
          <w:rFonts w:ascii="Arial" w:hAnsi="Arial" w:cs="Arial"/>
          <w:bCs/>
        </w:rPr>
      </w:pPr>
      <w:r w:rsidRPr="006069F5">
        <w:rPr>
          <w:rFonts w:ascii="Arial" w:hAnsi="Arial" w:cs="Arial"/>
          <w:bCs/>
        </w:rPr>
        <w:t>Materijale za ovu točku Dnevnog reda vijećnici su dobili uz poziv za sjednicu.</w:t>
      </w:r>
    </w:p>
    <w:p w14:paraId="5FE43189" w14:textId="15468621" w:rsidR="00B3556D" w:rsidRPr="006069F5" w:rsidRDefault="00B3556D" w:rsidP="00DA4F66">
      <w:pPr>
        <w:pStyle w:val="Standard"/>
        <w:spacing w:after="0"/>
        <w:jc w:val="both"/>
        <w:rPr>
          <w:rFonts w:ascii="Arial" w:hAnsi="Arial" w:cs="Arial"/>
          <w:bCs/>
        </w:rPr>
      </w:pPr>
      <w:r>
        <w:rPr>
          <w:rFonts w:ascii="Arial" w:hAnsi="Arial" w:cs="Arial"/>
          <w:bCs/>
        </w:rPr>
        <w:t>Budući da se nitko ne javlja za riječ prelazi se na glasanje.</w:t>
      </w:r>
    </w:p>
    <w:p w14:paraId="4D944B12" w14:textId="77777777" w:rsidR="00B3556D" w:rsidRPr="00B3556D" w:rsidRDefault="00B3556D" w:rsidP="00DA4F66">
      <w:pPr>
        <w:pStyle w:val="Standard"/>
        <w:spacing w:after="0"/>
        <w:jc w:val="both"/>
        <w:rPr>
          <w:rFonts w:ascii="Arial" w:hAnsi="Arial" w:cs="Arial"/>
          <w:b/>
          <w:bCs/>
        </w:rPr>
      </w:pPr>
      <w:r w:rsidRPr="00B3556D">
        <w:rPr>
          <w:rFonts w:ascii="Arial" w:hAnsi="Arial" w:cs="Arial"/>
          <w:b/>
          <w:bCs/>
        </w:rPr>
        <w:t>Prijedlog Odluke o I. Izmjenama i dopunama Pravilnika o jednostavnoj nabavi Općine</w:t>
      </w:r>
    </w:p>
    <w:p w14:paraId="4D10DC63" w14:textId="70CEAA0B" w:rsidR="00B3556D" w:rsidRPr="00B3556D" w:rsidRDefault="00B3556D" w:rsidP="00DA4F66">
      <w:pPr>
        <w:pStyle w:val="Standard"/>
        <w:spacing w:after="0"/>
        <w:jc w:val="both"/>
        <w:rPr>
          <w:rFonts w:ascii="Arial" w:hAnsi="Arial" w:cs="Arial"/>
          <w:b/>
          <w:bCs/>
        </w:rPr>
      </w:pPr>
      <w:r w:rsidRPr="00B3556D">
        <w:rPr>
          <w:rFonts w:ascii="Arial" w:hAnsi="Arial" w:cs="Arial"/>
          <w:b/>
          <w:bCs/>
        </w:rPr>
        <w:t>Jelenje („Službene novine Općine Jelenje” broj 96/26.)</w:t>
      </w:r>
      <w:r>
        <w:rPr>
          <w:rFonts w:ascii="Arial" w:hAnsi="Arial" w:cs="Arial"/>
          <w:b/>
          <w:bCs/>
        </w:rPr>
        <w:t xml:space="preserve"> usvojen je jednoglasno.</w:t>
      </w:r>
    </w:p>
    <w:p w14:paraId="615166F7" w14:textId="77777777" w:rsidR="006069F5" w:rsidRDefault="006069F5" w:rsidP="006069F5">
      <w:pPr>
        <w:pStyle w:val="Standard"/>
        <w:rPr>
          <w:rFonts w:ascii="Arial" w:hAnsi="Arial" w:cs="Arial"/>
          <w:b/>
          <w:bCs/>
        </w:rPr>
      </w:pPr>
    </w:p>
    <w:p w14:paraId="3CCB4DAE" w14:textId="13E3045E" w:rsidR="006069F5" w:rsidRDefault="006069F5" w:rsidP="00907F6E">
      <w:pPr>
        <w:pStyle w:val="Standard"/>
        <w:spacing w:after="0"/>
        <w:jc w:val="center"/>
        <w:rPr>
          <w:rFonts w:ascii="Arial" w:hAnsi="Arial" w:cs="Arial"/>
          <w:b/>
        </w:rPr>
      </w:pPr>
      <w:r w:rsidRPr="006069F5">
        <w:rPr>
          <w:rFonts w:ascii="Arial" w:hAnsi="Arial" w:cs="Arial"/>
          <w:b/>
        </w:rPr>
        <w:t>Točka 1</w:t>
      </w:r>
      <w:r w:rsidR="00907F6E">
        <w:rPr>
          <w:rFonts w:ascii="Arial" w:hAnsi="Arial" w:cs="Arial"/>
          <w:b/>
        </w:rPr>
        <w:t>5</w:t>
      </w:r>
      <w:r w:rsidRPr="006069F5">
        <w:rPr>
          <w:rFonts w:ascii="Arial" w:hAnsi="Arial" w:cs="Arial"/>
          <w:b/>
        </w:rPr>
        <w:t>. Dnevnog reda</w:t>
      </w:r>
    </w:p>
    <w:p w14:paraId="0979574A" w14:textId="77777777" w:rsidR="00B3556D" w:rsidRPr="00B3556D" w:rsidRDefault="00B3556D" w:rsidP="00B3556D">
      <w:pPr>
        <w:pStyle w:val="Standard"/>
        <w:spacing w:after="0"/>
        <w:jc w:val="center"/>
        <w:rPr>
          <w:rFonts w:ascii="Arial" w:hAnsi="Arial" w:cs="Arial"/>
          <w:b/>
        </w:rPr>
      </w:pPr>
      <w:r w:rsidRPr="00B3556D">
        <w:rPr>
          <w:rFonts w:ascii="Arial" w:hAnsi="Arial" w:cs="Arial"/>
          <w:b/>
        </w:rPr>
        <w:t>Prijedlog Odluke o izmjeni i dopuni Odluke o raspodjeli rezultata poslovanja Općine Jelenje</w:t>
      </w:r>
    </w:p>
    <w:p w14:paraId="0F16686F" w14:textId="77777777" w:rsidR="00B3556D" w:rsidRPr="00B3556D" w:rsidRDefault="00B3556D" w:rsidP="00B3556D">
      <w:pPr>
        <w:pStyle w:val="Standard"/>
        <w:spacing w:after="0"/>
        <w:jc w:val="center"/>
        <w:rPr>
          <w:rFonts w:ascii="Arial" w:hAnsi="Arial" w:cs="Arial"/>
          <w:b/>
        </w:rPr>
      </w:pPr>
      <w:r w:rsidRPr="00B3556D">
        <w:rPr>
          <w:rFonts w:ascii="Arial" w:hAnsi="Arial" w:cs="Arial"/>
          <w:b/>
        </w:rPr>
        <w:t>za 2025. („Službene novine Općine Jelenje” broj 94/26.)</w:t>
      </w:r>
    </w:p>
    <w:p w14:paraId="027AF932" w14:textId="77777777" w:rsidR="006069F5" w:rsidRPr="006069F5" w:rsidRDefault="006069F5" w:rsidP="006069F5">
      <w:pPr>
        <w:pStyle w:val="Standard"/>
        <w:rPr>
          <w:rFonts w:ascii="Arial" w:hAnsi="Arial" w:cs="Arial"/>
          <w:b/>
        </w:rPr>
      </w:pPr>
    </w:p>
    <w:p w14:paraId="42B6AEE2" w14:textId="77777777" w:rsidR="006069F5" w:rsidRDefault="006069F5" w:rsidP="00907F6E">
      <w:pPr>
        <w:pStyle w:val="Standard"/>
        <w:spacing w:after="0"/>
        <w:rPr>
          <w:rFonts w:ascii="Arial" w:hAnsi="Arial" w:cs="Arial"/>
          <w:bCs/>
        </w:rPr>
      </w:pPr>
      <w:r w:rsidRPr="006069F5">
        <w:rPr>
          <w:rFonts w:ascii="Arial" w:hAnsi="Arial" w:cs="Arial"/>
          <w:bCs/>
        </w:rPr>
        <w:t>Materijale za ovu točku Dnevnog reda vijećnici su dobili uz poziv za sjednicu.</w:t>
      </w:r>
    </w:p>
    <w:p w14:paraId="028AC086" w14:textId="4923CF49" w:rsidR="00B3556D" w:rsidRPr="006069F5" w:rsidRDefault="00B3556D" w:rsidP="00907F6E">
      <w:pPr>
        <w:pStyle w:val="Standard"/>
        <w:spacing w:after="0"/>
        <w:rPr>
          <w:rFonts w:ascii="Arial" w:hAnsi="Arial" w:cs="Arial"/>
          <w:bCs/>
        </w:rPr>
      </w:pPr>
      <w:r>
        <w:rPr>
          <w:rFonts w:ascii="Arial" w:hAnsi="Arial" w:cs="Arial"/>
          <w:bCs/>
        </w:rPr>
        <w:t>Budući da se nitko ne javlja za riječ prelazi se na glasanje.</w:t>
      </w:r>
    </w:p>
    <w:p w14:paraId="02D9EEB7" w14:textId="77777777" w:rsidR="00B3556D" w:rsidRPr="00B3556D" w:rsidRDefault="00B3556D" w:rsidP="00B3556D">
      <w:pPr>
        <w:pStyle w:val="Standard"/>
        <w:spacing w:after="0"/>
        <w:jc w:val="both"/>
        <w:rPr>
          <w:rFonts w:ascii="Arial" w:hAnsi="Arial" w:cs="Arial"/>
          <w:b/>
          <w:bCs/>
        </w:rPr>
      </w:pPr>
      <w:r w:rsidRPr="00B3556D">
        <w:rPr>
          <w:rFonts w:ascii="Arial" w:hAnsi="Arial" w:cs="Arial"/>
          <w:b/>
          <w:bCs/>
        </w:rPr>
        <w:t>Prijedlog Odluke o izmjeni i dopuni Odluke o raspodjeli rezultata poslovanja Općine Jelenje</w:t>
      </w:r>
    </w:p>
    <w:p w14:paraId="7DA790EF" w14:textId="24DB2AD8" w:rsidR="00B3556D" w:rsidRPr="00B3556D" w:rsidRDefault="00B3556D" w:rsidP="00B3556D">
      <w:pPr>
        <w:pStyle w:val="Standard"/>
        <w:spacing w:after="0"/>
        <w:jc w:val="both"/>
        <w:rPr>
          <w:rFonts w:ascii="Arial" w:hAnsi="Arial" w:cs="Arial"/>
          <w:b/>
          <w:bCs/>
        </w:rPr>
      </w:pPr>
      <w:r w:rsidRPr="00B3556D">
        <w:rPr>
          <w:rFonts w:ascii="Arial" w:hAnsi="Arial" w:cs="Arial"/>
          <w:b/>
          <w:bCs/>
        </w:rPr>
        <w:t>za 2025. („Službene novine Općine Jelenje” broj 94/26.)</w:t>
      </w:r>
      <w:r>
        <w:rPr>
          <w:rFonts w:ascii="Arial" w:hAnsi="Arial" w:cs="Arial"/>
          <w:b/>
          <w:bCs/>
        </w:rPr>
        <w:t xml:space="preserve"> usvojen je s 8 glasova “ZA”, “SUZDRŽANA” su 3 glasa.</w:t>
      </w:r>
    </w:p>
    <w:p w14:paraId="6A54FBB6" w14:textId="77777777" w:rsidR="00720C0F" w:rsidRDefault="00720C0F">
      <w:pPr>
        <w:pStyle w:val="Standard"/>
        <w:spacing w:after="0"/>
        <w:jc w:val="both"/>
        <w:rPr>
          <w:rFonts w:ascii="Arial" w:hAnsi="Arial" w:cs="Arial"/>
          <w:bCs/>
        </w:rPr>
      </w:pPr>
    </w:p>
    <w:p w14:paraId="0D5DF0F8" w14:textId="24ECF48B" w:rsidR="00EA0D5C" w:rsidRDefault="00000000">
      <w:pPr>
        <w:pStyle w:val="Standard"/>
        <w:rPr>
          <w:rFonts w:ascii="Arial" w:hAnsi="Arial" w:cs="Arial"/>
        </w:rPr>
      </w:pPr>
      <w:r>
        <w:rPr>
          <w:rFonts w:ascii="Arial" w:hAnsi="Arial" w:cs="Arial"/>
        </w:rPr>
        <w:t xml:space="preserve">Predsjednica Vijeća zahvaljuje vijećnicima na sudjelovanju i pozdravlja ih te zaključuje </w:t>
      </w:r>
      <w:r w:rsidR="00B3556D">
        <w:rPr>
          <w:rFonts w:ascii="Arial" w:hAnsi="Arial" w:cs="Arial"/>
        </w:rPr>
        <w:t>8</w:t>
      </w:r>
      <w:r>
        <w:rPr>
          <w:rFonts w:ascii="Arial" w:hAnsi="Arial" w:cs="Arial"/>
        </w:rPr>
        <w:t>.</w:t>
      </w:r>
      <w:r w:rsidR="006E35DC">
        <w:rPr>
          <w:rFonts w:ascii="Arial" w:hAnsi="Arial" w:cs="Arial"/>
        </w:rPr>
        <w:t xml:space="preserve"> </w:t>
      </w:r>
      <w:r>
        <w:rPr>
          <w:rFonts w:ascii="Arial" w:hAnsi="Arial" w:cs="Arial"/>
        </w:rPr>
        <w:t xml:space="preserve">sjednicu </w:t>
      </w:r>
      <w:r w:rsidR="00C11223">
        <w:rPr>
          <w:rFonts w:ascii="Arial" w:hAnsi="Arial" w:cs="Arial"/>
        </w:rPr>
        <w:t>Općinskog v</w:t>
      </w:r>
      <w:r>
        <w:rPr>
          <w:rFonts w:ascii="Arial" w:hAnsi="Arial" w:cs="Arial"/>
        </w:rPr>
        <w:t xml:space="preserve">ijeća Općine Jelenje u </w:t>
      </w:r>
      <w:r w:rsidR="0089596C">
        <w:rPr>
          <w:rFonts w:ascii="Arial" w:hAnsi="Arial" w:cs="Arial"/>
        </w:rPr>
        <w:t>2</w:t>
      </w:r>
      <w:r w:rsidR="00B3556D">
        <w:rPr>
          <w:rFonts w:ascii="Arial" w:hAnsi="Arial" w:cs="Arial"/>
        </w:rPr>
        <w:t>0</w:t>
      </w:r>
      <w:r>
        <w:rPr>
          <w:rFonts w:ascii="Arial" w:hAnsi="Arial" w:cs="Arial"/>
        </w:rPr>
        <w:t>:</w:t>
      </w:r>
      <w:r w:rsidR="00B3556D">
        <w:rPr>
          <w:rFonts w:ascii="Arial" w:hAnsi="Arial" w:cs="Arial"/>
        </w:rPr>
        <w:t>20</w:t>
      </w:r>
      <w:r>
        <w:rPr>
          <w:rFonts w:ascii="Arial" w:hAnsi="Arial" w:cs="Arial"/>
        </w:rPr>
        <w:t xml:space="preserve"> sati.</w:t>
      </w:r>
    </w:p>
    <w:p w14:paraId="67F20A45" w14:textId="77777777" w:rsidR="00EA0D5C" w:rsidRDefault="00000000">
      <w:pPr>
        <w:pStyle w:val="Standard"/>
        <w:spacing w:before="60" w:after="0"/>
        <w:jc w:val="both"/>
        <w:rPr>
          <w:rFonts w:ascii="Arial" w:hAnsi="Arial" w:cs="Arial"/>
        </w:rPr>
      </w:pPr>
      <w:r>
        <w:rPr>
          <w:rFonts w:ascii="Arial" w:hAnsi="Arial" w:cs="Arial"/>
        </w:rPr>
        <w:t xml:space="preserve">   Zapisničar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Predsjednica Vijeća</w:t>
      </w:r>
    </w:p>
    <w:p w14:paraId="4B80F167" w14:textId="77777777" w:rsidR="00EA0D5C" w:rsidRDefault="00000000">
      <w:pPr>
        <w:pStyle w:val="Standard"/>
        <w:spacing w:before="60" w:after="0"/>
        <w:jc w:val="both"/>
        <w:rPr>
          <w:rFonts w:ascii="Arial" w:hAnsi="Arial" w:cs="Arial"/>
        </w:rPr>
      </w:pPr>
      <w:r>
        <w:rPr>
          <w:rFonts w:ascii="Arial" w:hAnsi="Arial" w:cs="Arial"/>
        </w:rPr>
        <w:t xml:space="preserve">   </w:t>
      </w:r>
    </w:p>
    <w:p w14:paraId="2CB9CB52" w14:textId="77777777" w:rsidR="00EA0D5C" w:rsidRDefault="00000000">
      <w:pPr>
        <w:pStyle w:val="Standard"/>
        <w:spacing w:before="60" w:after="0"/>
        <w:jc w:val="both"/>
        <w:rPr>
          <w:rFonts w:ascii="Arial" w:hAnsi="Arial" w:cs="Arial"/>
        </w:rPr>
      </w:pPr>
      <w:r>
        <w:rPr>
          <w:rFonts w:ascii="Arial" w:hAnsi="Arial" w:cs="Arial"/>
        </w:rPr>
        <w:t>__</w:t>
      </w:r>
      <w:r>
        <w:rPr>
          <w:rFonts w:ascii="Arial" w:hAnsi="Arial" w:cs="Arial"/>
        </w:rPr>
        <w:softHyphen/>
      </w:r>
      <w:r>
        <w:rPr>
          <w:rFonts w:ascii="Arial" w:hAnsi="Arial" w:cs="Arial"/>
        </w:rPr>
        <w:softHyphen/>
      </w:r>
      <w:r>
        <w:rPr>
          <w:rFonts w:ascii="Arial" w:hAnsi="Arial" w:cs="Arial"/>
        </w:rPr>
        <w:softHyphen/>
        <w:t>__________</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__________________</w:t>
      </w:r>
    </w:p>
    <w:p w14:paraId="6EB9C687" w14:textId="77777777" w:rsidR="00EA0D5C" w:rsidRDefault="00000000">
      <w:pPr>
        <w:pStyle w:val="Standard"/>
        <w:spacing w:before="60" w:after="0"/>
        <w:jc w:val="both"/>
      </w:pPr>
      <w:r>
        <w:rPr>
          <w:rFonts w:ascii="Arial" w:hAnsi="Arial" w:cs="Arial"/>
        </w:rPr>
        <w:t xml:space="preserve">  Boris Kovačić</w:t>
      </w:r>
      <w:r>
        <w:rPr>
          <w:rFonts w:ascii="Arial" w:hAnsi="Arial" w:cs="Arial"/>
        </w:rPr>
        <w:tab/>
        <w:t xml:space="preserve">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Izabela Nemaz</w:t>
      </w:r>
    </w:p>
    <w:sectPr w:rsidR="00EA0D5C">
      <w:footerReference w:type="default" r:id="rId9"/>
      <w:pgSz w:w="11906" w:h="16838"/>
      <w:pgMar w:top="993" w:right="1133" w:bottom="1134" w:left="1134" w:header="720"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339AC8" w14:textId="77777777" w:rsidR="003D6A05" w:rsidRDefault="003D6A05">
      <w:pPr>
        <w:spacing w:after="0" w:line="240" w:lineRule="auto"/>
      </w:pPr>
      <w:r>
        <w:separator/>
      </w:r>
    </w:p>
  </w:endnote>
  <w:endnote w:type="continuationSeparator" w:id="0">
    <w:p w14:paraId="7555E440" w14:textId="77777777" w:rsidR="003D6A05" w:rsidRDefault="003D6A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Unicode MS">
    <w:panose1 w:val="020B0604020202020204"/>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OpenSymbol">
    <w:charset w:val="00"/>
    <w:family w:val="auto"/>
    <w:pitch w:val="variable"/>
  </w:font>
  <w:font w:name="Source Sans Pro">
    <w:charset w:val="00"/>
    <w:family w:val="swiss"/>
    <w:pitch w:val="variable"/>
    <w:sig w:usb0="600002F7" w:usb1="02000001" w:usb2="00000000" w:usb3="00000000" w:csb0="0000019F" w:csb1="00000000"/>
  </w:font>
  <w:font w:name="Palatino Linotype">
    <w:panose1 w:val="02040502050505030304"/>
    <w:charset w:val="EE"/>
    <w:family w:val="roman"/>
    <w:pitch w:val="variable"/>
    <w:sig w:usb0="E0000287" w:usb1="4000001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E36209" w14:textId="77777777" w:rsidR="003D5B93" w:rsidRDefault="00000000">
    <w:pPr>
      <w:pStyle w:val="Podnoje"/>
    </w:pPr>
    <w:r>
      <w:fldChar w:fldCharType="begin"/>
    </w:r>
    <w:r>
      <w:instrText xml:space="preserve"> PAGE </w:instrText>
    </w:r>
    <w:r>
      <w:fldChar w:fldCharType="separate"/>
    </w:r>
    <w:r>
      <w:t>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97AD99" w14:textId="77777777" w:rsidR="003D6A05" w:rsidRDefault="003D6A05">
      <w:pPr>
        <w:spacing w:after="0" w:line="240" w:lineRule="auto"/>
      </w:pPr>
      <w:r>
        <w:rPr>
          <w:color w:val="000000"/>
        </w:rPr>
        <w:separator/>
      </w:r>
    </w:p>
  </w:footnote>
  <w:footnote w:type="continuationSeparator" w:id="0">
    <w:p w14:paraId="2FDE75CD" w14:textId="77777777" w:rsidR="003D6A05" w:rsidRDefault="003D6A0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15D00"/>
    <w:multiLevelType w:val="multilevel"/>
    <w:tmpl w:val="310C2A52"/>
    <w:styleLink w:val="WWNum17"/>
    <w:lvl w:ilvl="0">
      <w:start w:val="1"/>
      <w:numFmt w:val="decimal"/>
      <w:lvlText w:val="%1."/>
      <w:lvlJc w:val="left"/>
      <w:pPr>
        <w:ind w:left="720" w:hanging="360"/>
      </w:pPr>
    </w:lvl>
    <w:lvl w:ilvl="1">
      <w:start w:val="1"/>
      <w:numFmt w:val="decimal"/>
      <w:lvlText w:val="%1.%2."/>
      <w:lvlJc w:val="left"/>
      <w:pPr>
        <w:ind w:left="1200" w:hanging="480"/>
      </w:pPr>
    </w:lvl>
    <w:lvl w:ilvl="2">
      <w:start w:val="1"/>
      <w:numFmt w:val="decimal"/>
      <w:lvlText w:val="%1.%2.%3."/>
      <w:lvlJc w:val="left"/>
      <w:pPr>
        <w:ind w:left="1800" w:hanging="720"/>
      </w:pPr>
    </w:lvl>
    <w:lvl w:ilvl="3">
      <w:start w:val="1"/>
      <w:numFmt w:val="decimal"/>
      <w:lvlText w:val="%1.%2.%3.%4."/>
      <w:lvlJc w:val="left"/>
      <w:pPr>
        <w:ind w:left="2160" w:hanging="720"/>
      </w:pPr>
    </w:lvl>
    <w:lvl w:ilvl="4">
      <w:start w:val="1"/>
      <w:numFmt w:val="decimal"/>
      <w:lvlText w:val="%1.%2.%3.%4.%5."/>
      <w:lvlJc w:val="left"/>
      <w:pPr>
        <w:ind w:left="2880" w:hanging="1080"/>
      </w:pPr>
    </w:lvl>
    <w:lvl w:ilvl="5">
      <w:start w:val="1"/>
      <w:numFmt w:val="decimal"/>
      <w:lvlText w:val="%1.%2.%3.%4.%5.%6."/>
      <w:lvlJc w:val="left"/>
      <w:pPr>
        <w:ind w:left="3240" w:hanging="1080"/>
      </w:pPr>
    </w:lvl>
    <w:lvl w:ilvl="6">
      <w:start w:val="1"/>
      <w:numFmt w:val="decimal"/>
      <w:lvlText w:val="%1.%2.%3.%4.%5.%6.%7."/>
      <w:lvlJc w:val="left"/>
      <w:pPr>
        <w:ind w:left="3960" w:hanging="1440"/>
      </w:pPr>
    </w:lvl>
    <w:lvl w:ilvl="7">
      <w:start w:val="1"/>
      <w:numFmt w:val="decimal"/>
      <w:lvlText w:val="%1.%2.%3.%4.%5.%6.%7.%8."/>
      <w:lvlJc w:val="left"/>
      <w:pPr>
        <w:ind w:left="4320" w:hanging="1440"/>
      </w:pPr>
    </w:lvl>
    <w:lvl w:ilvl="8">
      <w:start w:val="1"/>
      <w:numFmt w:val="decimal"/>
      <w:lvlText w:val="%1.%2.%3.%4.%5.%6.%7.%8.%9."/>
      <w:lvlJc w:val="left"/>
      <w:pPr>
        <w:ind w:left="5040" w:hanging="1800"/>
      </w:pPr>
    </w:lvl>
  </w:abstractNum>
  <w:abstractNum w:abstractNumId="1" w15:restartNumberingAfterBreak="0">
    <w:nsid w:val="03F0509E"/>
    <w:multiLevelType w:val="multilevel"/>
    <w:tmpl w:val="E51C2A98"/>
    <w:styleLink w:val="WWNum16"/>
    <w:lvl w:ilvl="0">
      <w:start w:val="1"/>
      <w:numFmt w:val="decimal"/>
      <w:lvlText w:val="%1."/>
      <w:lvlJc w:val="left"/>
      <w:pPr>
        <w:ind w:left="720" w:hanging="360"/>
      </w:pPr>
    </w:lvl>
    <w:lvl w:ilvl="1">
      <w:start w:val="1"/>
      <w:numFmt w:val="decimal"/>
      <w:lvlText w:val="%1.%2."/>
      <w:lvlJc w:val="left"/>
      <w:pPr>
        <w:ind w:left="1200" w:hanging="480"/>
      </w:pPr>
    </w:lvl>
    <w:lvl w:ilvl="2">
      <w:start w:val="1"/>
      <w:numFmt w:val="decimal"/>
      <w:lvlText w:val="%1.%2.%3."/>
      <w:lvlJc w:val="left"/>
      <w:pPr>
        <w:ind w:left="1800" w:hanging="720"/>
      </w:pPr>
    </w:lvl>
    <w:lvl w:ilvl="3">
      <w:start w:val="1"/>
      <w:numFmt w:val="decimal"/>
      <w:lvlText w:val="%1.%2.%3.%4."/>
      <w:lvlJc w:val="left"/>
      <w:pPr>
        <w:ind w:left="2160" w:hanging="720"/>
      </w:pPr>
    </w:lvl>
    <w:lvl w:ilvl="4">
      <w:start w:val="1"/>
      <w:numFmt w:val="decimal"/>
      <w:lvlText w:val="%1.%2.%3.%4.%5."/>
      <w:lvlJc w:val="left"/>
      <w:pPr>
        <w:ind w:left="2880" w:hanging="1080"/>
      </w:pPr>
    </w:lvl>
    <w:lvl w:ilvl="5">
      <w:start w:val="1"/>
      <w:numFmt w:val="decimal"/>
      <w:lvlText w:val="%1.%2.%3.%4.%5.%6."/>
      <w:lvlJc w:val="left"/>
      <w:pPr>
        <w:ind w:left="3240" w:hanging="1080"/>
      </w:pPr>
    </w:lvl>
    <w:lvl w:ilvl="6">
      <w:start w:val="1"/>
      <w:numFmt w:val="decimal"/>
      <w:lvlText w:val="%1.%2.%3.%4.%5.%6.%7."/>
      <w:lvlJc w:val="left"/>
      <w:pPr>
        <w:ind w:left="3960" w:hanging="1440"/>
      </w:pPr>
    </w:lvl>
    <w:lvl w:ilvl="7">
      <w:start w:val="1"/>
      <w:numFmt w:val="decimal"/>
      <w:lvlText w:val="%1.%2.%3.%4.%5.%6.%7.%8."/>
      <w:lvlJc w:val="left"/>
      <w:pPr>
        <w:ind w:left="4320" w:hanging="1440"/>
      </w:pPr>
    </w:lvl>
    <w:lvl w:ilvl="8">
      <w:start w:val="1"/>
      <w:numFmt w:val="decimal"/>
      <w:lvlText w:val="%1.%2.%3.%4.%5.%6.%7.%8.%9."/>
      <w:lvlJc w:val="left"/>
      <w:pPr>
        <w:ind w:left="5040" w:hanging="1800"/>
      </w:pPr>
    </w:lvl>
  </w:abstractNum>
  <w:abstractNum w:abstractNumId="2" w15:restartNumberingAfterBreak="0">
    <w:nsid w:val="08880A81"/>
    <w:multiLevelType w:val="multilevel"/>
    <w:tmpl w:val="32F899C0"/>
    <w:styleLink w:val="WWNum5"/>
    <w:lvl w:ilvl="0">
      <w:start w:val="1"/>
      <w:numFmt w:val="decimal"/>
      <w:lvlText w:val="%1."/>
      <w:lvlJc w:val="left"/>
      <w:pPr>
        <w:ind w:left="720" w:hanging="360"/>
      </w:pPr>
    </w:lvl>
    <w:lvl w:ilvl="1">
      <w:start w:val="1"/>
      <w:numFmt w:val="decimal"/>
      <w:lvlText w:val="%1.%2."/>
      <w:lvlJc w:val="left"/>
      <w:pPr>
        <w:ind w:left="1200" w:hanging="480"/>
      </w:pPr>
    </w:lvl>
    <w:lvl w:ilvl="2">
      <w:start w:val="1"/>
      <w:numFmt w:val="decimal"/>
      <w:lvlText w:val="%1.%2.%3."/>
      <w:lvlJc w:val="left"/>
      <w:pPr>
        <w:ind w:left="1800" w:hanging="720"/>
      </w:pPr>
    </w:lvl>
    <w:lvl w:ilvl="3">
      <w:start w:val="1"/>
      <w:numFmt w:val="decimal"/>
      <w:lvlText w:val="%1.%2.%3.%4."/>
      <w:lvlJc w:val="left"/>
      <w:pPr>
        <w:ind w:left="2160" w:hanging="720"/>
      </w:pPr>
    </w:lvl>
    <w:lvl w:ilvl="4">
      <w:start w:val="1"/>
      <w:numFmt w:val="decimal"/>
      <w:lvlText w:val="%1.%2.%3.%4.%5."/>
      <w:lvlJc w:val="left"/>
      <w:pPr>
        <w:ind w:left="2880" w:hanging="1080"/>
      </w:pPr>
    </w:lvl>
    <w:lvl w:ilvl="5">
      <w:start w:val="1"/>
      <w:numFmt w:val="decimal"/>
      <w:lvlText w:val="%1.%2.%3.%4.%5.%6."/>
      <w:lvlJc w:val="left"/>
      <w:pPr>
        <w:ind w:left="3240" w:hanging="1080"/>
      </w:pPr>
    </w:lvl>
    <w:lvl w:ilvl="6">
      <w:start w:val="1"/>
      <w:numFmt w:val="decimal"/>
      <w:lvlText w:val="%1.%2.%3.%4.%5.%6.%7."/>
      <w:lvlJc w:val="left"/>
      <w:pPr>
        <w:ind w:left="3960" w:hanging="1440"/>
      </w:pPr>
    </w:lvl>
    <w:lvl w:ilvl="7">
      <w:start w:val="1"/>
      <w:numFmt w:val="decimal"/>
      <w:lvlText w:val="%1.%2.%3.%4.%5.%6.%7.%8."/>
      <w:lvlJc w:val="left"/>
      <w:pPr>
        <w:ind w:left="4320" w:hanging="1440"/>
      </w:pPr>
    </w:lvl>
    <w:lvl w:ilvl="8">
      <w:start w:val="1"/>
      <w:numFmt w:val="decimal"/>
      <w:lvlText w:val="%1.%2.%3.%4.%5.%6.%7.%8.%9."/>
      <w:lvlJc w:val="left"/>
      <w:pPr>
        <w:ind w:left="5040" w:hanging="1800"/>
      </w:pPr>
    </w:lvl>
  </w:abstractNum>
  <w:abstractNum w:abstractNumId="3" w15:restartNumberingAfterBreak="0">
    <w:nsid w:val="0CF00859"/>
    <w:multiLevelType w:val="multilevel"/>
    <w:tmpl w:val="D088922E"/>
    <w:styleLink w:val="WWNum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4" w15:restartNumberingAfterBreak="0">
    <w:nsid w:val="13090100"/>
    <w:multiLevelType w:val="multilevel"/>
    <w:tmpl w:val="FE92BA14"/>
    <w:styleLink w:val="WWNum12"/>
    <w:lvl w:ilvl="0">
      <w:start w:val="1"/>
      <w:numFmt w:val="decimal"/>
      <w:lvlText w:val="%1."/>
      <w:lvlJc w:val="left"/>
      <w:pPr>
        <w:ind w:left="720" w:hanging="360"/>
      </w:pPr>
    </w:lvl>
    <w:lvl w:ilvl="1">
      <w:start w:val="1"/>
      <w:numFmt w:val="decimal"/>
      <w:lvlText w:val="%1.%2."/>
      <w:lvlJc w:val="left"/>
      <w:pPr>
        <w:ind w:left="1200" w:hanging="480"/>
      </w:pPr>
    </w:lvl>
    <w:lvl w:ilvl="2">
      <w:start w:val="1"/>
      <w:numFmt w:val="decimal"/>
      <w:lvlText w:val="%1.%2.%3."/>
      <w:lvlJc w:val="left"/>
      <w:pPr>
        <w:ind w:left="1800" w:hanging="720"/>
      </w:pPr>
    </w:lvl>
    <w:lvl w:ilvl="3">
      <w:start w:val="1"/>
      <w:numFmt w:val="decimal"/>
      <w:lvlText w:val="%1.%2.%3.%4."/>
      <w:lvlJc w:val="left"/>
      <w:pPr>
        <w:ind w:left="2160" w:hanging="720"/>
      </w:pPr>
    </w:lvl>
    <w:lvl w:ilvl="4">
      <w:start w:val="1"/>
      <w:numFmt w:val="decimal"/>
      <w:lvlText w:val="%1.%2.%3.%4.%5."/>
      <w:lvlJc w:val="left"/>
      <w:pPr>
        <w:ind w:left="2880" w:hanging="1080"/>
      </w:pPr>
    </w:lvl>
    <w:lvl w:ilvl="5">
      <w:start w:val="1"/>
      <w:numFmt w:val="decimal"/>
      <w:lvlText w:val="%1.%2.%3.%4.%5.%6."/>
      <w:lvlJc w:val="left"/>
      <w:pPr>
        <w:ind w:left="3240" w:hanging="1080"/>
      </w:pPr>
    </w:lvl>
    <w:lvl w:ilvl="6">
      <w:start w:val="1"/>
      <w:numFmt w:val="decimal"/>
      <w:lvlText w:val="%1.%2.%3.%4.%5.%6.%7."/>
      <w:lvlJc w:val="left"/>
      <w:pPr>
        <w:ind w:left="3960" w:hanging="1440"/>
      </w:pPr>
    </w:lvl>
    <w:lvl w:ilvl="7">
      <w:start w:val="1"/>
      <w:numFmt w:val="decimal"/>
      <w:lvlText w:val="%1.%2.%3.%4.%5.%6.%7.%8."/>
      <w:lvlJc w:val="left"/>
      <w:pPr>
        <w:ind w:left="4320" w:hanging="1440"/>
      </w:pPr>
    </w:lvl>
    <w:lvl w:ilvl="8">
      <w:start w:val="1"/>
      <w:numFmt w:val="decimal"/>
      <w:lvlText w:val="%1.%2.%3.%4.%5.%6.%7.%8.%9."/>
      <w:lvlJc w:val="left"/>
      <w:pPr>
        <w:ind w:left="5040" w:hanging="1800"/>
      </w:pPr>
    </w:lvl>
  </w:abstractNum>
  <w:abstractNum w:abstractNumId="5" w15:restartNumberingAfterBreak="0">
    <w:nsid w:val="1BD20BD6"/>
    <w:multiLevelType w:val="multilevel"/>
    <w:tmpl w:val="60E8F970"/>
    <w:styleLink w:val="WWNum7"/>
    <w:lvl w:ilvl="0">
      <w:start w:val="1"/>
      <w:numFmt w:val="decimal"/>
      <w:lvlText w:val="%1."/>
      <w:lvlJc w:val="left"/>
      <w:pPr>
        <w:ind w:left="720" w:hanging="360"/>
      </w:pPr>
    </w:lvl>
    <w:lvl w:ilvl="1">
      <w:start w:val="1"/>
      <w:numFmt w:val="decimal"/>
      <w:lvlText w:val="%1.%2."/>
      <w:lvlJc w:val="left"/>
      <w:pPr>
        <w:ind w:left="1200" w:hanging="480"/>
      </w:pPr>
    </w:lvl>
    <w:lvl w:ilvl="2">
      <w:start w:val="1"/>
      <w:numFmt w:val="decimal"/>
      <w:lvlText w:val="%1.%2.%3."/>
      <w:lvlJc w:val="left"/>
      <w:pPr>
        <w:ind w:left="1800" w:hanging="720"/>
      </w:pPr>
    </w:lvl>
    <w:lvl w:ilvl="3">
      <w:start w:val="1"/>
      <w:numFmt w:val="decimal"/>
      <w:lvlText w:val="%1.%2.%3.%4."/>
      <w:lvlJc w:val="left"/>
      <w:pPr>
        <w:ind w:left="2160" w:hanging="720"/>
      </w:pPr>
    </w:lvl>
    <w:lvl w:ilvl="4">
      <w:start w:val="1"/>
      <w:numFmt w:val="decimal"/>
      <w:lvlText w:val="%1.%2.%3.%4.%5."/>
      <w:lvlJc w:val="left"/>
      <w:pPr>
        <w:ind w:left="2880" w:hanging="1080"/>
      </w:pPr>
    </w:lvl>
    <w:lvl w:ilvl="5">
      <w:start w:val="1"/>
      <w:numFmt w:val="decimal"/>
      <w:lvlText w:val="%1.%2.%3.%4.%5.%6."/>
      <w:lvlJc w:val="left"/>
      <w:pPr>
        <w:ind w:left="3240" w:hanging="1080"/>
      </w:pPr>
    </w:lvl>
    <w:lvl w:ilvl="6">
      <w:start w:val="1"/>
      <w:numFmt w:val="decimal"/>
      <w:lvlText w:val="%1.%2.%3.%4.%5.%6.%7."/>
      <w:lvlJc w:val="left"/>
      <w:pPr>
        <w:ind w:left="3960" w:hanging="1440"/>
      </w:pPr>
    </w:lvl>
    <w:lvl w:ilvl="7">
      <w:start w:val="1"/>
      <w:numFmt w:val="decimal"/>
      <w:lvlText w:val="%1.%2.%3.%4.%5.%6.%7.%8."/>
      <w:lvlJc w:val="left"/>
      <w:pPr>
        <w:ind w:left="4320" w:hanging="1440"/>
      </w:pPr>
    </w:lvl>
    <w:lvl w:ilvl="8">
      <w:start w:val="1"/>
      <w:numFmt w:val="decimal"/>
      <w:lvlText w:val="%1.%2.%3.%4.%5.%6.%7.%8.%9."/>
      <w:lvlJc w:val="left"/>
      <w:pPr>
        <w:ind w:left="5040" w:hanging="1800"/>
      </w:pPr>
    </w:lvl>
  </w:abstractNum>
  <w:abstractNum w:abstractNumId="6" w15:restartNumberingAfterBreak="0">
    <w:nsid w:val="219508DA"/>
    <w:multiLevelType w:val="multilevel"/>
    <w:tmpl w:val="6226B610"/>
    <w:styleLink w:val="WWNum6"/>
    <w:lvl w:ilvl="0">
      <w:start w:val="1"/>
      <w:numFmt w:val="decimal"/>
      <w:lvlText w:val="%1."/>
      <w:lvlJc w:val="left"/>
      <w:pPr>
        <w:ind w:left="720" w:hanging="360"/>
      </w:pPr>
    </w:lvl>
    <w:lvl w:ilvl="1">
      <w:start w:val="1"/>
      <w:numFmt w:val="decimal"/>
      <w:lvlText w:val="%1.%2."/>
      <w:lvlJc w:val="left"/>
      <w:pPr>
        <w:ind w:left="1200" w:hanging="480"/>
      </w:pPr>
    </w:lvl>
    <w:lvl w:ilvl="2">
      <w:start w:val="1"/>
      <w:numFmt w:val="decimal"/>
      <w:lvlText w:val="%1.%2.%3."/>
      <w:lvlJc w:val="left"/>
      <w:pPr>
        <w:ind w:left="1800" w:hanging="720"/>
      </w:pPr>
    </w:lvl>
    <w:lvl w:ilvl="3">
      <w:start w:val="1"/>
      <w:numFmt w:val="decimal"/>
      <w:lvlText w:val="%1.%2.%3.%4."/>
      <w:lvlJc w:val="left"/>
      <w:pPr>
        <w:ind w:left="2160" w:hanging="720"/>
      </w:pPr>
    </w:lvl>
    <w:lvl w:ilvl="4">
      <w:start w:val="1"/>
      <w:numFmt w:val="decimal"/>
      <w:lvlText w:val="%1.%2.%3.%4.%5."/>
      <w:lvlJc w:val="left"/>
      <w:pPr>
        <w:ind w:left="2880" w:hanging="1080"/>
      </w:pPr>
    </w:lvl>
    <w:lvl w:ilvl="5">
      <w:start w:val="1"/>
      <w:numFmt w:val="decimal"/>
      <w:lvlText w:val="%1.%2.%3.%4.%5.%6."/>
      <w:lvlJc w:val="left"/>
      <w:pPr>
        <w:ind w:left="3240" w:hanging="1080"/>
      </w:pPr>
    </w:lvl>
    <w:lvl w:ilvl="6">
      <w:start w:val="1"/>
      <w:numFmt w:val="decimal"/>
      <w:lvlText w:val="%1.%2.%3.%4.%5.%6.%7."/>
      <w:lvlJc w:val="left"/>
      <w:pPr>
        <w:ind w:left="3960" w:hanging="1440"/>
      </w:pPr>
    </w:lvl>
    <w:lvl w:ilvl="7">
      <w:start w:val="1"/>
      <w:numFmt w:val="decimal"/>
      <w:lvlText w:val="%1.%2.%3.%4.%5.%6.%7.%8."/>
      <w:lvlJc w:val="left"/>
      <w:pPr>
        <w:ind w:left="4320" w:hanging="1440"/>
      </w:pPr>
    </w:lvl>
    <w:lvl w:ilvl="8">
      <w:start w:val="1"/>
      <w:numFmt w:val="decimal"/>
      <w:lvlText w:val="%1.%2.%3.%4.%5.%6.%7.%8.%9."/>
      <w:lvlJc w:val="left"/>
      <w:pPr>
        <w:ind w:left="5040" w:hanging="1800"/>
      </w:pPr>
    </w:lvl>
  </w:abstractNum>
  <w:abstractNum w:abstractNumId="7" w15:restartNumberingAfterBreak="0">
    <w:nsid w:val="278D7C3C"/>
    <w:multiLevelType w:val="multilevel"/>
    <w:tmpl w:val="A52E6E4E"/>
    <w:styleLink w:val="WWNum25"/>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8" w15:restartNumberingAfterBreak="0">
    <w:nsid w:val="28836B02"/>
    <w:multiLevelType w:val="multilevel"/>
    <w:tmpl w:val="0EE24540"/>
    <w:styleLink w:val="WWNum14"/>
    <w:lvl w:ilvl="0">
      <w:start w:val="1"/>
      <w:numFmt w:val="decimal"/>
      <w:lvlText w:val="%1."/>
      <w:lvlJc w:val="left"/>
      <w:pPr>
        <w:ind w:left="720" w:hanging="360"/>
      </w:pPr>
    </w:lvl>
    <w:lvl w:ilvl="1">
      <w:start w:val="1"/>
      <w:numFmt w:val="decimal"/>
      <w:lvlText w:val="%1.%2."/>
      <w:lvlJc w:val="left"/>
      <w:pPr>
        <w:ind w:left="1200" w:hanging="480"/>
      </w:pPr>
    </w:lvl>
    <w:lvl w:ilvl="2">
      <w:start w:val="1"/>
      <w:numFmt w:val="decimal"/>
      <w:lvlText w:val="%1.%2.%3."/>
      <w:lvlJc w:val="left"/>
      <w:pPr>
        <w:ind w:left="1800" w:hanging="720"/>
      </w:pPr>
    </w:lvl>
    <w:lvl w:ilvl="3">
      <w:start w:val="1"/>
      <w:numFmt w:val="decimal"/>
      <w:lvlText w:val="%1.%2.%3.%4."/>
      <w:lvlJc w:val="left"/>
      <w:pPr>
        <w:ind w:left="2160" w:hanging="720"/>
      </w:pPr>
    </w:lvl>
    <w:lvl w:ilvl="4">
      <w:start w:val="1"/>
      <w:numFmt w:val="decimal"/>
      <w:lvlText w:val="%1.%2.%3.%4.%5."/>
      <w:lvlJc w:val="left"/>
      <w:pPr>
        <w:ind w:left="2880" w:hanging="1080"/>
      </w:pPr>
    </w:lvl>
    <w:lvl w:ilvl="5">
      <w:start w:val="1"/>
      <w:numFmt w:val="decimal"/>
      <w:lvlText w:val="%1.%2.%3.%4.%5.%6."/>
      <w:lvlJc w:val="left"/>
      <w:pPr>
        <w:ind w:left="3240" w:hanging="1080"/>
      </w:pPr>
    </w:lvl>
    <w:lvl w:ilvl="6">
      <w:start w:val="1"/>
      <w:numFmt w:val="decimal"/>
      <w:lvlText w:val="%1.%2.%3.%4.%5.%6.%7."/>
      <w:lvlJc w:val="left"/>
      <w:pPr>
        <w:ind w:left="3960" w:hanging="1440"/>
      </w:pPr>
    </w:lvl>
    <w:lvl w:ilvl="7">
      <w:start w:val="1"/>
      <w:numFmt w:val="decimal"/>
      <w:lvlText w:val="%1.%2.%3.%4.%5.%6.%7.%8."/>
      <w:lvlJc w:val="left"/>
      <w:pPr>
        <w:ind w:left="4320" w:hanging="1440"/>
      </w:pPr>
    </w:lvl>
    <w:lvl w:ilvl="8">
      <w:start w:val="1"/>
      <w:numFmt w:val="decimal"/>
      <w:lvlText w:val="%1.%2.%3.%4.%5.%6.%7.%8.%9."/>
      <w:lvlJc w:val="left"/>
      <w:pPr>
        <w:ind w:left="5040" w:hanging="1800"/>
      </w:pPr>
    </w:lvl>
  </w:abstractNum>
  <w:abstractNum w:abstractNumId="9" w15:restartNumberingAfterBreak="0">
    <w:nsid w:val="292C28CF"/>
    <w:multiLevelType w:val="multilevel"/>
    <w:tmpl w:val="71D0C054"/>
    <w:styleLink w:val="WWNum19"/>
    <w:lvl w:ilvl="0">
      <w:start w:val="1"/>
      <w:numFmt w:val="decimal"/>
      <w:lvlText w:val="%1."/>
      <w:lvlJc w:val="left"/>
      <w:pPr>
        <w:ind w:left="720" w:hanging="360"/>
      </w:pPr>
    </w:lvl>
    <w:lvl w:ilvl="1">
      <w:start w:val="1"/>
      <w:numFmt w:val="decimal"/>
      <w:lvlText w:val="%1.%2."/>
      <w:lvlJc w:val="left"/>
      <w:pPr>
        <w:ind w:left="1200" w:hanging="480"/>
      </w:pPr>
    </w:lvl>
    <w:lvl w:ilvl="2">
      <w:start w:val="1"/>
      <w:numFmt w:val="decimal"/>
      <w:lvlText w:val="%1.%2.%3."/>
      <w:lvlJc w:val="left"/>
      <w:pPr>
        <w:ind w:left="1800" w:hanging="720"/>
      </w:pPr>
    </w:lvl>
    <w:lvl w:ilvl="3">
      <w:start w:val="1"/>
      <w:numFmt w:val="decimal"/>
      <w:lvlText w:val="%1.%2.%3.%4."/>
      <w:lvlJc w:val="left"/>
      <w:pPr>
        <w:ind w:left="2160" w:hanging="720"/>
      </w:pPr>
    </w:lvl>
    <w:lvl w:ilvl="4">
      <w:start w:val="1"/>
      <w:numFmt w:val="decimal"/>
      <w:lvlText w:val="%1.%2.%3.%4.%5."/>
      <w:lvlJc w:val="left"/>
      <w:pPr>
        <w:ind w:left="2880" w:hanging="1080"/>
      </w:pPr>
    </w:lvl>
    <w:lvl w:ilvl="5">
      <w:start w:val="1"/>
      <w:numFmt w:val="decimal"/>
      <w:lvlText w:val="%1.%2.%3.%4.%5.%6."/>
      <w:lvlJc w:val="left"/>
      <w:pPr>
        <w:ind w:left="3240" w:hanging="1080"/>
      </w:pPr>
    </w:lvl>
    <w:lvl w:ilvl="6">
      <w:start w:val="1"/>
      <w:numFmt w:val="decimal"/>
      <w:lvlText w:val="%1.%2.%3.%4.%5.%6.%7."/>
      <w:lvlJc w:val="left"/>
      <w:pPr>
        <w:ind w:left="3960" w:hanging="1440"/>
      </w:pPr>
    </w:lvl>
    <w:lvl w:ilvl="7">
      <w:start w:val="1"/>
      <w:numFmt w:val="decimal"/>
      <w:lvlText w:val="%1.%2.%3.%4.%5.%6.%7.%8."/>
      <w:lvlJc w:val="left"/>
      <w:pPr>
        <w:ind w:left="4320" w:hanging="1440"/>
      </w:pPr>
    </w:lvl>
    <w:lvl w:ilvl="8">
      <w:start w:val="1"/>
      <w:numFmt w:val="decimal"/>
      <w:lvlText w:val="%1.%2.%3.%4.%5.%6.%7.%8.%9."/>
      <w:lvlJc w:val="left"/>
      <w:pPr>
        <w:ind w:left="5040" w:hanging="1800"/>
      </w:pPr>
    </w:lvl>
  </w:abstractNum>
  <w:abstractNum w:abstractNumId="10" w15:restartNumberingAfterBreak="0">
    <w:nsid w:val="29AD0214"/>
    <w:multiLevelType w:val="multilevel"/>
    <w:tmpl w:val="F4F2781E"/>
    <w:styleLink w:val="WWNum8"/>
    <w:lvl w:ilvl="0">
      <w:start w:val="1"/>
      <w:numFmt w:val="decimal"/>
      <w:lvlText w:val="%1."/>
      <w:lvlJc w:val="left"/>
      <w:pPr>
        <w:ind w:left="720" w:hanging="360"/>
      </w:pPr>
    </w:lvl>
    <w:lvl w:ilvl="1">
      <w:start w:val="1"/>
      <w:numFmt w:val="decimal"/>
      <w:lvlText w:val="%1.%2."/>
      <w:lvlJc w:val="left"/>
      <w:pPr>
        <w:ind w:left="1200" w:hanging="480"/>
      </w:pPr>
    </w:lvl>
    <w:lvl w:ilvl="2">
      <w:start w:val="1"/>
      <w:numFmt w:val="decimal"/>
      <w:lvlText w:val="%1.%2.%3."/>
      <w:lvlJc w:val="left"/>
      <w:pPr>
        <w:ind w:left="1800" w:hanging="720"/>
      </w:pPr>
    </w:lvl>
    <w:lvl w:ilvl="3">
      <w:start w:val="1"/>
      <w:numFmt w:val="decimal"/>
      <w:lvlText w:val="%1.%2.%3.%4."/>
      <w:lvlJc w:val="left"/>
      <w:pPr>
        <w:ind w:left="2160" w:hanging="720"/>
      </w:pPr>
    </w:lvl>
    <w:lvl w:ilvl="4">
      <w:start w:val="1"/>
      <w:numFmt w:val="decimal"/>
      <w:lvlText w:val="%1.%2.%3.%4.%5."/>
      <w:lvlJc w:val="left"/>
      <w:pPr>
        <w:ind w:left="2880" w:hanging="1080"/>
      </w:pPr>
    </w:lvl>
    <w:lvl w:ilvl="5">
      <w:start w:val="1"/>
      <w:numFmt w:val="decimal"/>
      <w:lvlText w:val="%1.%2.%3.%4.%5.%6."/>
      <w:lvlJc w:val="left"/>
      <w:pPr>
        <w:ind w:left="3240" w:hanging="1080"/>
      </w:pPr>
    </w:lvl>
    <w:lvl w:ilvl="6">
      <w:start w:val="1"/>
      <w:numFmt w:val="decimal"/>
      <w:lvlText w:val="%1.%2.%3.%4.%5.%6.%7."/>
      <w:lvlJc w:val="left"/>
      <w:pPr>
        <w:ind w:left="3960" w:hanging="1440"/>
      </w:pPr>
    </w:lvl>
    <w:lvl w:ilvl="7">
      <w:start w:val="1"/>
      <w:numFmt w:val="decimal"/>
      <w:lvlText w:val="%1.%2.%3.%4.%5.%6.%7.%8."/>
      <w:lvlJc w:val="left"/>
      <w:pPr>
        <w:ind w:left="4320" w:hanging="1440"/>
      </w:pPr>
    </w:lvl>
    <w:lvl w:ilvl="8">
      <w:start w:val="1"/>
      <w:numFmt w:val="decimal"/>
      <w:lvlText w:val="%1.%2.%3.%4.%5.%6.%7.%8.%9."/>
      <w:lvlJc w:val="left"/>
      <w:pPr>
        <w:ind w:left="5040" w:hanging="1800"/>
      </w:pPr>
    </w:lvl>
  </w:abstractNum>
  <w:abstractNum w:abstractNumId="11" w15:restartNumberingAfterBreak="0">
    <w:nsid w:val="2AF95774"/>
    <w:multiLevelType w:val="multilevel"/>
    <w:tmpl w:val="8F5AD4E0"/>
    <w:styleLink w:val="WWNum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2" w15:restartNumberingAfterBreak="0">
    <w:nsid w:val="2E955602"/>
    <w:multiLevelType w:val="multilevel"/>
    <w:tmpl w:val="BDFE56B6"/>
    <w:styleLink w:val="WWNum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3" w15:restartNumberingAfterBreak="0">
    <w:nsid w:val="2FFF7B42"/>
    <w:multiLevelType w:val="multilevel"/>
    <w:tmpl w:val="AFF040C6"/>
    <w:styleLink w:val="WWNum20"/>
    <w:lvl w:ilvl="0">
      <w:start w:val="1"/>
      <w:numFmt w:val="decimal"/>
      <w:lvlText w:val="%1."/>
      <w:lvlJc w:val="left"/>
      <w:pPr>
        <w:ind w:left="720" w:hanging="360"/>
      </w:pPr>
    </w:lvl>
    <w:lvl w:ilvl="1">
      <w:start w:val="1"/>
      <w:numFmt w:val="decimal"/>
      <w:lvlText w:val="%1.%2."/>
      <w:lvlJc w:val="left"/>
      <w:pPr>
        <w:ind w:left="1200" w:hanging="480"/>
      </w:pPr>
    </w:lvl>
    <w:lvl w:ilvl="2">
      <w:start w:val="1"/>
      <w:numFmt w:val="decimal"/>
      <w:lvlText w:val="%1.%2.%3."/>
      <w:lvlJc w:val="left"/>
      <w:pPr>
        <w:ind w:left="1800" w:hanging="720"/>
      </w:pPr>
    </w:lvl>
    <w:lvl w:ilvl="3">
      <w:start w:val="1"/>
      <w:numFmt w:val="decimal"/>
      <w:lvlText w:val="%1.%2.%3.%4."/>
      <w:lvlJc w:val="left"/>
      <w:pPr>
        <w:ind w:left="2160" w:hanging="720"/>
      </w:pPr>
    </w:lvl>
    <w:lvl w:ilvl="4">
      <w:start w:val="1"/>
      <w:numFmt w:val="decimal"/>
      <w:lvlText w:val="%1.%2.%3.%4.%5."/>
      <w:lvlJc w:val="left"/>
      <w:pPr>
        <w:ind w:left="2880" w:hanging="1080"/>
      </w:pPr>
    </w:lvl>
    <w:lvl w:ilvl="5">
      <w:start w:val="1"/>
      <w:numFmt w:val="decimal"/>
      <w:lvlText w:val="%1.%2.%3.%4.%5.%6."/>
      <w:lvlJc w:val="left"/>
      <w:pPr>
        <w:ind w:left="3240" w:hanging="1080"/>
      </w:pPr>
    </w:lvl>
    <w:lvl w:ilvl="6">
      <w:start w:val="1"/>
      <w:numFmt w:val="decimal"/>
      <w:lvlText w:val="%1.%2.%3.%4.%5.%6.%7."/>
      <w:lvlJc w:val="left"/>
      <w:pPr>
        <w:ind w:left="3960" w:hanging="1440"/>
      </w:pPr>
    </w:lvl>
    <w:lvl w:ilvl="7">
      <w:start w:val="1"/>
      <w:numFmt w:val="decimal"/>
      <w:lvlText w:val="%1.%2.%3.%4.%5.%6.%7.%8."/>
      <w:lvlJc w:val="left"/>
      <w:pPr>
        <w:ind w:left="4320" w:hanging="1440"/>
      </w:pPr>
    </w:lvl>
    <w:lvl w:ilvl="8">
      <w:start w:val="1"/>
      <w:numFmt w:val="decimal"/>
      <w:lvlText w:val="%1.%2.%3.%4.%5.%6.%7.%8.%9."/>
      <w:lvlJc w:val="left"/>
      <w:pPr>
        <w:ind w:left="5040" w:hanging="1800"/>
      </w:pPr>
    </w:lvl>
  </w:abstractNum>
  <w:abstractNum w:abstractNumId="14" w15:restartNumberingAfterBreak="0">
    <w:nsid w:val="34B11764"/>
    <w:multiLevelType w:val="multilevel"/>
    <w:tmpl w:val="08E484A8"/>
    <w:styleLink w:val="WWNum10"/>
    <w:lvl w:ilvl="0">
      <w:start w:val="1"/>
      <w:numFmt w:val="decimal"/>
      <w:lvlText w:val="%1."/>
      <w:lvlJc w:val="left"/>
      <w:pPr>
        <w:ind w:left="720" w:hanging="360"/>
      </w:pPr>
    </w:lvl>
    <w:lvl w:ilvl="1">
      <w:start w:val="1"/>
      <w:numFmt w:val="decimal"/>
      <w:lvlText w:val="%1.%2."/>
      <w:lvlJc w:val="left"/>
      <w:pPr>
        <w:ind w:left="1200" w:hanging="480"/>
      </w:pPr>
    </w:lvl>
    <w:lvl w:ilvl="2">
      <w:start w:val="1"/>
      <w:numFmt w:val="decimal"/>
      <w:lvlText w:val="%1.%2.%3."/>
      <w:lvlJc w:val="left"/>
      <w:pPr>
        <w:ind w:left="1800" w:hanging="720"/>
      </w:pPr>
    </w:lvl>
    <w:lvl w:ilvl="3">
      <w:start w:val="1"/>
      <w:numFmt w:val="decimal"/>
      <w:lvlText w:val="%1.%2.%3.%4."/>
      <w:lvlJc w:val="left"/>
      <w:pPr>
        <w:ind w:left="2160" w:hanging="720"/>
      </w:pPr>
    </w:lvl>
    <w:lvl w:ilvl="4">
      <w:start w:val="1"/>
      <w:numFmt w:val="decimal"/>
      <w:lvlText w:val="%1.%2.%3.%4.%5."/>
      <w:lvlJc w:val="left"/>
      <w:pPr>
        <w:ind w:left="2880" w:hanging="1080"/>
      </w:pPr>
    </w:lvl>
    <w:lvl w:ilvl="5">
      <w:start w:val="1"/>
      <w:numFmt w:val="decimal"/>
      <w:lvlText w:val="%1.%2.%3.%4.%5.%6."/>
      <w:lvlJc w:val="left"/>
      <w:pPr>
        <w:ind w:left="3240" w:hanging="1080"/>
      </w:pPr>
    </w:lvl>
    <w:lvl w:ilvl="6">
      <w:start w:val="1"/>
      <w:numFmt w:val="decimal"/>
      <w:lvlText w:val="%1.%2.%3.%4.%5.%6.%7."/>
      <w:lvlJc w:val="left"/>
      <w:pPr>
        <w:ind w:left="3960" w:hanging="1440"/>
      </w:pPr>
    </w:lvl>
    <w:lvl w:ilvl="7">
      <w:start w:val="1"/>
      <w:numFmt w:val="decimal"/>
      <w:lvlText w:val="%1.%2.%3.%4.%5.%6.%7.%8."/>
      <w:lvlJc w:val="left"/>
      <w:pPr>
        <w:ind w:left="4320" w:hanging="1440"/>
      </w:pPr>
    </w:lvl>
    <w:lvl w:ilvl="8">
      <w:start w:val="1"/>
      <w:numFmt w:val="decimal"/>
      <w:lvlText w:val="%1.%2.%3.%4.%5.%6.%7.%8.%9."/>
      <w:lvlJc w:val="left"/>
      <w:pPr>
        <w:ind w:left="5040" w:hanging="1800"/>
      </w:pPr>
    </w:lvl>
  </w:abstractNum>
  <w:abstractNum w:abstractNumId="15" w15:restartNumberingAfterBreak="0">
    <w:nsid w:val="36CD0AE9"/>
    <w:multiLevelType w:val="multilevel"/>
    <w:tmpl w:val="94D2B9EA"/>
    <w:styleLink w:val="WWNum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6" w15:restartNumberingAfterBreak="0">
    <w:nsid w:val="3AD367A8"/>
    <w:multiLevelType w:val="multilevel"/>
    <w:tmpl w:val="ED8474B0"/>
    <w:styleLink w:val="WWNum18"/>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17" w15:restartNumberingAfterBreak="0">
    <w:nsid w:val="3BAA2948"/>
    <w:multiLevelType w:val="hybridMultilevel"/>
    <w:tmpl w:val="EF7ACB7C"/>
    <w:lvl w:ilvl="0" w:tplc="1382D768">
      <w:start w:val="1"/>
      <w:numFmt w:val="decimal"/>
      <w:lvlText w:val="%1."/>
      <w:lvlJc w:val="left"/>
      <w:pPr>
        <w:ind w:left="97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9823DCC">
      <w:start w:val="1"/>
      <w:numFmt w:val="lowerLetter"/>
      <w:lvlText w:val="%2"/>
      <w:lvlJc w:val="left"/>
      <w:pPr>
        <w:ind w:left="170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42AEA064">
      <w:start w:val="1"/>
      <w:numFmt w:val="lowerRoman"/>
      <w:lvlText w:val="%3"/>
      <w:lvlJc w:val="left"/>
      <w:pPr>
        <w:ind w:left="242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C2CCA800">
      <w:start w:val="1"/>
      <w:numFmt w:val="decimal"/>
      <w:lvlText w:val="%4"/>
      <w:lvlJc w:val="left"/>
      <w:pPr>
        <w:ind w:left="314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45EB538">
      <w:start w:val="1"/>
      <w:numFmt w:val="lowerLetter"/>
      <w:lvlText w:val="%5"/>
      <w:lvlJc w:val="left"/>
      <w:pPr>
        <w:ind w:left="386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C8980AA6">
      <w:start w:val="1"/>
      <w:numFmt w:val="lowerRoman"/>
      <w:lvlText w:val="%6"/>
      <w:lvlJc w:val="left"/>
      <w:pPr>
        <w:ind w:left="458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D18EAECC">
      <w:start w:val="1"/>
      <w:numFmt w:val="decimal"/>
      <w:lvlText w:val="%7"/>
      <w:lvlJc w:val="left"/>
      <w:pPr>
        <w:ind w:left="530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5F69818">
      <w:start w:val="1"/>
      <w:numFmt w:val="lowerLetter"/>
      <w:lvlText w:val="%8"/>
      <w:lvlJc w:val="left"/>
      <w:pPr>
        <w:ind w:left="602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416E7B78">
      <w:start w:val="1"/>
      <w:numFmt w:val="lowerRoman"/>
      <w:lvlText w:val="%9"/>
      <w:lvlJc w:val="left"/>
      <w:pPr>
        <w:ind w:left="674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8" w15:restartNumberingAfterBreak="0">
    <w:nsid w:val="3C4E3F46"/>
    <w:multiLevelType w:val="multilevel"/>
    <w:tmpl w:val="5AE0CE04"/>
    <w:styleLink w:val="WWNum15"/>
    <w:lvl w:ilvl="0">
      <w:start w:val="1"/>
      <w:numFmt w:val="decimal"/>
      <w:lvlText w:val="%1."/>
      <w:lvlJc w:val="left"/>
      <w:pPr>
        <w:ind w:left="720" w:hanging="360"/>
      </w:pPr>
    </w:lvl>
    <w:lvl w:ilvl="1">
      <w:start w:val="1"/>
      <w:numFmt w:val="decimal"/>
      <w:lvlText w:val="%1.%2."/>
      <w:lvlJc w:val="left"/>
      <w:pPr>
        <w:ind w:left="1200" w:hanging="480"/>
      </w:pPr>
    </w:lvl>
    <w:lvl w:ilvl="2">
      <w:start w:val="1"/>
      <w:numFmt w:val="decimal"/>
      <w:lvlText w:val="%1.%2.%3."/>
      <w:lvlJc w:val="left"/>
      <w:pPr>
        <w:ind w:left="1800" w:hanging="720"/>
      </w:pPr>
    </w:lvl>
    <w:lvl w:ilvl="3">
      <w:start w:val="1"/>
      <w:numFmt w:val="decimal"/>
      <w:lvlText w:val="%1.%2.%3.%4."/>
      <w:lvlJc w:val="left"/>
      <w:pPr>
        <w:ind w:left="2160" w:hanging="720"/>
      </w:pPr>
    </w:lvl>
    <w:lvl w:ilvl="4">
      <w:start w:val="1"/>
      <w:numFmt w:val="decimal"/>
      <w:lvlText w:val="%1.%2.%3.%4.%5."/>
      <w:lvlJc w:val="left"/>
      <w:pPr>
        <w:ind w:left="2880" w:hanging="1080"/>
      </w:pPr>
    </w:lvl>
    <w:lvl w:ilvl="5">
      <w:start w:val="1"/>
      <w:numFmt w:val="decimal"/>
      <w:lvlText w:val="%1.%2.%3.%4.%5.%6."/>
      <w:lvlJc w:val="left"/>
      <w:pPr>
        <w:ind w:left="3240" w:hanging="1080"/>
      </w:pPr>
    </w:lvl>
    <w:lvl w:ilvl="6">
      <w:start w:val="1"/>
      <w:numFmt w:val="decimal"/>
      <w:lvlText w:val="%1.%2.%3.%4.%5.%6.%7."/>
      <w:lvlJc w:val="left"/>
      <w:pPr>
        <w:ind w:left="3960" w:hanging="1440"/>
      </w:pPr>
    </w:lvl>
    <w:lvl w:ilvl="7">
      <w:start w:val="1"/>
      <w:numFmt w:val="decimal"/>
      <w:lvlText w:val="%1.%2.%3.%4.%5.%6.%7.%8."/>
      <w:lvlJc w:val="left"/>
      <w:pPr>
        <w:ind w:left="4320" w:hanging="1440"/>
      </w:pPr>
    </w:lvl>
    <w:lvl w:ilvl="8">
      <w:start w:val="1"/>
      <w:numFmt w:val="decimal"/>
      <w:lvlText w:val="%1.%2.%3.%4.%5.%6.%7.%8.%9."/>
      <w:lvlJc w:val="left"/>
      <w:pPr>
        <w:ind w:left="5040" w:hanging="1800"/>
      </w:pPr>
    </w:lvl>
  </w:abstractNum>
  <w:abstractNum w:abstractNumId="19" w15:restartNumberingAfterBreak="0">
    <w:nsid w:val="483B4B81"/>
    <w:multiLevelType w:val="multilevel"/>
    <w:tmpl w:val="ADAC4304"/>
    <w:styleLink w:val="WWNum24"/>
    <w:lvl w:ilvl="0">
      <w:start w:val="1"/>
      <w:numFmt w:val="decimal"/>
      <w:lvlText w:val="%1."/>
      <w:lvlJc w:val="left"/>
      <w:pPr>
        <w:ind w:left="720" w:hanging="360"/>
      </w:pPr>
    </w:lvl>
    <w:lvl w:ilvl="1">
      <w:start w:val="1"/>
      <w:numFmt w:val="decimal"/>
      <w:lvlText w:val="%1.%2."/>
      <w:lvlJc w:val="left"/>
      <w:pPr>
        <w:ind w:left="1200" w:hanging="480"/>
      </w:pPr>
    </w:lvl>
    <w:lvl w:ilvl="2">
      <w:start w:val="1"/>
      <w:numFmt w:val="decimal"/>
      <w:lvlText w:val="%1.%2.%3."/>
      <w:lvlJc w:val="left"/>
      <w:pPr>
        <w:ind w:left="1800" w:hanging="720"/>
      </w:pPr>
    </w:lvl>
    <w:lvl w:ilvl="3">
      <w:start w:val="1"/>
      <w:numFmt w:val="decimal"/>
      <w:lvlText w:val="%1.%2.%3.%4."/>
      <w:lvlJc w:val="left"/>
      <w:pPr>
        <w:ind w:left="2160" w:hanging="720"/>
      </w:pPr>
    </w:lvl>
    <w:lvl w:ilvl="4">
      <w:start w:val="1"/>
      <w:numFmt w:val="decimal"/>
      <w:lvlText w:val="%1.%2.%3.%4.%5."/>
      <w:lvlJc w:val="left"/>
      <w:pPr>
        <w:ind w:left="2880" w:hanging="1080"/>
      </w:pPr>
    </w:lvl>
    <w:lvl w:ilvl="5">
      <w:start w:val="1"/>
      <w:numFmt w:val="decimal"/>
      <w:lvlText w:val="%1.%2.%3.%4.%5.%6."/>
      <w:lvlJc w:val="left"/>
      <w:pPr>
        <w:ind w:left="3240" w:hanging="1080"/>
      </w:pPr>
    </w:lvl>
    <w:lvl w:ilvl="6">
      <w:start w:val="1"/>
      <w:numFmt w:val="decimal"/>
      <w:lvlText w:val="%1.%2.%3.%4.%5.%6.%7."/>
      <w:lvlJc w:val="left"/>
      <w:pPr>
        <w:ind w:left="3960" w:hanging="1440"/>
      </w:pPr>
    </w:lvl>
    <w:lvl w:ilvl="7">
      <w:start w:val="1"/>
      <w:numFmt w:val="decimal"/>
      <w:lvlText w:val="%1.%2.%3.%4.%5.%6.%7.%8."/>
      <w:lvlJc w:val="left"/>
      <w:pPr>
        <w:ind w:left="4320" w:hanging="1440"/>
      </w:pPr>
    </w:lvl>
    <w:lvl w:ilvl="8">
      <w:start w:val="1"/>
      <w:numFmt w:val="decimal"/>
      <w:lvlText w:val="%1.%2.%3.%4.%5.%6.%7.%8.%9."/>
      <w:lvlJc w:val="left"/>
      <w:pPr>
        <w:ind w:left="5040" w:hanging="1800"/>
      </w:pPr>
    </w:lvl>
  </w:abstractNum>
  <w:abstractNum w:abstractNumId="20" w15:restartNumberingAfterBreak="0">
    <w:nsid w:val="4A333D5F"/>
    <w:multiLevelType w:val="multilevel"/>
    <w:tmpl w:val="3FE47D04"/>
    <w:styleLink w:val="WWNum21"/>
    <w:lvl w:ilvl="0">
      <w:start w:val="1"/>
      <w:numFmt w:val="decimal"/>
      <w:lvlText w:val="%1."/>
      <w:lvlJc w:val="left"/>
      <w:pPr>
        <w:ind w:left="720" w:hanging="360"/>
      </w:pPr>
    </w:lvl>
    <w:lvl w:ilvl="1">
      <w:start w:val="1"/>
      <w:numFmt w:val="decimal"/>
      <w:lvlText w:val="%1.%2."/>
      <w:lvlJc w:val="left"/>
      <w:pPr>
        <w:ind w:left="1200" w:hanging="480"/>
      </w:pPr>
    </w:lvl>
    <w:lvl w:ilvl="2">
      <w:start w:val="1"/>
      <w:numFmt w:val="decimal"/>
      <w:lvlText w:val="%1.%2.%3."/>
      <w:lvlJc w:val="left"/>
      <w:pPr>
        <w:ind w:left="1800" w:hanging="720"/>
      </w:pPr>
    </w:lvl>
    <w:lvl w:ilvl="3">
      <w:start w:val="1"/>
      <w:numFmt w:val="decimal"/>
      <w:lvlText w:val="%1.%2.%3.%4."/>
      <w:lvlJc w:val="left"/>
      <w:pPr>
        <w:ind w:left="2160" w:hanging="720"/>
      </w:pPr>
    </w:lvl>
    <w:lvl w:ilvl="4">
      <w:start w:val="1"/>
      <w:numFmt w:val="decimal"/>
      <w:lvlText w:val="%1.%2.%3.%4.%5."/>
      <w:lvlJc w:val="left"/>
      <w:pPr>
        <w:ind w:left="2880" w:hanging="1080"/>
      </w:pPr>
    </w:lvl>
    <w:lvl w:ilvl="5">
      <w:start w:val="1"/>
      <w:numFmt w:val="decimal"/>
      <w:lvlText w:val="%1.%2.%3.%4.%5.%6."/>
      <w:lvlJc w:val="left"/>
      <w:pPr>
        <w:ind w:left="3240" w:hanging="1080"/>
      </w:pPr>
    </w:lvl>
    <w:lvl w:ilvl="6">
      <w:start w:val="1"/>
      <w:numFmt w:val="decimal"/>
      <w:lvlText w:val="%1.%2.%3.%4.%5.%6.%7."/>
      <w:lvlJc w:val="left"/>
      <w:pPr>
        <w:ind w:left="3960" w:hanging="1440"/>
      </w:pPr>
    </w:lvl>
    <w:lvl w:ilvl="7">
      <w:start w:val="1"/>
      <w:numFmt w:val="decimal"/>
      <w:lvlText w:val="%1.%2.%3.%4.%5.%6.%7.%8."/>
      <w:lvlJc w:val="left"/>
      <w:pPr>
        <w:ind w:left="4320" w:hanging="1440"/>
      </w:pPr>
    </w:lvl>
    <w:lvl w:ilvl="8">
      <w:start w:val="1"/>
      <w:numFmt w:val="decimal"/>
      <w:lvlText w:val="%1.%2.%3.%4.%5.%6.%7.%8.%9."/>
      <w:lvlJc w:val="left"/>
      <w:pPr>
        <w:ind w:left="5040" w:hanging="1800"/>
      </w:pPr>
    </w:lvl>
  </w:abstractNum>
  <w:abstractNum w:abstractNumId="21" w15:restartNumberingAfterBreak="0">
    <w:nsid w:val="51074BA6"/>
    <w:multiLevelType w:val="multilevel"/>
    <w:tmpl w:val="C178A1C8"/>
    <w:styleLink w:val="WWNum9"/>
    <w:lvl w:ilvl="0">
      <w:start w:val="1"/>
      <w:numFmt w:val="decimal"/>
      <w:lvlText w:val="%1."/>
      <w:lvlJc w:val="left"/>
      <w:pPr>
        <w:ind w:left="720" w:hanging="360"/>
      </w:pPr>
    </w:lvl>
    <w:lvl w:ilvl="1">
      <w:start w:val="1"/>
      <w:numFmt w:val="decimal"/>
      <w:lvlText w:val="%1.%2."/>
      <w:lvlJc w:val="left"/>
      <w:pPr>
        <w:ind w:left="1200" w:hanging="480"/>
      </w:pPr>
    </w:lvl>
    <w:lvl w:ilvl="2">
      <w:start w:val="1"/>
      <w:numFmt w:val="decimal"/>
      <w:lvlText w:val="%1.%2.%3."/>
      <w:lvlJc w:val="left"/>
      <w:pPr>
        <w:ind w:left="1800" w:hanging="720"/>
      </w:pPr>
    </w:lvl>
    <w:lvl w:ilvl="3">
      <w:start w:val="1"/>
      <w:numFmt w:val="decimal"/>
      <w:lvlText w:val="%1.%2.%3.%4."/>
      <w:lvlJc w:val="left"/>
      <w:pPr>
        <w:ind w:left="2160" w:hanging="720"/>
      </w:pPr>
    </w:lvl>
    <w:lvl w:ilvl="4">
      <w:start w:val="1"/>
      <w:numFmt w:val="decimal"/>
      <w:lvlText w:val="%1.%2.%3.%4.%5."/>
      <w:lvlJc w:val="left"/>
      <w:pPr>
        <w:ind w:left="2880" w:hanging="1080"/>
      </w:pPr>
    </w:lvl>
    <w:lvl w:ilvl="5">
      <w:start w:val="1"/>
      <w:numFmt w:val="decimal"/>
      <w:lvlText w:val="%1.%2.%3.%4.%5.%6."/>
      <w:lvlJc w:val="left"/>
      <w:pPr>
        <w:ind w:left="3240" w:hanging="1080"/>
      </w:pPr>
    </w:lvl>
    <w:lvl w:ilvl="6">
      <w:start w:val="1"/>
      <w:numFmt w:val="decimal"/>
      <w:lvlText w:val="%1.%2.%3.%4.%5.%6.%7."/>
      <w:lvlJc w:val="left"/>
      <w:pPr>
        <w:ind w:left="3960" w:hanging="1440"/>
      </w:pPr>
    </w:lvl>
    <w:lvl w:ilvl="7">
      <w:start w:val="1"/>
      <w:numFmt w:val="decimal"/>
      <w:lvlText w:val="%1.%2.%3.%4.%5.%6.%7.%8."/>
      <w:lvlJc w:val="left"/>
      <w:pPr>
        <w:ind w:left="4320" w:hanging="1440"/>
      </w:pPr>
    </w:lvl>
    <w:lvl w:ilvl="8">
      <w:start w:val="1"/>
      <w:numFmt w:val="decimal"/>
      <w:lvlText w:val="%1.%2.%3.%4.%5.%6.%7.%8.%9."/>
      <w:lvlJc w:val="left"/>
      <w:pPr>
        <w:ind w:left="5040" w:hanging="1800"/>
      </w:pPr>
    </w:lvl>
  </w:abstractNum>
  <w:abstractNum w:abstractNumId="22" w15:restartNumberingAfterBreak="0">
    <w:nsid w:val="5F8D010D"/>
    <w:multiLevelType w:val="multilevel"/>
    <w:tmpl w:val="F2A09A9C"/>
    <w:styleLink w:val="WWNum23"/>
    <w:lvl w:ilvl="0">
      <w:start w:val="1"/>
      <w:numFmt w:val="decimal"/>
      <w:lvlText w:val="%1."/>
      <w:lvlJc w:val="left"/>
      <w:pPr>
        <w:ind w:left="720" w:hanging="360"/>
      </w:pPr>
    </w:lvl>
    <w:lvl w:ilvl="1">
      <w:start w:val="1"/>
      <w:numFmt w:val="decimal"/>
      <w:lvlText w:val="%1.%2."/>
      <w:lvlJc w:val="left"/>
      <w:pPr>
        <w:ind w:left="1200" w:hanging="480"/>
      </w:pPr>
    </w:lvl>
    <w:lvl w:ilvl="2">
      <w:start w:val="1"/>
      <w:numFmt w:val="decimal"/>
      <w:lvlText w:val="%1.%2.%3."/>
      <w:lvlJc w:val="left"/>
      <w:pPr>
        <w:ind w:left="1800" w:hanging="720"/>
      </w:pPr>
    </w:lvl>
    <w:lvl w:ilvl="3">
      <w:start w:val="1"/>
      <w:numFmt w:val="decimal"/>
      <w:lvlText w:val="%1.%2.%3.%4."/>
      <w:lvlJc w:val="left"/>
      <w:pPr>
        <w:ind w:left="2160" w:hanging="720"/>
      </w:pPr>
    </w:lvl>
    <w:lvl w:ilvl="4">
      <w:start w:val="1"/>
      <w:numFmt w:val="decimal"/>
      <w:lvlText w:val="%1.%2.%3.%4.%5."/>
      <w:lvlJc w:val="left"/>
      <w:pPr>
        <w:ind w:left="2880" w:hanging="1080"/>
      </w:pPr>
    </w:lvl>
    <w:lvl w:ilvl="5">
      <w:start w:val="1"/>
      <w:numFmt w:val="decimal"/>
      <w:lvlText w:val="%1.%2.%3.%4.%5.%6."/>
      <w:lvlJc w:val="left"/>
      <w:pPr>
        <w:ind w:left="3240" w:hanging="1080"/>
      </w:pPr>
    </w:lvl>
    <w:lvl w:ilvl="6">
      <w:start w:val="1"/>
      <w:numFmt w:val="decimal"/>
      <w:lvlText w:val="%1.%2.%3.%4.%5.%6.%7."/>
      <w:lvlJc w:val="left"/>
      <w:pPr>
        <w:ind w:left="3960" w:hanging="1440"/>
      </w:pPr>
    </w:lvl>
    <w:lvl w:ilvl="7">
      <w:start w:val="1"/>
      <w:numFmt w:val="decimal"/>
      <w:lvlText w:val="%1.%2.%3.%4.%5.%6.%7.%8."/>
      <w:lvlJc w:val="left"/>
      <w:pPr>
        <w:ind w:left="4320" w:hanging="1440"/>
      </w:pPr>
    </w:lvl>
    <w:lvl w:ilvl="8">
      <w:start w:val="1"/>
      <w:numFmt w:val="decimal"/>
      <w:lvlText w:val="%1.%2.%3.%4.%5.%6.%7.%8.%9."/>
      <w:lvlJc w:val="left"/>
      <w:pPr>
        <w:ind w:left="5040" w:hanging="1800"/>
      </w:pPr>
    </w:lvl>
  </w:abstractNum>
  <w:abstractNum w:abstractNumId="23" w15:restartNumberingAfterBreak="0">
    <w:nsid w:val="61FD62BF"/>
    <w:multiLevelType w:val="multilevel"/>
    <w:tmpl w:val="FA5C3B16"/>
    <w:styleLink w:val="WWNum11"/>
    <w:lvl w:ilvl="0">
      <w:start w:val="1"/>
      <w:numFmt w:val="decimal"/>
      <w:lvlText w:val="%1."/>
      <w:lvlJc w:val="left"/>
      <w:pPr>
        <w:ind w:left="720" w:hanging="360"/>
      </w:pPr>
    </w:lvl>
    <w:lvl w:ilvl="1">
      <w:start w:val="1"/>
      <w:numFmt w:val="decimal"/>
      <w:lvlText w:val="%1.%2."/>
      <w:lvlJc w:val="left"/>
      <w:pPr>
        <w:ind w:left="1200" w:hanging="480"/>
      </w:pPr>
    </w:lvl>
    <w:lvl w:ilvl="2">
      <w:start w:val="1"/>
      <w:numFmt w:val="decimal"/>
      <w:lvlText w:val="%1.%2.%3."/>
      <w:lvlJc w:val="left"/>
      <w:pPr>
        <w:ind w:left="1800" w:hanging="720"/>
      </w:pPr>
    </w:lvl>
    <w:lvl w:ilvl="3">
      <w:start w:val="1"/>
      <w:numFmt w:val="decimal"/>
      <w:lvlText w:val="%1.%2.%3.%4."/>
      <w:lvlJc w:val="left"/>
      <w:pPr>
        <w:ind w:left="2160" w:hanging="720"/>
      </w:pPr>
    </w:lvl>
    <w:lvl w:ilvl="4">
      <w:start w:val="1"/>
      <w:numFmt w:val="decimal"/>
      <w:lvlText w:val="%1.%2.%3.%4.%5."/>
      <w:lvlJc w:val="left"/>
      <w:pPr>
        <w:ind w:left="2880" w:hanging="1080"/>
      </w:pPr>
    </w:lvl>
    <w:lvl w:ilvl="5">
      <w:start w:val="1"/>
      <w:numFmt w:val="decimal"/>
      <w:lvlText w:val="%1.%2.%3.%4.%5.%6."/>
      <w:lvlJc w:val="left"/>
      <w:pPr>
        <w:ind w:left="3240" w:hanging="1080"/>
      </w:pPr>
    </w:lvl>
    <w:lvl w:ilvl="6">
      <w:start w:val="1"/>
      <w:numFmt w:val="decimal"/>
      <w:lvlText w:val="%1.%2.%3.%4.%5.%6.%7."/>
      <w:lvlJc w:val="left"/>
      <w:pPr>
        <w:ind w:left="3960" w:hanging="1440"/>
      </w:pPr>
    </w:lvl>
    <w:lvl w:ilvl="7">
      <w:start w:val="1"/>
      <w:numFmt w:val="decimal"/>
      <w:lvlText w:val="%1.%2.%3.%4.%5.%6.%7.%8."/>
      <w:lvlJc w:val="left"/>
      <w:pPr>
        <w:ind w:left="4320" w:hanging="1440"/>
      </w:pPr>
    </w:lvl>
    <w:lvl w:ilvl="8">
      <w:start w:val="1"/>
      <w:numFmt w:val="decimal"/>
      <w:lvlText w:val="%1.%2.%3.%4.%5.%6.%7.%8.%9."/>
      <w:lvlJc w:val="left"/>
      <w:pPr>
        <w:ind w:left="5040" w:hanging="1800"/>
      </w:pPr>
    </w:lvl>
  </w:abstractNum>
  <w:abstractNum w:abstractNumId="24" w15:restartNumberingAfterBreak="0">
    <w:nsid w:val="65693989"/>
    <w:multiLevelType w:val="multilevel"/>
    <w:tmpl w:val="F02A1A0A"/>
    <w:styleLink w:val="WWNum22"/>
    <w:lvl w:ilvl="0">
      <w:start w:val="1"/>
      <w:numFmt w:val="decimal"/>
      <w:lvlText w:val="%1."/>
      <w:lvlJc w:val="left"/>
      <w:pPr>
        <w:ind w:left="720" w:hanging="360"/>
      </w:pPr>
    </w:lvl>
    <w:lvl w:ilvl="1">
      <w:start w:val="1"/>
      <w:numFmt w:val="decimal"/>
      <w:lvlText w:val="%1.%2."/>
      <w:lvlJc w:val="left"/>
      <w:pPr>
        <w:ind w:left="1200" w:hanging="480"/>
      </w:pPr>
    </w:lvl>
    <w:lvl w:ilvl="2">
      <w:start w:val="1"/>
      <w:numFmt w:val="decimal"/>
      <w:lvlText w:val="%1.%2.%3."/>
      <w:lvlJc w:val="left"/>
      <w:pPr>
        <w:ind w:left="1800" w:hanging="720"/>
      </w:pPr>
    </w:lvl>
    <w:lvl w:ilvl="3">
      <w:start w:val="1"/>
      <w:numFmt w:val="decimal"/>
      <w:lvlText w:val="%1.%2.%3.%4."/>
      <w:lvlJc w:val="left"/>
      <w:pPr>
        <w:ind w:left="2160" w:hanging="720"/>
      </w:pPr>
    </w:lvl>
    <w:lvl w:ilvl="4">
      <w:start w:val="1"/>
      <w:numFmt w:val="decimal"/>
      <w:lvlText w:val="%1.%2.%3.%4.%5."/>
      <w:lvlJc w:val="left"/>
      <w:pPr>
        <w:ind w:left="2880" w:hanging="1080"/>
      </w:pPr>
    </w:lvl>
    <w:lvl w:ilvl="5">
      <w:start w:val="1"/>
      <w:numFmt w:val="decimal"/>
      <w:lvlText w:val="%1.%2.%3.%4.%5.%6."/>
      <w:lvlJc w:val="left"/>
      <w:pPr>
        <w:ind w:left="3240" w:hanging="1080"/>
      </w:pPr>
    </w:lvl>
    <w:lvl w:ilvl="6">
      <w:start w:val="1"/>
      <w:numFmt w:val="decimal"/>
      <w:lvlText w:val="%1.%2.%3.%4.%5.%6.%7."/>
      <w:lvlJc w:val="left"/>
      <w:pPr>
        <w:ind w:left="3960" w:hanging="1440"/>
      </w:pPr>
    </w:lvl>
    <w:lvl w:ilvl="7">
      <w:start w:val="1"/>
      <w:numFmt w:val="decimal"/>
      <w:lvlText w:val="%1.%2.%3.%4.%5.%6.%7.%8."/>
      <w:lvlJc w:val="left"/>
      <w:pPr>
        <w:ind w:left="4320" w:hanging="1440"/>
      </w:pPr>
    </w:lvl>
    <w:lvl w:ilvl="8">
      <w:start w:val="1"/>
      <w:numFmt w:val="decimal"/>
      <w:lvlText w:val="%1.%2.%3.%4.%5.%6.%7.%8.%9."/>
      <w:lvlJc w:val="left"/>
      <w:pPr>
        <w:ind w:left="5040" w:hanging="1800"/>
      </w:pPr>
    </w:lvl>
  </w:abstractNum>
  <w:abstractNum w:abstractNumId="25" w15:restartNumberingAfterBreak="0">
    <w:nsid w:val="693734F1"/>
    <w:multiLevelType w:val="hybridMultilevel"/>
    <w:tmpl w:val="6F1601F0"/>
    <w:lvl w:ilvl="0" w:tplc="B3AAEE02">
      <w:start w:val="1"/>
      <w:numFmt w:val="decimal"/>
      <w:lvlText w:val="%1."/>
      <w:lvlJc w:val="left"/>
      <w:pPr>
        <w:ind w:left="2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6264F166">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8968FB28">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E556BBF0">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79063BDE">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170C75E2">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E15887D8">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DC98495E">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2D86B8F8">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6" w15:restartNumberingAfterBreak="0">
    <w:nsid w:val="707D3BA0"/>
    <w:multiLevelType w:val="multilevel"/>
    <w:tmpl w:val="5096126C"/>
    <w:styleLink w:val="WWNum13"/>
    <w:lvl w:ilvl="0">
      <w:start w:val="1"/>
      <w:numFmt w:val="decimal"/>
      <w:lvlText w:val="%1."/>
      <w:lvlJc w:val="left"/>
      <w:pPr>
        <w:ind w:left="720" w:hanging="360"/>
      </w:pPr>
    </w:lvl>
    <w:lvl w:ilvl="1">
      <w:start w:val="1"/>
      <w:numFmt w:val="decimal"/>
      <w:lvlText w:val="%1.%2."/>
      <w:lvlJc w:val="left"/>
      <w:pPr>
        <w:ind w:left="1200" w:hanging="480"/>
      </w:pPr>
    </w:lvl>
    <w:lvl w:ilvl="2">
      <w:start w:val="1"/>
      <w:numFmt w:val="decimal"/>
      <w:lvlText w:val="%1.%2.%3."/>
      <w:lvlJc w:val="left"/>
      <w:pPr>
        <w:ind w:left="1800" w:hanging="720"/>
      </w:pPr>
    </w:lvl>
    <w:lvl w:ilvl="3">
      <w:start w:val="1"/>
      <w:numFmt w:val="decimal"/>
      <w:lvlText w:val="%1.%2.%3.%4."/>
      <w:lvlJc w:val="left"/>
      <w:pPr>
        <w:ind w:left="2160" w:hanging="720"/>
      </w:pPr>
    </w:lvl>
    <w:lvl w:ilvl="4">
      <w:start w:val="1"/>
      <w:numFmt w:val="decimal"/>
      <w:lvlText w:val="%1.%2.%3.%4.%5."/>
      <w:lvlJc w:val="left"/>
      <w:pPr>
        <w:ind w:left="2880" w:hanging="1080"/>
      </w:pPr>
    </w:lvl>
    <w:lvl w:ilvl="5">
      <w:start w:val="1"/>
      <w:numFmt w:val="decimal"/>
      <w:lvlText w:val="%1.%2.%3.%4.%5.%6."/>
      <w:lvlJc w:val="left"/>
      <w:pPr>
        <w:ind w:left="3240" w:hanging="1080"/>
      </w:pPr>
    </w:lvl>
    <w:lvl w:ilvl="6">
      <w:start w:val="1"/>
      <w:numFmt w:val="decimal"/>
      <w:lvlText w:val="%1.%2.%3.%4.%5.%6.%7."/>
      <w:lvlJc w:val="left"/>
      <w:pPr>
        <w:ind w:left="3960" w:hanging="1440"/>
      </w:pPr>
    </w:lvl>
    <w:lvl w:ilvl="7">
      <w:start w:val="1"/>
      <w:numFmt w:val="decimal"/>
      <w:lvlText w:val="%1.%2.%3.%4.%5.%6.%7.%8."/>
      <w:lvlJc w:val="left"/>
      <w:pPr>
        <w:ind w:left="4320" w:hanging="1440"/>
      </w:pPr>
    </w:lvl>
    <w:lvl w:ilvl="8">
      <w:start w:val="1"/>
      <w:numFmt w:val="decimal"/>
      <w:lvlText w:val="%1.%2.%3.%4.%5.%6.%7.%8.%9."/>
      <w:lvlJc w:val="left"/>
      <w:pPr>
        <w:ind w:left="5040" w:hanging="1800"/>
      </w:pPr>
    </w:lvl>
  </w:abstractNum>
  <w:num w:numId="1" w16cid:durableId="821047847">
    <w:abstractNumId w:val="3"/>
  </w:num>
  <w:num w:numId="2" w16cid:durableId="2066488409">
    <w:abstractNumId w:val="12"/>
  </w:num>
  <w:num w:numId="3" w16cid:durableId="431172465">
    <w:abstractNumId w:val="11"/>
  </w:num>
  <w:num w:numId="4" w16cid:durableId="1899171270">
    <w:abstractNumId w:val="15"/>
  </w:num>
  <w:num w:numId="5" w16cid:durableId="54817146">
    <w:abstractNumId w:val="2"/>
  </w:num>
  <w:num w:numId="6" w16cid:durableId="341251036">
    <w:abstractNumId w:val="6"/>
  </w:num>
  <w:num w:numId="7" w16cid:durableId="2050303672">
    <w:abstractNumId w:val="5"/>
  </w:num>
  <w:num w:numId="8" w16cid:durableId="1169559474">
    <w:abstractNumId w:val="10"/>
  </w:num>
  <w:num w:numId="9" w16cid:durableId="155535609">
    <w:abstractNumId w:val="21"/>
  </w:num>
  <w:num w:numId="10" w16cid:durableId="1561599450">
    <w:abstractNumId w:val="14"/>
  </w:num>
  <w:num w:numId="11" w16cid:durableId="587348181">
    <w:abstractNumId w:val="23"/>
  </w:num>
  <w:num w:numId="12" w16cid:durableId="154877278">
    <w:abstractNumId w:val="4"/>
  </w:num>
  <w:num w:numId="13" w16cid:durableId="1400515">
    <w:abstractNumId w:val="26"/>
  </w:num>
  <w:num w:numId="14" w16cid:durableId="2108576581">
    <w:abstractNumId w:val="8"/>
  </w:num>
  <w:num w:numId="15" w16cid:durableId="2004550085">
    <w:abstractNumId w:val="18"/>
  </w:num>
  <w:num w:numId="16" w16cid:durableId="1195655335">
    <w:abstractNumId w:val="1"/>
  </w:num>
  <w:num w:numId="17" w16cid:durableId="34816749">
    <w:abstractNumId w:val="0"/>
  </w:num>
  <w:num w:numId="18" w16cid:durableId="1970933237">
    <w:abstractNumId w:val="16"/>
  </w:num>
  <w:num w:numId="19" w16cid:durableId="1746955642">
    <w:abstractNumId w:val="9"/>
  </w:num>
  <w:num w:numId="20" w16cid:durableId="984234689">
    <w:abstractNumId w:val="13"/>
  </w:num>
  <w:num w:numId="21" w16cid:durableId="1315646008">
    <w:abstractNumId w:val="20"/>
  </w:num>
  <w:num w:numId="22" w16cid:durableId="421953323">
    <w:abstractNumId w:val="24"/>
  </w:num>
  <w:num w:numId="23" w16cid:durableId="1755588204">
    <w:abstractNumId w:val="22"/>
  </w:num>
  <w:num w:numId="24" w16cid:durableId="792527041">
    <w:abstractNumId w:val="19"/>
  </w:num>
  <w:num w:numId="25" w16cid:durableId="219682558">
    <w:abstractNumId w:val="7"/>
  </w:num>
  <w:num w:numId="26" w16cid:durableId="1140654783">
    <w:abstractNumId w:val="17"/>
  </w:num>
  <w:num w:numId="27" w16cid:durableId="1677997230">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0D5C"/>
    <w:rsid w:val="000714E2"/>
    <w:rsid w:val="00071B7C"/>
    <w:rsid w:val="0008052B"/>
    <w:rsid w:val="000D7A0B"/>
    <w:rsid w:val="000E52CA"/>
    <w:rsid w:val="0010743A"/>
    <w:rsid w:val="00127E7C"/>
    <w:rsid w:val="00183C59"/>
    <w:rsid w:val="001B1625"/>
    <w:rsid w:val="001C1D85"/>
    <w:rsid w:val="001D6F5A"/>
    <w:rsid w:val="002172C0"/>
    <w:rsid w:val="00221824"/>
    <w:rsid w:val="00231370"/>
    <w:rsid w:val="00236CB7"/>
    <w:rsid w:val="00242AE5"/>
    <w:rsid w:val="002431E4"/>
    <w:rsid w:val="0024503B"/>
    <w:rsid w:val="00247DB7"/>
    <w:rsid w:val="00266463"/>
    <w:rsid w:val="00274318"/>
    <w:rsid w:val="00275620"/>
    <w:rsid w:val="002C0D9D"/>
    <w:rsid w:val="002D43C4"/>
    <w:rsid w:val="002E0512"/>
    <w:rsid w:val="002E795C"/>
    <w:rsid w:val="0030426C"/>
    <w:rsid w:val="0035150D"/>
    <w:rsid w:val="00351B96"/>
    <w:rsid w:val="00355F44"/>
    <w:rsid w:val="003A4B4B"/>
    <w:rsid w:val="003D5B93"/>
    <w:rsid w:val="003D6A05"/>
    <w:rsid w:val="00410994"/>
    <w:rsid w:val="00410BFF"/>
    <w:rsid w:val="00432EF2"/>
    <w:rsid w:val="00440B7B"/>
    <w:rsid w:val="00443786"/>
    <w:rsid w:val="0048080A"/>
    <w:rsid w:val="004B3E38"/>
    <w:rsid w:val="004B7CE2"/>
    <w:rsid w:val="004D2305"/>
    <w:rsid w:val="004E3F9B"/>
    <w:rsid w:val="004E60AF"/>
    <w:rsid w:val="00543A7D"/>
    <w:rsid w:val="0056113E"/>
    <w:rsid w:val="005703BD"/>
    <w:rsid w:val="00596FD0"/>
    <w:rsid w:val="005A7DF9"/>
    <w:rsid w:val="005B03FC"/>
    <w:rsid w:val="005E1B82"/>
    <w:rsid w:val="005E37AC"/>
    <w:rsid w:val="005F390C"/>
    <w:rsid w:val="00602E5B"/>
    <w:rsid w:val="0060685B"/>
    <w:rsid w:val="006069F5"/>
    <w:rsid w:val="006075E8"/>
    <w:rsid w:val="006116EF"/>
    <w:rsid w:val="00617206"/>
    <w:rsid w:val="006178FB"/>
    <w:rsid w:val="0063169A"/>
    <w:rsid w:val="00637E44"/>
    <w:rsid w:val="006845EB"/>
    <w:rsid w:val="0068765C"/>
    <w:rsid w:val="006948AE"/>
    <w:rsid w:val="006C35DF"/>
    <w:rsid w:val="006C715A"/>
    <w:rsid w:val="006E0ABD"/>
    <w:rsid w:val="006E35DC"/>
    <w:rsid w:val="007006EA"/>
    <w:rsid w:val="00705E67"/>
    <w:rsid w:val="00710531"/>
    <w:rsid w:val="00713997"/>
    <w:rsid w:val="00720C0F"/>
    <w:rsid w:val="0077109A"/>
    <w:rsid w:val="00774F50"/>
    <w:rsid w:val="007971D4"/>
    <w:rsid w:val="00797828"/>
    <w:rsid w:val="007A5C2D"/>
    <w:rsid w:val="007C1613"/>
    <w:rsid w:val="008009E9"/>
    <w:rsid w:val="00866838"/>
    <w:rsid w:val="00876150"/>
    <w:rsid w:val="008777EF"/>
    <w:rsid w:val="0089596C"/>
    <w:rsid w:val="00897997"/>
    <w:rsid w:val="008A124E"/>
    <w:rsid w:val="00907F6E"/>
    <w:rsid w:val="009166A4"/>
    <w:rsid w:val="00930A06"/>
    <w:rsid w:val="009C31EA"/>
    <w:rsid w:val="009F0AD0"/>
    <w:rsid w:val="009F3F58"/>
    <w:rsid w:val="009F576B"/>
    <w:rsid w:val="00A00444"/>
    <w:rsid w:val="00A04534"/>
    <w:rsid w:val="00A564B3"/>
    <w:rsid w:val="00A74EC5"/>
    <w:rsid w:val="00A75F42"/>
    <w:rsid w:val="00A81DFE"/>
    <w:rsid w:val="00AA7E64"/>
    <w:rsid w:val="00AB44D1"/>
    <w:rsid w:val="00AC4B27"/>
    <w:rsid w:val="00AC73B1"/>
    <w:rsid w:val="00AD5214"/>
    <w:rsid w:val="00AF6F08"/>
    <w:rsid w:val="00B3556D"/>
    <w:rsid w:val="00B36DAD"/>
    <w:rsid w:val="00B502AB"/>
    <w:rsid w:val="00BE68FB"/>
    <w:rsid w:val="00C00C56"/>
    <w:rsid w:val="00C10EC5"/>
    <w:rsid w:val="00C11223"/>
    <w:rsid w:val="00C13FFB"/>
    <w:rsid w:val="00C35A28"/>
    <w:rsid w:val="00CD59B2"/>
    <w:rsid w:val="00D034E4"/>
    <w:rsid w:val="00D073C8"/>
    <w:rsid w:val="00D17B8D"/>
    <w:rsid w:val="00D255D0"/>
    <w:rsid w:val="00D46CF7"/>
    <w:rsid w:val="00D51A67"/>
    <w:rsid w:val="00D664E7"/>
    <w:rsid w:val="00D743DA"/>
    <w:rsid w:val="00D8373B"/>
    <w:rsid w:val="00DA4176"/>
    <w:rsid w:val="00DA47DD"/>
    <w:rsid w:val="00DA4F66"/>
    <w:rsid w:val="00DB59AF"/>
    <w:rsid w:val="00DD769B"/>
    <w:rsid w:val="00E14AD2"/>
    <w:rsid w:val="00E20953"/>
    <w:rsid w:val="00E57AE2"/>
    <w:rsid w:val="00E65F4F"/>
    <w:rsid w:val="00E65FE2"/>
    <w:rsid w:val="00EA0D5C"/>
    <w:rsid w:val="00EB220E"/>
    <w:rsid w:val="00EF0925"/>
    <w:rsid w:val="00F11D9B"/>
    <w:rsid w:val="00F13160"/>
    <w:rsid w:val="00F93B6C"/>
    <w:rsid w:val="00FA5510"/>
    <w:rsid w:val="00FD1CEF"/>
    <w:rsid w:val="00FE7B1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00F12C"/>
  <w15:docId w15:val="{071C6F8C-1962-4EBC-8676-C631D3FDB3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Tahoma"/>
        <w:kern w:val="3"/>
        <w:sz w:val="22"/>
        <w:szCs w:val="22"/>
        <w:lang w:val="en-US" w:eastAsia="en-US" w:bidi="ar-SA"/>
      </w:rPr>
    </w:rPrDefault>
    <w:pPrDefault>
      <w:pPr>
        <w:widowControl w:val="0"/>
        <w:autoSpaceDN w:val="0"/>
        <w:spacing w:after="200" w:line="276"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paragraph" w:styleId="Naslov1">
    <w:name w:val="heading 1"/>
    <w:basedOn w:val="Normal"/>
    <w:next w:val="Normal"/>
    <w:uiPriority w:val="9"/>
    <w:qFormat/>
    <w:pPr>
      <w:keepNext/>
      <w:keepLines/>
      <w:spacing w:before="240" w:after="0"/>
      <w:outlineLvl w:val="0"/>
    </w:pPr>
    <w:rPr>
      <w:rFonts w:ascii="Calibri Light" w:eastAsia="Times New Roman" w:hAnsi="Calibri Light" w:cs="Times New Roman"/>
      <w:color w:val="2F5496"/>
      <w:sz w:val="32"/>
      <w:szCs w:val="32"/>
    </w:rPr>
  </w:style>
  <w:style w:type="paragraph" w:styleId="Naslov4">
    <w:name w:val="heading 4"/>
    <w:basedOn w:val="Heading"/>
    <w:next w:val="Textbody"/>
    <w:uiPriority w:val="9"/>
    <w:semiHidden/>
    <w:unhideWhenUsed/>
    <w:qFormat/>
    <w:pPr>
      <w:outlineLvl w:val="3"/>
    </w:pPr>
    <w:rPr>
      <w:rFonts w:ascii="Times New Roman" w:eastAsia="Arial Unicode MS" w:hAnsi="Times New Roman" w:cs="Tahoma"/>
      <w:b/>
      <w:bCs/>
      <w:sz w:val="24"/>
      <w:szCs w:val="24"/>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customStyle="1" w:styleId="Standard">
    <w:name w:val="Standard"/>
    <w:pPr>
      <w:widowControl/>
      <w:suppressAutoHyphens/>
    </w:pPr>
  </w:style>
  <w:style w:type="paragraph" w:customStyle="1" w:styleId="Heading">
    <w:name w:val="Heading"/>
    <w:basedOn w:val="Standard"/>
    <w:next w:val="Textbody"/>
    <w:pPr>
      <w:keepNext/>
      <w:spacing w:before="240" w:after="120"/>
    </w:pPr>
    <w:rPr>
      <w:rFonts w:ascii="Arial" w:eastAsia="Microsoft YaHei" w:hAnsi="Arial" w:cs="Arial Unicode MS"/>
      <w:sz w:val="28"/>
      <w:szCs w:val="28"/>
    </w:rPr>
  </w:style>
  <w:style w:type="paragraph" w:customStyle="1" w:styleId="Textbody">
    <w:name w:val="Text body"/>
    <w:basedOn w:val="Standard"/>
    <w:pPr>
      <w:spacing w:after="120"/>
    </w:pPr>
  </w:style>
  <w:style w:type="paragraph" w:styleId="Popis">
    <w:name w:val="List"/>
    <w:basedOn w:val="Textbody"/>
    <w:rPr>
      <w:rFonts w:cs="Arial Unicode MS"/>
    </w:rPr>
  </w:style>
  <w:style w:type="paragraph" w:styleId="Opisslike">
    <w:name w:val="caption"/>
    <w:basedOn w:val="Standard"/>
    <w:pPr>
      <w:suppressLineNumbers/>
      <w:spacing w:before="120" w:after="120"/>
    </w:pPr>
    <w:rPr>
      <w:rFonts w:cs="Arial Unicode MS"/>
      <w:i/>
      <w:iCs/>
      <w:sz w:val="24"/>
      <w:szCs w:val="24"/>
    </w:rPr>
  </w:style>
  <w:style w:type="paragraph" w:customStyle="1" w:styleId="Index">
    <w:name w:val="Index"/>
    <w:basedOn w:val="Standard"/>
    <w:pPr>
      <w:suppressLineNumbers/>
    </w:pPr>
    <w:rPr>
      <w:rFonts w:cs="Arial Unicode MS"/>
    </w:rPr>
  </w:style>
  <w:style w:type="paragraph" w:styleId="Odlomakpopisa">
    <w:name w:val="List Paragraph"/>
    <w:basedOn w:val="Standard"/>
    <w:pPr>
      <w:ind w:left="720"/>
    </w:pPr>
  </w:style>
  <w:style w:type="paragraph" w:styleId="Tekstbalonia">
    <w:name w:val="Balloon Text"/>
    <w:basedOn w:val="Normal"/>
    <w:pPr>
      <w:spacing w:after="0" w:line="240" w:lineRule="auto"/>
    </w:pPr>
    <w:rPr>
      <w:rFonts w:ascii="Tahoma" w:hAnsi="Tahoma"/>
      <w:sz w:val="16"/>
      <w:szCs w:val="16"/>
    </w:rPr>
  </w:style>
  <w:style w:type="paragraph" w:customStyle="1" w:styleId="Sadrajitablice">
    <w:name w:val="Sadržaji tablice"/>
    <w:basedOn w:val="Standard"/>
    <w:pPr>
      <w:widowControl w:val="0"/>
      <w:suppressLineNumbers/>
      <w:spacing w:after="0" w:line="240" w:lineRule="auto"/>
    </w:pPr>
    <w:rPr>
      <w:rFonts w:ascii="Times New Roman" w:hAnsi="Times New Roman" w:cs="Mangal"/>
      <w:sz w:val="24"/>
      <w:szCs w:val="24"/>
    </w:rPr>
  </w:style>
  <w:style w:type="paragraph" w:styleId="Zaglavlje">
    <w:name w:val="header"/>
    <w:basedOn w:val="Standard"/>
    <w:pPr>
      <w:suppressLineNumbers/>
      <w:tabs>
        <w:tab w:val="center" w:pos="4536"/>
        <w:tab w:val="right" w:pos="9072"/>
      </w:tabs>
      <w:spacing w:after="0" w:line="240" w:lineRule="auto"/>
    </w:pPr>
  </w:style>
  <w:style w:type="paragraph" w:styleId="Podnoje">
    <w:name w:val="footer"/>
    <w:basedOn w:val="Normal"/>
    <w:pPr>
      <w:tabs>
        <w:tab w:val="center" w:pos="4680"/>
        <w:tab w:val="right" w:pos="9360"/>
      </w:tabs>
      <w:spacing w:after="0" w:line="240" w:lineRule="auto"/>
    </w:pPr>
  </w:style>
  <w:style w:type="paragraph" w:customStyle="1" w:styleId="HorizontalLine">
    <w:name w:val="Horizontal Line"/>
    <w:basedOn w:val="Standard"/>
    <w:next w:val="Textbody"/>
    <w:pPr>
      <w:suppressLineNumbers/>
      <w:spacing w:after="283"/>
    </w:pPr>
    <w:rPr>
      <w:sz w:val="12"/>
      <w:szCs w:val="12"/>
    </w:rPr>
  </w:style>
  <w:style w:type="character" w:customStyle="1" w:styleId="TekstbaloniaChar">
    <w:name w:val="Tekst balončića Char"/>
    <w:basedOn w:val="Zadanifontodlomka"/>
    <w:rPr>
      <w:rFonts w:ascii="Tahoma" w:hAnsi="Tahoma" w:cs="Tahoma"/>
      <w:sz w:val="16"/>
      <w:szCs w:val="16"/>
    </w:rPr>
  </w:style>
  <w:style w:type="character" w:customStyle="1" w:styleId="ZaglavljeChar">
    <w:name w:val="Zaglavlje Char"/>
    <w:basedOn w:val="Zadanifontodlomka"/>
  </w:style>
  <w:style w:type="character" w:customStyle="1" w:styleId="PodnojeChar">
    <w:name w:val="Podnožje Char"/>
    <w:basedOn w:val="Zadanifontodlomka"/>
  </w:style>
  <w:style w:type="character" w:customStyle="1" w:styleId="BulletSymbols">
    <w:name w:val="Bullet Symbols"/>
    <w:rPr>
      <w:rFonts w:ascii="OpenSymbol" w:eastAsia="OpenSymbol" w:hAnsi="OpenSymbol" w:cs="OpenSymbol"/>
    </w:rPr>
  </w:style>
  <w:style w:type="character" w:customStyle="1" w:styleId="Internetlink">
    <w:name w:val="Internet link"/>
    <w:rPr>
      <w:color w:val="000080"/>
      <w:u w:val="single"/>
    </w:rPr>
  </w:style>
  <w:style w:type="paragraph" w:styleId="Tijeloteksta">
    <w:name w:val="Body Text"/>
    <w:basedOn w:val="Normal"/>
    <w:pPr>
      <w:suppressAutoHyphens w:val="0"/>
      <w:autoSpaceDE w:val="0"/>
      <w:spacing w:after="0" w:line="240" w:lineRule="auto"/>
      <w:textAlignment w:val="auto"/>
    </w:pPr>
    <w:rPr>
      <w:rFonts w:ascii="Source Sans Pro" w:eastAsia="Palatino Linotype" w:hAnsi="Source Sans Pro" w:cs="Palatino Linotype"/>
      <w:kern w:val="0"/>
      <w:szCs w:val="21"/>
    </w:rPr>
  </w:style>
  <w:style w:type="character" w:customStyle="1" w:styleId="TijelotekstaChar">
    <w:name w:val="Tijelo teksta Char"/>
    <w:basedOn w:val="Zadanifontodlomka"/>
    <w:rPr>
      <w:rFonts w:ascii="Source Sans Pro" w:eastAsia="Palatino Linotype" w:hAnsi="Source Sans Pro" w:cs="Palatino Linotype"/>
      <w:kern w:val="0"/>
      <w:szCs w:val="21"/>
    </w:rPr>
  </w:style>
  <w:style w:type="paragraph" w:styleId="Bezproreda">
    <w:name w:val="No Spacing"/>
    <w:pPr>
      <w:suppressAutoHyphens/>
      <w:spacing w:after="0" w:line="240" w:lineRule="auto"/>
    </w:pPr>
  </w:style>
  <w:style w:type="character" w:customStyle="1" w:styleId="Naslov1Char">
    <w:name w:val="Naslov 1 Char"/>
    <w:basedOn w:val="Zadanifontodlomka"/>
    <w:rPr>
      <w:rFonts w:ascii="Calibri Light" w:eastAsia="Times New Roman" w:hAnsi="Calibri Light" w:cs="Times New Roman"/>
      <w:color w:val="2F5496"/>
      <w:sz w:val="32"/>
      <w:szCs w:val="32"/>
    </w:rPr>
  </w:style>
  <w:style w:type="character" w:styleId="Hiperveza">
    <w:name w:val="Hyperlink"/>
    <w:basedOn w:val="Zadanifontodlomka"/>
    <w:rPr>
      <w:color w:val="0563C1"/>
      <w:u w:val="single"/>
    </w:rPr>
  </w:style>
  <w:style w:type="character" w:styleId="Nerijeenospominjanje">
    <w:name w:val="Unresolved Mention"/>
    <w:basedOn w:val="Zadanifontodlomka"/>
    <w:rPr>
      <w:color w:val="605E5C"/>
      <w:shd w:val="clear" w:color="auto" w:fill="E1DFDD"/>
    </w:rPr>
  </w:style>
  <w:style w:type="character" w:styleId="SlijeenaHiperveza">
    <w:name w:val="FollowedHyperlink"/>
    <w:basedOn w:val="Zadanifontodlomka"/>
    <w:rPr>
      <w:color w:val="954F72"/>
      <w:u w:val="single"/>
    </w:rPr>
  </w:style>
  <w:style w:type="character" w:styleId="Referencakomentara">
    <w:name w:val="annotation reference"/>
    <w:basedOn w:val="Zadanifontodlomka"/>
    <w:rPr>
      <w:sz w:val="16"/>
      <w:szCs w:val="16"/>
    </w:rPr>
  </w:style>
  <w:style w:type="paragraph" w:styleId="Tekstkomentara">
    <w:name w:val="annotation text"/>
    <w:basedOn w:val="Normal"/>
    <w:pPr>
      <w:spacing w:line="240" w:lineRule="auto"/>
    </w:pPr>
    <w:rPr>
      <w:sz w:val="20"/>
      <w:szCs w:val="20"/>
    </w:rPr>
  </w:style>
  <w:style w:type="character" w:customStyle="1" w:styleId="TekstkomentaraChar">
    <w:name w:val="Tekst komentara Char"/>
    <w:basedOn w:val="Zadanifontodlomka"/>
    <w:rPr>
      <w:sz w:val="20"/>
      <w:szCs w:val="20"/>
    </w:rPr>
  </w:style>
  <w:style w:type="paragraph" w:styleId="Predmetkomentara">
    <w:name w:val="annotation subject"/>
    <w:basedOn w:val="Tekstkomentara"/>
    <w:next w:val="Tekstkomentara"/>
    <w:rPr>
      <w:b/>
      <w:bCs/>
    </w:rPr>
  </w:style>
  <w:style w:type="character" w:customStyle="1" w:styleId="PredmetkomentaraChar">
    <w:name w:val="Predmet komentara Char"/>
    <w:basedOn w:val="TekstkomentaraChar"/>
    <w:rPr>
      <w:b/>
      <w:bCs/>
      <w:sz w:val="20"/>
      <w:szCs w:val="20"/>
    </w:rPr>
  </w:style>
  <w:style w:type="character" w:customStyle="1" w:styleId="FooterChar">
    <w:name w:val="Footer Char"/>
    <w:basedOn w:val="Zadanifontodlomka"/>
  </w:style>
  <w:style w:type="character" w:customStyle="1" w:styleId="BalloonTextChar">
    <w:name w:val="Balloon Text Char"/>
    <w:basedOn w:val="Zadanifontodlomka"/>
    <w:rPr>
      <w:rFonts w:ascii="Tahoma" w:hAnsi="Tahoma"/>
      <w:sz w:val="16"/>
      <w:szCs w:val="16"/>
    </w:rPr>
  </w:style>
  <w:style w:type="numbering" w:customStyle="1" w:styleId="WWNum1">
    <w:name w:val="WWNum1"/>
    <w:basedOn w:val="Bezpopisa"/>
    <w:pPr>
      <w:numPr>
        <w:numId w:val="1"/>
      </w:numPr>
    </w:pPr>
  </w:style>
  <w:style w:type="numbering" w:customStyle="1" w:styleId="WWNum2">
    <w:name w:val="WWNum2"/>
    <w:basedOn w:val="Bezpopisa"/>
    <w:pPr>
      <w:numPr>
        <w:numId w:val="2"/>
      </w:numPr>
    </w:pPr>
  </w:style>
  <w:style w:type="numbering" w:customStyle="1" w:styleId="WWNum3">
    <w:name w:val="WWNum3"/>
    <w:basedOn w:val="Bezpopisa"/>
    <w:pPr>
      <w:numPr>
        <w:numId w:val="3"/>
      </w:numPr>
    </w:pPr>
  </w:style>
  <w:style w:type="numbering" w:customStyle="1" w:styleId="WWNum4">
    <w:name w:val="WWNum4"/>
    <w:basedOn w:val="Bezpopisa"/>
    <w:pPr>
      <w:numPr>
        <w:numId w:val="4"/>
      </w:numPr>
    </w:pPr>
  </w:style>
  <w:style w:type="numbering" w:customStyle="1" w:styleId="WWNum5">
    <w:name w:val="WWNum5"/>
    <w:basedOn w:val="Bezpopisa"/>
    <w:pPr>
      <w:numPr>
        <w:numId w:val="5"/>
      </w:numPr>
    </w:pPr>
  </w:style>
  <w:style w:type="numbering" w:customStyle="1" w:styleId="WWNum6">
    <w:name w:val="WWNum6"/>
    <w:basedOn w:val="Bezpopisa"/>
    <w:pPr>
      <w:numPr>
        <w:numId w:val="6"/>
      </w:numPr>
    </w:pPr>
  </w:style>
  <w:style w:type="numbering" w:customStyle="1" w:styleId="WWNum7">
    <w:name w:val="WWNum7"/>
    <w:basedOn w:val="Bezpopisa"/>
    <w:pPr>
      <w:numPr>
        <w:numId w:val="7"/>
      </w:numPr>
    </w:pPr>
  </w:style>
  <w:style w:type="numbering" w:customStyle="1" w:styleId="WWNum8">
    <w:name w:val="WWNum8"/>
    <w:basedOn w:val="Bezpopisa"/>
    <w:pPr>
      <w:numPr>
        <w:numId w:val="8"/>
      </w:numPr>
    </w:pPr>
  </w:style>
  <w:style w:type="numbering" w:customStyle="1" w:styleId="WWNum9">
    <w:name w:val="WWNum9"/>
    <w:basedOn w:val="Bezpopisa"/>
    <w:pPr>
      <w:numPr>
        <w:numId w:val="9"/>
      </w:numPr>
    </w:pPr>
  </w:style>
  <w:style w:type="numbering" w:customStyle="1" w:styleId="WWNum10">
    <w:name w:val="WWNum10"/>
    <w:basedOn w:val="Bezpopisa"/>
    <w:pPr>
      <w:numPr>
        <w:numId w:val="10"/>
      </w:numPr>
    </w:pPr>
  </w:style>
  <w:style w:type="numbering" w:customStyle="1" w:styleId="WWNum11">
    <w:name w:val="WWNum11"/>
    <w:basedOn w:val="Bezpopisa"/>
    <w:pPr>
      <w:numPr>
        <w:numId w:val="11"/>
      </w:numPr>
    </w:pPr>
  </w:style>
  <w:style w:type="numbering" w:customStyle="1" w:styleId="WWNum12">
    <w:name w:val="WWNum12"/>
    <w:basedOn w:val="Bezpopisa"/>
    <w:pPr>
      <w:numPr>
        <w:numId w:val="12"/>
      </w:numPr>
    </w:pPr>
  </w:style>
  <w:style w:type="numbering" w:customStyle="1" w:styleId="WWNum13">
    <w:name w:val="WWNum13"/>
    <w:basedOn w:val="Bezpopisa"/>
    <w:pPr>
      <w:numPr>
        <w:numId w:val="13"/>
      </w:numPr>
    </w:pPr>
  </w:style>
  <w:style w:type="numbering" w:customStyle="1" w:styleId="WWNum14">
    <w:name w:val="WWNum14"/>
    <w:basedOn w:val="Bezpopisa"/>
    <w:pPr>
      <w:numPr>
        <w:numId w:val="14"/>
      </w:numPr>
    </w:pPr>
  </w:style>
  <w:style w:type="numbering" w:customStyle="1" w:styleId="WWNum15">
    <w:name w:val="WWNum15"/>
    <w:basedOn w:val="Bezpopisa"/>
    <w:pPr>
      <w:numPr>
        <w:numId w:val="15"/>
      </w:numPr>
    </w:pPr>
  </w:style>
  <w:style w:type="numbering" w:customStyle="1" w:styleId="WWNum16">
    <w:name w:val="WWNum16"/>
    <w:basedOn w:val="Bezpopisa"/>
    <w:pPr>
      <w:numPr>
        <w:numId w:val="16"/>
      </w:numPr>
    </w:pPr>
  </w:style>
  <w:style w:type="numbering" w:customStyle="1" w:styleId="WWNum17">
    <w:name w:val="WWNum17"/>
    <w:basedOn w:val="Bezpopisa"/>
    <w:pPr>
      <w:numPr>
        <w:numId w:val="17"/>
      </w:numPr>
    </w:pPr>
  </w:style>
  <w:style w:type="numbering" w:customStyle="1" w:styleId="WWNum18">
    <w:name w:val="WWNum18"/>
    <w:basedOn w:val="Bezpopisa"/>
    <w:pPr>
      <w:numPr>
        <w:numId w:val="18"/>
      </w:numPr>
    </w:pPr>
  </w:style>
  <w:style w:type="numbering" w:customStyle="1" w:styleId="WWNum19">
    <w:name w:val="WWNum19"/>
    <w:basedOn w:val="Bezpopisa"/>
    <w:pPr>
      <w:numPr>
        <w:numId w:val="19"/>
      </w:numPr>
    </w:pPr>
  </w:style>
  <w:style w:type="numbering" w:customStyle="1" w:styleId="WWNum20">
    <w:name w:val="WWNum20"/>
    <w:basedOn w:val="Bezpopisa"/>
    <w:pPr>
      <w:numPr>
        <w:numId w:val="20"/>
      </w:numPr>
    </w:pPr>
  </w:style>
  <w:style w:type="numbering" w:customStyle="1" w:styleId="WWNum21">
    <w:name w:val="WWNum21"/>
    <w:basedOn w:val="Bezpopisa"/>
    <w:pPr>
      <w:numPr>
        <w:numId w:val="21"/>
      </w:numPr>
    </w:pPr>
  </w:style>
  <w:style w:type="numbering" w:customStyle="1" w:styleId="WWNum22">
    <w:name w:val="WWNum22"/>
    <w:basedOn w:val="Bezpopisa"/>
    <w:pPr>
      <w:numPr>
        <w:numId w:val="22"/>
      </w:numPr>
    </w:pPr>
  </w:style>
  <w:style w:type="numbering" w:customStyle="1" w:styleId="WWNum23">
    <w:name w:val="WWNum23"/>
    <w:basedOn w:val="Bezpopisa"/>
    <w:pPr>
      <w:numPr>
        <w:numId w:val="23"/>
      </w:numPr>
    </w:pPr>
  </w:style>
  <w:style w:type="numbering" w:customStyle="1" w:styleId="WWNum24">
    <w:name w:val="WWNum24"/>
    <w:basedOn w:val="Bezpopisa"/>
    <w:pPr>
      <w:numPr>
        <w:numId w:val="24"/>
      </w:numPr>
    </w:pPr>
  </w:style>
  <w:style w:type="numbering" w:customStyle="1" w:styleId="WWNum25">
    <w:name w:val="WWNum25"/>
    <w:basedOn w:val="Bezpopisa"/>
    <w:pPr>
      <w:numPr>
        <w:numId w:val="2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jelenje.hr/dokumenti/opcinsko-vijece-opcine-jelenje/sjednice-vijeca/audio-vizualni-materijal"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166</TotalTime>
  <Pages>1</Pages>
  <Words>2365</Words>
  <Characters>13486</Characters>
  <Application>Microsoft Office Word</Application>
  <DocSecurity>0</DocSecurity>
  <Lines>112</Lines>
  <Paragraphs>31</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15820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Opcina Jelenje</dc:creator>
  <dc:description/>
  <cp:lastModifiedBy>Boris Kovacic</cp:lastModifiedBy>
  <cp:revision>6</cp:revision>
  <cp:lastPrinted>2023-12-13T11:39:00Z</cp:lastPrinted>
  <dcterms:created xsi:type="dcterms:W3CDTF">2026-09-21T08:49:00Z</dcterms:created>
  <dcterms:modified xsi:type="dcterms:W3CDTF">2026-09-21T11:31:00Z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r8>0</vt:r8>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