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62271" w14:textId="77777777" w:rsidR="00C56FE5" w:rsidRPr="00C56FE5" w:rsidRDefault="00C56FE5" w:rsidP="00C56FE5">
      <w:pPr>
        <w:suppressAutoHyphens/>
        <w:autoSpaceDN w:val="0"/>
        <w:spacing w:before="300" w:after="200" w:line="27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noProof/>
          <w:color w:val="000000"/>
          <w:sz w:val="23"/>
          <w:szCs w:val="24"/>
          <w:lang w:eastAsia="en-GB"/>
          <w14:ligatures w14:val="none"/>
        </w:rPr>
        <w:drawing>
          <wp:inline distT="0" distB="0" distL="0" distR="0" wp14:anchorId="22180677" wp14:editId="0EBCB9EE">
            <wp:extent cx="542925" cy="7143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40BBC" w14:textId="77777777" w:rsidR="00C56FE5" w:rsidRPr="00C56FE5" w:rsidRDefault="00C56FE5" w:rsidP="00C56FE5">
      <w:pPr>
        <w:spacing w:after="4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REPUBLIKA HRVATSKA</w:t>
      </w:r>
    </w:p>
    <w:p w14:paraId="2B531E77" w14:textId="77777777" w:rsidR="00C56FE5" w:rsidRPr="00C56FE5" w:rsidRDefault="00C56FE5" w:rsidP="00C56FE5">
      <w:pPr>
        <w:spacing w:after="4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PRIMORSKO-GORANSKA ŽUPANIJA</w:t>
      </w:r>
    </w:p>
    <w:p w14:paraId="2EC475AD" w14:textId="77777777" w:rsidR="00C56FE5" w:rsidRPr="00C56FE5" w:rsidRDefault="00C56FE5" w:rsidP="00C56FE5">
      <w:pPr>
        <w:spacing w:after="4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color w:val="000000"/>
          <w:sz w:val="23"/>
          <w:szCs w:val="24"/>
          <w:lang w:eastAsia="en-GB"/>
          <w14:ligatures w14:val="none"/>
        </w:rPr>
        <w:t>OPĆINA JELENJE</w:t>
      </w:r>
    </w:p>
    <w:p w14:paraId="41E33B66" w14:textId="77777777" w:rsidR="00C56FE5" w:rsidRPr="00C56FE5" w:rsidRDefault="00C56FE5" w:rsidP="00C56FE5">
      <w:pPr>
        <w:spacing w:after="160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OPĆINSKI NAČELNIK</w:t>
      </w:r>
    </w:p>
    <w:p w14:paraId="456A91D2" w14:textId="77777777" w:rsidR="00C56FE5" w:rsidRPr="00C56FE5" w:rsidRDefault="00C56FE5" w:rsidP="00C56FE5">
      <w:pPr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en-GB"/>
          <w14:ligatures w14:val="none"/>
        </w:rPr>
      </w:pPr>
    </w:p>
    <w:p w14:paraId="2468EFFF" w14:textId="77777777" w:rsidR="00C56FE5" w:rsidRPr="00C56FE5" w:rsidRDefault="00C56FE5" w:rsidP="00C56FE5">
      <w:pPr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en-GB"/>
          <w14:ligatures w14:val="none"/>
        </w:rPr>
      </w:pPr>
    </w:p>
    <w:p w14:paraId="68CBC0C8" w14:textId="77777777" w:rsidR="00C56FE5" w:rsidRPr="00C56FE5" w:rsidRDefault="00C56FE5" w:rsidP="00C56FE5">
      <w:pPr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en-GB"/>
          <w14:ligatures w14:val="none"/>
        </w:rPr>
        <w:t>IZVJEŠĆE O RADU</w:t>
      </w:r>
      <w:r w:rsidRPr="00C56FE5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en-GB"/>
          <w14:ligatures w14:val="none"/>
        </w:rPr>
        <w:br/>
        <w:t>NAČELNIKA OPĆINE JELENJE</w:t>
      </w:r>
    </w:p>
    <w:p w14:paraId="6BAFACDE" w14:textId="77777777" w:rsidR="00C56FE5" w:rsidRPr="00C56FE5" w:rsidRDefault="00C56FE5" w:rsidP="00C56FE5">
      <w:pPr>
        <w:spacing w:after="12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za razdoblje od 1. siječnja do 30. lipnja 2026.</w:t>
      </w:r>
    </w:p>
    <w:p w14:paraId="4D87B649" w14:textId="77777777" w:rsidR="00C56FE5" w:rsidRPr="00C56FE5" w:rsidRDefault="00C56FE5" w:rsidP="00C56FE5">
      <w:pPr>
        <w:spacing w:before="240" w:after="220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color w:val="000000"/>
          <w:sz w:val="23"/>
          <w:szCs w:val="24"/>
          <w:lang w:eastAsia="en-GB"/>
          <w14:ligatures w14:val="none"/>
        </w:rPr>
        <w:t>Robert Marčelja</w:t>
      </w:r>
    </w:p>
    <w:p w14:paraId="6A68EF40" w14:textId="77777777" w:rsidR="00C56FE5" w:rsidRPr="00C56FE5" w:rsidRDefault="00C56FE5" w:rsidP="00C56FE5">
      <w:pPr>
        <w:spacing w:after="120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56AF5732" w14:textId="77777777" w:rsidR="00C56FE5" w:rsidRPr="00C56FE5" w:rsidRDefault="00C56FE5" w:rsidP="00C56FE5">
      <w:pPr>
        <w:spacing w:after="120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1FB0F70D" w14:textId="77777777" w:rsidR="00C56FE5" w:rsidRPr="00C56FE5" w:rsidRDefault="00C56FE5" w:rsidP="00C56FE5">
      <w:pPr>
        <w:spacing w:after="120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6302780D" w14:textId="77777777" w:rsidR="00C56FE5" w:rsidRPr="00C56FE5" w:rsidRDefault="00C56FE5" w:rsidP="00C56FE5">
      <w:pPr>
        <w:spacing w:before="320" w:after="12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70C46BC1" w14:textId="77777777" w:rsidR="00C56FE5" w:rsidRPr="00C56FE5" w:rsidRDefault="00C56FE5" w:rsidP="00C56FE5">
      <w:pPr>
        <w:spacing w:before="320" w:after="12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3A66AD92" w14:textId="77777777" w:rsidR="00C56FE5" w:rsidRPr="00C56FE5" w:rsidRDefault="00C56FE5" w:rsidP="00C56FE5">
      <w:pPr>
        <w:spacing w:before="320" w:after="12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101D8798" w14:textId="77777777" w:rsidR="00C56FE5" w:rsidRPr="00C56FE5" w:rsidRDefault="00C56FE5" w:rsidP="00C56FE5">
      <w:pPr>
        <w:spacing w:before="320" w:after="12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57E7859E" w14:textId="77777777" w:rsidR="00C56FE5" w:rsidRPr="00C56FE5" w:rsidRDefault="00C56FE5" w:rsidP="00C56FE5">
      <w:pPr>
        <w:spacing w:before="320" w:after="12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</w:p>
    <w:p w14:paraId="67FDEF77" w14:textId="77777777" w:rsidR="00C56FE5" w:rsidRPr="00C56FE5" w:rsidRDefault="00C56FE5" w:rsidP="00C56FE5">
      <w:pPr>
        <w:spacing w:before="320" w:after="120"/>
        <w:jc w:val="center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lastRenderedPageBreak/>
        <w:t>Dražice, 7. rujna 2026. godine</w:t>
      </w:r>
    </w:p>
    <w:p w14:paraId="13D885BE" w14:textId="77777777" w:rsidR="00C56FE5" w:rsidRPr="00C56FE5" w:rsidRDefault="00C56FE5" w:rsidP="00C56FE5">
      <w:pPr>
        <w:keepNext/>
        <w:spacing w:before="220" w:after="120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  <w:t>Uvod</w:t>
      </w:r>
    </w:p>
    <w:p w14:paraId="748F97DF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Općinskom vijeću Općine Jelenje podnosim izvješće o radu za razdoblje od 1. siječnja do 30. lipnja 2026. godine. Izvješće donosi pregled ključnih komunalnih i infrastrukturnih projekata te aktivnosti u području predškolskog odgoja, kulture, sporta, turizma i života lokalne zajednice.</w:t>
      </w:r>
    </w:p>
    <w:p w14:paraId="43C23BA6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Prvo polugodište obilježili su otvaranje novog krila dječjeg vrtića u Podhumu, završetak proširenja mjesnog groblja u Jelenju te nastavak izgradnje vodovoda i sustava odvodnje u sklopu projekta Aglomeracije Rijeka. Uz navedena ulaganja, održana su brojna događanja posvećena lokalnoj tradiciji, sportu i povezivanju mještana.</w:t>
      </w:r>
    </w:p>
    <w:p w14:paraId="0D77300A" w14:textId="77777777" w:rsidR="00C56FE5" w:rsidRPr="00C56FE5" w:rsidRDefault="00C56FE5" w:rsidP="00C56FE5">
      <w:pPr>
        <w:keepNext/>
        <w:spacing w:before="220" w:after="120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  <w:t>Rad Općinskog vijeća i informiranje javnosti</w:t>
      </w:r>
    </w:p>
    <w:p w14:paraId="307AB637" w14:textId="741AA90F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U izvještajnom razdoblju održana je dvije sjednica Općinskog vijeća Općine Jelenje. U siječnju je distribuiran 16. broj </w:t>
      </w:r>
      <w:r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Glasnika Općine Jelenje</w:t>
      </w: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, a objavljeni su i javni pozivi za sufinanciranje udruga te natječaji za sportske stipendije.</w:t>
      </w:r>
    </w:p>
    <w:p w14:paraId="6EAD39DD" w14:textId="77777777" w:rsidR="00C56FE5" w:rsidRPr="00C56FE5" w:rsidRDefault="00C56FE5" w:rsidP="00C56FE5">
      <w:pPr>
        <w:keepNext/>
        <w:spacing w:before="220" w:after="120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  <w:t>Pregled projekata i aktivnosti po mjesecima</w:t>
      </w:r>
    </w:p>
    <w:p w14:paraId="0691C3FB" w14:textId="77777777" w:rsidR="00C56FE5" w:rsidRPr="00C56FE5" w:rsidRDefault="00C56FE5" w:rsidP="00C56FE5">
      <w:pPr>
        <w:keepNext/>
        <w:numPr>
          <w:ilvl w:val="1"/>
          <w:numId w:val="0"/>
        </w:numPr>
        <w:tabs>
          <w:tab w:val="num" w:pos="0"/>
        </w:tabs>
        <w:spacing w:before="220" w:after="120"/>
        <w:outlineLvl w:val="1"/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</w:pPr>
      <w:r w:rsidRPr="00C56FE5"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  <w:t>Siječanj 2026</w:t>
      </w:r>
    </w:p>
    <w:p w14:paraId="21182EDB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Obavljen je tehnički pregled novog dijela zgrade dječjeg vrtića u Podhumu, dok su na mjesnom groblju u Jelenju bili u tijeku radovi na proširenju. Tijekom poledice obavljeno je posipanje cesta.</w:t>
      </w:r>
    </w:p>
    <w:p w14:paraId="37CA43A7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U suradnji s Jelenskim maškarama otvoren je mesopust. KUD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Zvir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održao je tečaj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potresujke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, a trajale su i pripreme za Grobničku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balinjeradu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te veliku maškaranu feštu u Boćarskom domu Dražice. Općina Jelenje sufinancirala je navedene aktivnosti.</w:t>
      </w:r>
    </w:p>
    <w:p w14:paraId="65922B11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Kvarner je ponio titulu Europske regije gastronomije 2026., a Jelenje u projektu sudjeluje putem turističke platforme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Visit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Jelenje. Započele su i pripreme za obilježavanje stote obljetnice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planianrskog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doma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Hahlić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.</w:t>
      </w:r>
    </w:p>
    <w:p w14:paraId="338B1D5E" w14:textId="77777777" w:rsidR="00C56FE5" w:rsidRPr="00C56FE5" w:rsidRDefault="00C56FE5" w:rsidP="00C56FE5">
      <w:pPr>
        <w:keepNext/>
        <w:numPr>
          <w:ilvl w:val="1"/>
          <w:numId w:val="0"/>
        </w:numPr>
        <w:tabs>
          <w:tab w:val="num" w:pos="0"/>
        </w:tabs>
        <w:spacing w:before="220" w:after="120"/>
        <w:outlineLvl w:val="1"/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</w:pPr>
      <w:r w:rsidRPr="00C56FE5"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  <w:t>Veljača 2026</w:t>
      </w:r>
    </w:p>
    <w:p w14:paraId="7AF27217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Završeno je mesopusno razdoblje, u čijem su obilježavanju sudjelovale Jelenske maškare i Maškare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Zoretići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. Njihov je angažman pridonio očuvanju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pusnih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običaja i tradicije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jelenjskog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kraja.</w:t>
      </w:r>
    </w:p>
    <w:p w14:paraId="420FDF7B" w14:textId="77777777" w:rsidR="00C56FE5" w:rsidRPr="00C56FE5" w:rsidRDefault="00C56FE5" w:rsidP="00C56FE5">
      <w:pPr>
        <w:keepNext/>
        <w:numPr>
          <w:ilvl w:val="1"/>
          <w:numId w:val="0"/>
        </w:numPr>
        <w:tabs>
          <w:tab w:val="num" w:pos="0"/>
        </w:tabs>
        <w:spacing w:before="220" w:after="120"/>
        <w:outlineLvl w:val="1"/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</w:pPr>
      <w:r w:rsidRPr="00C56FE5"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  <w:t>Ožujak 2026</w:t>
      </w:r>
    </w:p>
    <w:p w14:paraId="75FD46B9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Otvoreno je novo krilo dječjeg vrtića u Podhumu. Nastavljeni su radovi na groblju u Jelenju, a u sklopu aglomeracije asfaltiran je dio cesta u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Podkilavcu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i Podhumu. Radovi na projektu aglomeracije nastavljeni su i nakon tih zahvata.</w:t>
      </w:r>
    </w:p>
    <w:p w14:paraId="108F2DA2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Napredovali su radovi na trgovini Tommy u središtu Dražica, kao poduzetničkom ulaganju u proširenje lokalne trgovačke ponude.</w:t>
      </w:r>
    </w:p>
    <w:p w14:paraId="5FD64E3B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Održana je biciklistička utrka na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Rastočinama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, a više od stotinu žena sudjelovalo je u pohodu na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Hahlić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u sklopu obilježavanja stote obljetnice. U pregledu aktivnosti zabilježene su i održana maškarana fešta, Grobnička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balinjerada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te druga mesopusna događanja. Općina Jelenje sufinancirala je navedene aktivnosti.</w:t>
      </w:r>
    </w:p>
    <w:p w14:paraId="3B8417FB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Dodijeljene su nagrade najboljim sportašima i studentima te je održana akcija Zelena čistka.</w:t>
      </w:r>
    </w:p>
    <w:p w14:paraId="5598DD43" w14:textId="77777777" w:rsidR="00C56FE5" w:rsidRPr="00C56FE5" w:rsidRDefault="00C56FE5" w:rsidP="00C56FE5">
      <w:pPr>
        <w:keepNext/>
        <w:numPr>
          <w:ilvl w:val="1"/>
          <w:numId w:val="0"/>
        </w:numPr>
        <w:tabs>
          <w:tab w:val="num" w:pos="0"/>
        </w:tabs>
        <w:spacing w:before="220" w:after="120"/>
        <w:outlineLvl w:val="1"/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</w:pPr>
      <w:r w:rsidRPr="00C56FE5"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  <w:t>Travanj 2026</w:t>
      </w:r>
    </w:p>
    <w:p w14:paraId="646D2E73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Radovi na izgradnji novih grobnih mjesta približili su se završetku. Napredovali su i radovi na izgradnji vodovoda i kanalizacije te na Tommy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Maximarketu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u Dražicama.</w:t>
      </w:r>
    </w:p>
    <w:p w14:paraId="4B9BED2F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Područjem Jelenja prošla je karavana Svjetskog prvenstva u reliju (WRC). Nadograđen je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mural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na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Črnom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kamiku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, a u povodu Uskrsa podijeljeni su poklon-paketi. Objavljen je i raspored dolazaka bibliobusa za sljedeća tri mjeseca.</w:t>
      </w:r>
    </w:p>
    <w:p w14:paraId="37E70422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Održano je četvrto izdanje utrke Grobnik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Backyard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Ultra. Odigrana je memorijalna nogometna utakmica u sjećanje na Ivu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Puljanića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te održana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biciklijada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u čast Dejana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Ljubasa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i Dalibora Kalčića.</w:t>
      </w:r>
    </w:p>
    <w:p w14:paraId="349660F2" w14:textId="77777777" w:rsidR="00C56FE5" w:rsidRPr="00C56FE5" w:rsidRDefault="00C56FE5" w:rsidP="00C56FE5">
      <w:pPr>
        <w:keepNext/>
        <w:numPr>
          <w:ilvl w:val="1"/>
          <w:numId w:val="0"/>
        </w:numPr>
        <w:tabs>
          <w:tab w:val="num" w:pos="0"/>
        </w:tabs>
        <w:spacing w:before="220" w:after="120"/>
        <w:outlineLvl w:val="1"/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</w:pPr>
      <w:r w:rsidRPr="00C56FE5"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  <w:t>Svibanj 2026</w:t>
      </w:r>
    </w:p>
    <w:p w14:paraId="08120087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Završeni su radovi na groblju u Jelenju, dok je nastavljena izgradnja vodovodnih ogranaka i sustava odvodnje. Najavljeno je skorašnje otvaranje Tommy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Maximarketa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u Dražicama. Obnovljen kip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mliakrice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u Dražicama</w:t>
      </w:r>
    </w:p>
    <w:p w14:paraId="35AB0200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Započele pripreme za Festival palente i sira. Obilježen je Dan državnosti.</w:t>
      </w:r>
    </w:p>
    <w:p w14:paraId="7C78945C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Za karatista Ariana Brozovića, koji je osvojio naslov prvaka, održan je prijem kod načelnika. U ribolovnom sportu održana je Spin liga.</w:t>
      </w:r>
    </w:p>
    <w:p w14:paraId="38E08FDF" w14:textId="77777777" w:rsidR="00C56FE5" w:rsidRPr="00C56FE5" w:rsidRDefault="00C56FE5" w:rsidP="00C56FE5">
      <w:pPr>
        <w:keepNext/>
        <w:numPr>
          <w:ilvl w:val="1"/>
          <w:numId w:val="0"/>
        </w:numPr>
        <w:tabs>
          <w:tab w:val="num" w:pos="0"/>
        </w:tabs>
        <w:spacing w:before="220" w:after="120"/>
        <w:outlineLvl w:val="1"/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</w:pPr>
      <w:r w:rsidRPr="00C56FE5">
        <w:rPr>
          <w:rFonts w:ascii="Times New Roman" w:eastAsia="SimSun" w:hAnsi="Times New Roman" w:cs="Mangal"/>
          <w:b/>
          <w:bCs/>
          <w:color w:val="000000"/>
          <w:sz w:val="24"/>
          <w:szCs w:val="36"/>
          <w:lang w:eastAsia="en-GB"/>
          <w14:ligatures w14:val="none"/>
        </w:rPr>
        <w:t>Lipanj 2026</w:t>
      </w:r>
    </w:p>
    <w:p w14:paraId="19FC40FF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Otvoren je Tommy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Maximarket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u Dražicama. Proširenje mjesnog groblja u Jelenju završeno je, a radovi na izgradnji vodovoda i sustava odvodnje u sklopu projekta Aglomeracije Rijeka nastavili su napredovati.</w:t>
      </w:r>
    </w:p>
    <w:p w14:paraId="7D562816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Održan je Festival palente i sira, a u tijeku su bile pripreme za manifestaciju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Mlikarica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– Feral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ki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je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pušćal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sinjal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. Otvorena je izložba radova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Petrovski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krisi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. U povodu Dana antifašističke borbe položeni su vijenci.</w:t>
      </w:r>
    </w:p>
    <w:p w14:paraId="6D4CCFB2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Boćarski klub Podhum osvojio je naslov prvaka i izborio plasman u Prvu hrvatsku boćarsku ligu, dok su nogometaši Rječine ostvarili ulazak u viši rang natjecanja. Tim su uspjesima upućene čestitke klubovima i sportašima.</w:t>
      </w:r>
    </w:p>
    <w:p w14:paraId="36C8DBAC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Održani su Memorijalni turnir Bruno Ban, Dan ribiča / Grobnička pastrva te manifestacija 24. ure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Hahlića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. Vespa susret ponovno je povezao riječki prsten i područje Jelenja.</w:t>
      </w:r>
    </w:p>
    <w:p w14:paraId="52A020A3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Mještani su na Trgu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mlikarice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zajednički pratili nastupe hrvatske nogometne reprezentacije. Početak školskih praznika obilježen je kinom na otvorenom, a KUD </w:t>
      </w:r>
      <w:proofErr w:type="spellStart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Zvir</w:t>
      </w:r>
      <w:proofErr w:type="spellEnd"/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 xml:space="preserve"> održao je kreativne radionice. Održana je i akcija dobrovoljnog darivanja krvi. Općina Jelenje sufinancirala je navedene aktivnosti.</w:t>
      </w:r>
    </w:p>
    <w:p w14:paraId="6410EE2C" w14:textId="77777777" w:rsidR="00C56FE5" w:rsidRPr="00C56FE5" w:rsidRDefault="00C56FE5" w:rsidP="00C56FE5">
      <w:pPr>
        <w:keepNext/>
        <w:spacing w:before="220" w:after="120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en-GB"/>
          <w14:ligatures w14:val="none"/>
        </w:rPr>
        <w:t>Zaključak</w:t>
      </w:r>
    </w:p>
    <w:p w14:paraId="788DE978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U prvih šest mjeseci 2026. godine dovršeni su važni zahvati u predškolskoj i komunalnoj infrastrukturi: otvoreno je novo krilo dječjeg vrtića u Podhumu i završeno proširenje mjesnog groblja u Jelenju. Izgradnja vodovoda i sustava odvodnje u sklopu Aglomeracije Rijeka nastavljena je tijekom cijelog izvještajnog razdoblja.</w:t>
      </w:r>
    </w:p>
    <w:p w14:paraId="7742987A" w14:textId="77777777" w:rsidR="00C56FE5" w:rsidRPr="00C56FE5" w:rsidRDefault="00C56FE5" w:rsidP="00C56FE5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color w:val="000000"/>
          <w:sz w:val="23"/>
          <w:szCs w:val="24"/>
          <w:lang w:eastAsia="en-GB"/>
          <w14:ligatures w14:val="none"/>
        </w:rPr>
        <w:t>Kulturna, sportska i društvena događanja, uspjesi lokalnih sportaša te aktivnosti udruga i volontera obilježili su život zajednice. Redovito se održava Jelenski sajam. Zahvaljujem svima koji su sudjelovali u provedbi projekata, očuvanju tradicije i organizaciji aktivnosti za naše mještane.</w:t>
      </w:r>
    </w:p>
    <w:p w14:paraId="50E07223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en-GB"/>
          <w14:ligatures w14:val="none"/>
        </w:rPr>
        <w:t>OSTALE AKTIVNOSTI</w:t>
      </w:r>
    </w:p>
    <w:p w14:paraId="4D877F42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en-GB"/>
          <w14:ligatures w14:val="none"/>
        </w:rPr>
      </w:pPr>
    </w:p>
    <w:p w14:paraId="6229D8F2" w14:textId="77777777" w:rsidR="00C56FE5" w:rsidRPr="00C56FE5" w:rsidRDefault="00C56FE5" w:rsidP="00C56FE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b/>
          <w:sz w:val="24"/>
          <w:szCs w:val="24"/>
          <w:lang w:eastAsia="en-GB"/>
          <w14:ligatures w14:val="none"/>
        </w:rPr>
        <w:t>PROJEKTI NA KOJIMA KONTINUIRANO RADIMO U PROTEKLOM RAZDOBLJU</w:t>
      </w:r>
    </w:p>
    <w:p w14:paraId="7A74B12C" w14:textId="77777777" w:rsidR="00C56FE5" w:rsidRPr="00C56FE5" w:rsidRDefault="00C56FE5" w:rsidP="00C56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begin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instrText xml:space="preserve"> INCLUDEPICTURE  "https://static.xx.fbcdn.net/images/emoji.php/v9/t25/1.5/16/27a1.png" \* MERGEFORMATINET </w:instrTex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separate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pict w14:anchorId="0BB3D7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➡️" style="width:12pt;height:12pt">
            <v:imagedata r:id="rId6" r:href="rId7"/>
          </v:shape>
        </w:pic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end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Briga za najmlađe: Proširenje dječjeg vrtića u Podhumu</w:t>
      </w:r>
    </w:p>
    <w:p w14:paraId="69BDEF73" w14:textId="77777777" w:rsidR="00C56FE5" w:rsidRPr="00C56FE5" w:rsidRDefault="00C56FE5" w:rsidP="00C56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begin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instrText xml:space="preserve"> INCLUDEPICTURE  "https://static.xx.fbcdn.net/images/emoji.php/v9/t25/1.5/16/27a1.png" \* MERGEFORMATINET </w:instrTex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separate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pict w14:anchorId="0D66EB29">
          <v:shape id="_x0000_i1026" type="#_x0000_t75" alt="➡️" style="width:12pt;height:12pt">
            <v:imagedata r:id="rId6" r:href="rId8"/>
          </v:shape>
        </w:pic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end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Generacijski projekt: Vodovod i kanalizacija kroz Aglomeraciju Rijeka</w:t>
      </w:r>
    </w:p>
    <w:p w14:paraId="36980265" w14:textId="77777777" w:rsidR="00C56FE5" w:rsidRPr="00C56FE5" w:rsidRDefault="00C56FE5" w:rsidP="00C56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begin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instrText xml:space="preserve"> INCLUDEPICTURE  "https://static.xx.fbcdn.net/images/emoji.php/v9/t25/1.5/16/27a1.png" \* MERGEFORMATINET </w:instrTex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separate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pict w14:anchorId="40584468">
          <v:shape id="_x0000_i1027" type="#_x0000_t75" alt="➡️" style="width:12pt;height:12pt">
            <v:imagedata r:id="rId6" r:href="rId9"/>
          </v:shape>
        </w:pic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end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Zelena tehnologija: Solarna elektrana u Dubini</w:t>
      </w:r>
    </w:p>
    <w:p w14:paraId="00A09A96" w14:textId="77777777" w:rsidR="00C56FE5" w:rsidRPr="00C56FE5" w:rsidRDefault="00C56FE5" w:rsidP="00C56FE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begin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instrText xml:space="preserve"> INCLUDEPICTURE  "https://static.xx.fbcdn.net/images/emoji.php/v9/t25/1.5/16/27a1.png" \* MERGEFORMATINET </w:instrTex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separate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pict w14:anchorId="154532AF">
          <v:shape id="_x0000_i1028" type="#_x0000_t75" alt="➡️" style="width:12pt;height:12pt">
            <v:imagedata r:id="rId6" r:href="rId10"/>
          </v:shape>
        </w:pict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fldChar w:fldCharType="end"/>
      </w:r>
      <w:r w:rsidRPr="00C56FE5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Briga za starije: Kućanska zajednica Jelenje</w:t>
      </w:r>
    </w:p>
    <w:p w14:paraId="2C572151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25A5FC71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  <w:t>Transparentnost</w:t>
      </w:r>
    </w:p>
    <w:p w14:paraId="6BD23C20" w14:textId="77777777" w:rsidR="00C56FE5" w:rsidRPr="00C56FE5" w:rsidRDefault="00C56FE5" w:rsidP="00C56FE5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 xml:space="preserve">Redovito se ažurira internetski portal </w:t>
      </w:r>
      <w:hyperlink r:id="rId11" w:history="1">
        <w:r w:rsidRPr="00C56FE5">
          <w:rPr>
            <w:rFonts w:ascii="Times New Roman" w:eastAsia="Times New Roman" w:hAnsi="Times New Roman" w:cs="Times New Roman"/>
            <w:i/>
            <w:iCs/>
            <w:color w:val="000080"/>
            <w:sz w:val="24"/>
            <w:szCs w:val="24"/>
            <w:u w:val="single"/>
            <w:lang w:eastAsia="en-GB"/>
            <w14:ligatures w14:val="none"/>
          </w:rPr>
          <w:t>www.jelenje.hr</w:t>
        </w:r>
      </w:hyperlink>
    </w:p>
    <w:p w14:paraId="7B597B3D" w14:textId="77777777" w:rsidR="00C56FE5" w:rsidRPr="00C56FE5" w:rsidRDefault="00C56FE5" w:rsidP="00C56FE5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 xml:space="preserve">Redovito se ažurira kalendar događanja: </w:t>
      </w:r>
      <w:hyperlink r:id="rId12" w:history="1">
        <w:r w:rsidRPr="00C56FE5">
          <w:rPr>
            <w:rFonts w:ascii="Times New Roman" w:eastAsia="Palatino Linotype" w:hAnsi="Times New Roman" w:cs="Times New Roman"/>
            <w:i/>
            <w:iCs/>
            <w:color w:val="000080"/>
            <w:sz w:val="24"/>
            <w:szCs w:val="24"/>
            <w:u w:val="single"/>
            <w:lang w:eastAsia="en-GB"/>
            <w14:ligatures w14:val="none"/>
          </w:rPr>
          <w:t>https://www.jelenje.hr/kalendar-dogadanja/</w:t>
        </w:r>
      </w:hyperlink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 xml:space="preserve"> </w:t>
      </w:r>
    </w:p>
    <w:p w14:paraId="32D9D310" w14:textId="77777777" w:rsidR="00C56FE5" w:rsidRPr="00C56FE5" w:rsidRDefault="00C56FE5" w:rsidP="00C56FE5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Redovito se objavljuju dokumenti Općinske uprave</w:t>
      </w:r>
    </w:p>
    <w:p w14:paraId="6982E90C" w14:textId="77777777" w:rsidR="00C56FE5" w:rsidRPr="00C56FE5" w:rsidRDefault="00C56FE5" w:rsidP="00C56FE5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Općina Jelenje izdaje vlastite Službene novine</w:t>
      </w:r>
    </w:p>
    <w:p w14:paraId="5E336233" w14:textId="77777777" w:rsidR="00C56FE5" w:rsidRPr="00C56FE5" w:rsidRDefault="00C56FE5" w:rsidP="00C56FE5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Redovito izvještavanje medija o radu Općinske uprave</w:t>
      </w:r>
    </w:p>
    <w:p w14:paraId="744B2D7E" w14:textId="77777777" w:rsidR="00C56FE5" w:rsidRPr="00C56FE5" w:rsidRDefault="00C56FE5" w:rsidP="00C56FE5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Općina Jelenje odgovara na sve upite i zahtjeve u zakonskom roku</w:t>
      </w:r>
    </w:p>
    <w:p w14:paraId="031D3B5B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137AB9D9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  <w:t>Poslovni sastanci</w:t>
      </w:r>
    </w:p>
    <w:p w14:paraId="66387E9E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Svečane sjednice Općinskog vijeća – gradovi i općine u okruženju</w:t>
      </w:r>
    </w:p>
    <w:p w14:paraId="205E5A81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Redovito primanje mještana, bez najave</w:t>
      </w:r>
    </w:p>
    <w:p w14:paraId="5EC2B7F1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8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Komunalni info: Svakodnevni sastanci vezani uz otvorena gradilišta i projekte</w:t>
      </w:r>
    </w:p>
    <w:p w14:paraId="6F17716A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Održano više sastanaka s predstavnicima Primorsko – goranske županije (uprava, ustanove, tvrtke)</w:t>
      </w:r>
    </w:p>
    <w:p w14:paraId="7166D9AE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Susret sa Županom PGŽ – koordinacija s gradonačelnicima i načelnicima</w:t>
      </w:r>
    </w:p>
    <w:p w14:paraId="11B9D0E4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Sastanci koordinacijskog vijeća Urbane aglomeracije Rijeka</w:t>
      </w:r>
    </w:p>
    <w:p w14:paraId="208F64DD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 xml:space="preserve">Redoviti kontakti s OŠ Jelenje-Dražice i Dječji vrtić Grobnički </w:t>
      </w:r>
      <w:proofErr w:type="spellStart"/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tići</w:t>
      </w:r>
      <w:proofErr w:type="spellEnd"/>
    </w:p>
    <w:p w14:paraId="381D484E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 xml:space="preserve">Sudjelovanje na Skupštinama Komunalnih društava u kojima Općina Jelenje ima udio u vlasništvu (KD Čistoća, KD </w:t>
      </w:r>
      <w:proofErr w:type="spellStart"/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ViK</w:t>
      </w:r>
      <w:proofErr w:type="spellEnd"/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, KD Autotrolej)</w:t>
      </w:r>
    </w:p>
    <w:p w14:paraId="566B9FE4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Sastanak Civilna zaštita Općine Jelenje</w:t>
      </w:r>
    </w:p>
    <w:p w14:paraId="79E1D992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Sastanci po Ministarstvima Republike Hrvatske</w:t>
      </w:r>
    </w:p>
    <w:p w14:paraId="6864BDE2" w14:textId="77777777" w:rsidR="00C56FE5" w:rsidRPr="00C56FE5" w:rsidRDefault="00C56FE5" w:rsidP="00C56FE5">
      <w:pPr>
        <w:numPr>
          <w:ilvl w:val="0"/>
          <w:numId w:val="2"/>
        </w:numPr>
        <w:suppressAutoHyphens/>
        <w:autoSpaceDE w:val="0"/>
        <w:autoSpaceDN w:val="0"/>
        <w:spacing w:after="0" w:line="360" w:lineRule="auto"/>
        <w:ind w:left="714" w:hanging="357"/>
        <w:textAlignment w:val="baseline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Održana Skupština TZ Jelenje</w:t>
      </w:r>
    </w:p>
    <w:p w14:paraId="7BD56D13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</w:p>
    <w:p w14:paraId="45C67A46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6A4D9962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  <w:t>Turizam i manifestacije</w:t>
      </w:r>
    </w:p>
    <w:p w14:paraId="3E022928" w14:textId="77777777" w:rsidR="00C56FE5" w:rsidRPr="00C56FE5" w:rsidRDefault="00C56FE5" w:rsidP="00C56FE5">
      <w:pPr>
        <w:autoSpaceDE w:val="0"/>
        <w:spacing w:after="0" w:line="360" w:lineRule="auto"/>
        <w:jc w:val="both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 xml:space="preserve">Općina Jelenje i Turistička zajednica Općine Jelenje, uz podršku lokalnih udruga, organizirali su niz manifestacija koje povezuju kulturu i tradiciju našeg kraja. Također, pod pokroviteljstvom Općine, organizirane su sportske manifestacije i natjecanja. U navedenom razdoblju održane su i dvije akcije darivanja krvi. Načelnik je redovito prisustvovao tim događanjima, bilo kao pokrovitelj ili gost.  Kalendar događanja na području Općine Jelenje: </w:t>
      </w:r>
      <w:hyperlink r:id="rId13" w:history="1">
        <w:r w:rsidRPr="00C56FE5">
          <w:rPr>
            <w:rFonts w:ascii="Times New Roman" w:eastAsia="Palatino Linotype" w:hAnsi="Times New Roman" w:cs="Times New Roman"/>
            <w:i/>
            <w:iCs/>
            <w:color w:val="000080"/>
            <w:sz w:val="24"/>
            <w:szCs w:val="24"/>
            <w:u w:val="single"/>
            <w:lang w:eastAsia="en-GB"/>
            <w14:ligatures w14:val="none"/>
          </w:rPr>
          <w:t>https://www.jelenje.hr/kalendar-dogadanja/</w:t>
        </w:r>
      </w:hyperlink>
    </w:p>
    <w:p w14:paraId="73F1B43A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1A9C06F7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  <w:t>Župa</w:t>
      </w: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  <w:br/>
      </w: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Općina Jelenje kontinuirano podržava aktivnosti u Župi Jelenje, osiguravajući redovitu financijsku potporu i suradnju u organizaciji različitih događanja.</w:t>
      </w:r>
    </w:p>
    <w:p w14:paraId="6EC3E8CD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</w:p>
    <w:p w14:paraId="6CC6EDB7" w14:textId="77777777" w:rsidR="00C56FE5" w:rsidRPr="00C56FE5" w:rsidRDefault="00C56FE5" w:rsidP="00C56FE5">
      <w:pPr>
        <w:autoSpaceDE w:val="0"/>
        <w:spacing w:after="0" w:line="360" w:lineRule="auto"/>
        <w:rPr>
          <w:rFonts w:ascii="Times New Roman" w:eastAsia="Palatino Linotype" w:hAnsi="Times New Roman" w:cs="Times New Roman"/>
          <w:b/>
          <w:bCs/>
          <w:i/>
          <w:iCs/>
          <w:color w:val="000000"/>
          <w:sz w:val="32"/>
          <w:szCs w:val="32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  <w:t>Vatrogastvo</w:t>
      </w:r>
    </w:p>
    <w:p w14:paraId="269A7F64" w14:textId="77777777" w:rsidR="00C56FE5" w:rsidRPr="00C56FE5" w:rsidRDefault="00C56FE5" w:rsidP="00C56FE5">
      <w:pPr>
        <w:autoSpaceDE w:val="0"/>
        <w:spacing w:after="0" w:line="360" w:lineRule="auto"/>
        <w:jc w:val="both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Mjere zaštite od požara provodile su se u skladu sa zakonskim obvezama, Procjenom i Planom zaštite od požara. Sve obveze prema Programu aktivnosti u provedbi posebnih mjera zaštite od požara od interesa za Republiku Hrvatsku za ovogodišnju protupožarnu sezonu su ispunjene.</w:t>
      </w:r>
    </w:p>
    <w:p w14:paraId="1015E730" w14:textId="77777777" w:rsidR="00C56FE5" w:rsidRPr="00C56FE5" w:rsidRDefault="00C56FE5" w:rsidP="00C56FE5">
      <w:pPr>
        <w:autoSpaceDE w:val="0"/>
        <w:spacing w:after="0" w:line="360" w:lineRule="auto"/>
        <w:jc w:val="both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</w:p>
    <w:p w14:paraId="3352D755" w14:textId="77777777" w:rsidR="00C56FE5" w:rsidRPr="00C56FE5" w:rsidRDefault="00C56FE5" w:rsidP="00C56FE5">
      <w:pPr>
        <w:autoSpaceDE w:val="0"/>
        <w:spacing w:after="0" w:line="360" w:lineRule="auto"/>
        <w:jc w:val="both"/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 xml:space="preserve">Za obavljanje motrenja, čuvanja i ophodnje građevina i prostora s povećanim rizikom od požara, sklopljen je ugovor s Dobrovoljnim vatrogasnim društvom "Ivan </w:t>
      </w:r>
      <w:proofErr w:type="spellStart"/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Zoretić-Španac</w:t>
      </w:r>
      <w:proofErr w:type="spellEnd"/>
      <w:r w:rsidRPr="00C56FE5">
        <w:rPr>
          <w:rFonts w:ascii="Times New Roman" w:eastAsia="Palatino Linotype" w:hAnsi="Times New Roman" w:cs="Times New Roman"/>
          <w:i/>
          <w:iCs/>
          <w:color w:val="000000"/>
          <w:sz w:val="24"/>
          <w:szCs w:val="24"/>
          <w:lang w:eastAsia="en-GB"/>
          <w14:ligatures w14:val="none"/>
        </w:rPr>
        <w:t>" - Jelenje. Ovo društvo posjeduje svu potrebnu opremu i ljudstvo za kvalitetno izvršavanje svojih zadataka. Sredstva za obavljanje vatrogasne djelatnosti redovito su uplaćivana.</w:t>
      </w:r>
    </w:p>
    <w:p w14:paraId="0C1BA8E1" w14:textId="77777777" w:rsidR="00C56FE5" w:rsidRPr="00C56FE5" w:rsidRDefault="00C56FE5" w:rsidP="00C56FE5">
      <w:pPr>
        <w:autoSpaceDE w:val="0"/>
        <w:spacing w:after="120" w:line="360" w:lineRule="auto"/>
        <w:jc w:val="both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1C2A80C7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259B1F3F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4B0A7C44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6C4E285F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0D6FC564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13F450FE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p w14:paraId="1ED3D493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  <w:r w:rsidRPr="00C56FE5"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  <w:t>Skraćeni izvještaj o prihodima i rashodima za razdoblje od 1. 1 . - 30. 6. 2026.</w:t>
      </w:r>
    </w:p>
    <w:p w14:paraId="3F8EDD00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b/>
          <w:bCs/>
          <w:i/>
          <w:iCs/>
          <w:color w:val="000000"/>
          <w:sz w:val="28"/>
          <w:szCs w:val="28"/>
          <w:lang w:eastAsia="en-GB"/>
          <w14:ligatures w14:val="none"/>
        </w:rPr>
      </w:pPr>
    </w:p>
    <w:tbl>
      <w:tblPr>
        <w:tblW w:w="9258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99"/>
        <w:gridCol w:w="3339"/>
        <w:gridCol w:w="2298"/>
        <w:gridCol w:w="1542"/>
        <w:gridCol w:w="1080"/>
      </w:tblGrid>
      <w:tr w:rsidR="00C56FE5" w:rsidRPr="00C56FE5" w14:paraId="75AACFF3" w14:textId="77777777" w:rsidTr="00136025">
        <w:trPr>
          <w:trHeight w:val="634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C5E0B3"/>
          </w:tcPr>
          <w:p w14:paraId="66C11B6B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KLASA</w:t>
            </w:r>
          </w:p>
        </w:tc>
        <w:tc>
          <w:tcPr>
            <w:tcW w:w="3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C5E0B3"/>
          </w:tcPr>
          <w:p w14:paraId="1945D095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OPIS</w:t>
            </w: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C5E0B3"/>
          </w:tcPr>
          <w:p w14:paraId="265FAF82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 w:eastAsia="hr-HR"/>
                <w14:ligatures w14:val="none"/>
              </w:rPr>
              <w:t>PRVE IZMJENE I DOPUNE PRORAČUNA ZA 2026 -REBALANS                     (EUR)</w:t>
            </w:r>
          </w:p>
          <w:p w14:paraId="3FDCDDBA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 w:eastAsia="hr-HR"/>
                <w14:ligatures w14:val="none"/>
              </w:rPr>
            </w:pP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C5E0B3"/>
          </w:tcPr>
          <w:p w14:paraId="1732F7B3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POLUGODIŠNJE IZVRŠENJE         1-6/26          </w:t>
            </w:r>
            <w:proofErr w:type="gram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  (</w:t>
            </w:r>
            <w:proofErr w:type="gram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EUR)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C5E0B3"/>
          </w:tcPr>
          <w:p w14:paraId="19553A50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Index  </w:t>
            </w:r>
            <w:proofErr w:type="gram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  (</w:t>
            </w:r>
            <w:proofErr w:type="gram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4/3) </w:t>
            </w:r>
          </w:p>
        </w:tc>
      </w:tr>
      <w:tr w:rsidR="00C56FE5" w:rsidRPr="00C56FE5" w14:paraId="07655AE4" w14:textId="77777777" w:rsidTr="00136025">
        <w:tblPrEx>
          <w:tblCellMar>
            <w:left w:w="108" w:type="dxa"/>
            <w:right w:w="108" w:type="dxa"/>
          </w:tblCellMar>
        </w:tblPrEx>
        <w:trPr>
          <w:trHeight w:val="18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4F882A8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  <w:t>1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CB937BB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  <w:t>2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89BCC77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  <w:t>3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BFFA84D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9E87F39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4F6228"/>
                <w:sz w:val="18"/>
                <w:szCs w:val="18"/>
                <w:lang w:val="en-US" w:eastAsia="hr-HR"/>
                <w14:ligatures w14:val="none"/>
              </w:rPr>
              <w:t>5</w:t>
            </w:r>
          </w:p>
        </w:tc>
      </w:tr>
      <w:tr w:rsidR="00C56FE5" w:rsidRPr="00C56FE5" w14:paraId="524BA903" w14:textId="77777777" w:rsidTr="00136025">
        <w:tblPrEx>
          <w:tblCellMar>
            <w:left w:w="108" w:type="dxa"/>
            <w:right w:w="108" w:type="dxa"/>
          </w:tblCellMar>
        </w:tblPrEx>
        <w:trPr>
          <w:trHeight w:val="18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5CA49C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6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23CEF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Prihodi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poslovanja</w:t>
            </w:r>
            <w:proofErr w:type="spellEnd"/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C7887C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7.900.682,24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CBE412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2.448.973,80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F97D60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31</w:t>
            </w:r>
          </w:p>
        </w:tc>
      </w:tr>
      <w:tr w:rsidR="00C56FE5" w:rsidRPr="00C56FE5" w14:paraId="3F7EEDEA" w14:textId="77777777" w:rsidTr="00136025">
        <w:tblPrEx>
          <w:tblCellMar>
            <w:left w:w="108" w:type="dxa"/>
            <w:right w:w="108" w:type="dxa"/>
          </w:tblCellMar>
        </w:tblPrEx>
        <w:trPr>
          <w:trHeight w:val="202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9FA97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7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34F7BE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 w:eastAsia="hr-HR"/>
                <w14:ligatures w14:val="none"/>
              </w:rPr>
              <w:t>Prihodi od prodaje nefinancijske imovine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113919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200.000,00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C83E57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10.958,00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C434F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5</w:t>
            </w:r>
          </w:p>
        </w:tc>
      </w:tr>
      <w:tr w:rsidR="00C56FE5" w:rsidRPr="00C56FE5" w14:paraId="66E103AD" w14:textId="77777777" w:rsidTr="00136025">
        <w:tblPrEx>
          <w:tblCellMar>
            <w:left w:w="108" w:type="dxa"/>
            <w:right w:w="108" w:type="dxa"/>
          </w:tblCellMar>
        </w:tblPrEx>
        <w:trPr>
          <w:trHeight w:val="286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9F70A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06E39E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Višak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prihoda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prethodnih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godina</w:t>
            </w:r>
            <w:proofErr w:type="spellEnd"/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570BF4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407.317,76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724450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407.317,76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B3A580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100</w:t>
            </w:r>
          </w:p>
        </w:tc>
      </w:tr>
      <w:tr w:rsidR="00C56FE5" w:rsidRPr="00C56FE5" w14:paraId="39C786EE" w14:textId="77777777" w:rsidTr="00136025">
        <w:tblPrEx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6FE6E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8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6BA218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Primici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za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financijsku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imovinu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364E47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65F8A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00BFB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0</w:t>
            </w:r>
          </w:p>
        </w:tc>
      </w:tr>
      <w:tr w:rsidR="00C56FE5" w:rsidRPr="00C56FE5" w14:paraId="2B4AAA5C" w14:textId="77777777" w:rsidTr="00136025">
        <w:tblPrEx>
          <w:tblCellMar>
            <w:left w:w="108" w:type="dxa"/>
            <w:right w:w="108" w:type="dxa"/>
          </w:tblCellMar>
        </w:tblPrEx>
        <w:trPr>
          <w:trHeight w:val="18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901BD3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82C71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UKUPNO PRIHODI I PRIMICI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1DCD21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8.508.000,00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53624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2.867.249,56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EDF7DE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34</w:t>
            </w:r>
          </w:p>
        </w:tc>
      </w:tr>
      <w:tr w:rsidR="00C56FE5" w:rsidRPr="00C56FE5" w14:paraId="66CCB45F" w14:textId="77777777" w:rsidTr="00136025">
        <w:tblPrEx>
          <w:tblCellMar>
            <w:left w:w="108" w:type="dxa"/>
            <w:right w:w="108" w:type="dxa"/>
          </w:tblCellMar>
        </w:tblPrEx>
        <w:trPr>
          <w:trHeight w:val="18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76536D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3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6B6BCA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Rashodi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poslovanja</w:t>
            </w:r>
            <w:proofErr w:type="spellEnd"/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131381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4.616.222,00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DFFDA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2.034.387,04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12B594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44</w:t>
            </w:r>
          </w:p>
        </w:tc>
      </w:tr>
      <w:tr w:rsidR="00C56FE5" w:rsidRPr="00C56FE5" w14:paraId="0577C58E" w14:textId="77777777" w:rsidTr="00136025">
        <w:tblPrEx>
          <w:tblCellMar>
            <w:left w:w="108" w:type="dxa"/>
            <w:right w:w="108" w:type="dxa"/>
          </w:tblCellMar>
        </w:tblPrEx>
        <w:trPr>
          <w:trHeight w:val="18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3096E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9CF19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Rashodi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za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nabavu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nefinancijske</w:t>
            </w:r>
            <w:proofErr w:type="spellEnd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 xml:space="preserve"> </w:t>
            </w:r>
            <w:proofErr w:type="spellStart"/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imovine</w:t>
            </w:r>
            <w:proofErr w:type="spellEnd"/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2AA7E1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3.669.200,00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74C9C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348.166,66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C2EFD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9</w:t>
            </w:r>
          </w:p>
        </w:tc>
      </w:tr>
      <w:tr w:rsidR="00C56FE5" w:rsidRPr="00C56FE5" w14:paraId="75508328" w14:textId="77777777" w:rsidTr="00136025">
        <w:tblPrEx>
          <w:tblCellMar>
            <w:left w:w="108" w:type="dxa"/>
            <w:right w:w="108" w:type="dxa"/>
          </w:tblCellMar>
        </w:tblPrEx>
        <w:trPr>
          <w:trHeight w:val="202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E27FC6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5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CA8B2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 w:eastAsia="hr-HR"/>
                <w14:ligatures w14:val="none"/>
              </w:rPr>
              <w:t>Izdaci za financijsku imovinu i otplate zajmova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F07F5E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222.578,00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5316A9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111.288,42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991F40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  <w:t>50</w:t>
            </w:r>
          </w:p>
        </w:tc>
      </w:tr>
      <w:tr w:rsidR="00C56FE5" w:rsidRPr="00C56FE5" w14:paraId="29AD0100" w14:textId="77777777" w:rsidTr="00136025">
        <w:tblPrEx>
          <w:tblCellMar>
            <w:left w:w="108" w:type="dxa"/>
            <w:right w:w="108" w:type="dxa"/>
          </w:tblCellMar>
        </w:tblPrEx>
        <w:trPr>
          <w:trHeight w:val="17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C49C7B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hr-HR"/>
                <w14:ligatures w14:val="none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B3D368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UKUPNO RASHODI I IZDACI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C20383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8.508.000,00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0DA46A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2.493.842,12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693898" w14:textId="77777777" w:rsidR="00C56FE5" w:rsidRPr="00C56FE5" w:rsidRDefault="00C56FE5" w:rsidP="00C56FE5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  <w:lang w:val="en-US" w:eastAsia="hr-HR"/>
                <w14:ligatures w14:val="none"/>
              </w:rPr>
            </w:pPr>
            <w:r w:rsidRPr="00C56FE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hr-HR"/>
                <w14:ligatures w14:val="none"/>
              </w:rPr>
              <w:t>29</w:t>
            </w:r>
          </w:p>
        </w:tc>
      </w:tr>
    </w:tbl>
    <w:p w14:paraId="6D0C3869" w14:textId="77777777" w:rsidR="00C56FE5" w:rsidRPr="00C56FE5" w:rsidRDefault="00C56FE5" w:rsidP="00C56FE5">
      <w:pPr>
        <w:autoSpaceDE w:val="0"/>
        <w:spacing w:after="120" w:line="360" w:lineRule="auto"/>
        <w:jc w:val="center"/>
        <w:rPr>
          <w:rFonts w:ascii="Times New Roman" w:eastAsia="Palatino Linotype" w:hAnsi="Times New Roman" w:cs="Times New Roman"/>
          <w:i/>
          <w:iCs/>
          <w:color w:val="000000"/>
          <w:sz w:val="23"/>
          <w:szCs w:val="23"/>
          <w:lang w:eastAsia="en-GB"/>
          <w14:ligatures w14:val="none"/>
        </w:rPr>
      </w:pPr>
    </w:p>
    <w:p w14:paraId="08DD0511" w14:textId="77777777" w:rsidR="00C56FE5" w:rsidRPr="00C56FE5" w:rsidRDefault="00C56FE5" w:rsidP="00C56FE5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</w:p>
    <w:p w14:paraId="00D0EF17" w14:textId="77777777" w:rsidR="00A51789" w:rsidRDefault="00A51789"/>
    <w:sectPr w:rsidR="00A51789" w:rsidSect="00C56FE5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1824854034">
    <w:abstractNumId w:val="0"/>
  </w:num>
  <w:num w:numId="2" w16cid:durableId="1474367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E5"/>
    <w:rsid w:val="00A51789"/>
    <w:rsid w:val="00B516E7"/>
    <w:rsid w:val="00C56FE5"/>
    <w:rsid w:val="00C75BE3"/>
    <w:rsid w:val="00DE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445"/>
  <w15:chartTrackingRefBased/>
  <w15:docId w15:val="{932EFE03-1BC7-4E1B-9C7A-94E6A707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56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6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6F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6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6F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6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6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6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6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6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6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6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6FE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6FE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6F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6FE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6F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6F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56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56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6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56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6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56FE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56FE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56FE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6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6FE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56F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static.xx.fbcdn.net/images/emoji.php/v9/t25/1.5/16/27a1.png" TargetMode="External"/><Relationship Id="rId13" Type="http://schemas.openxmlformats.org/officeDocument/2006/relationships/hyperlink" Target="https://www.jelenje.hr/kalendar-dogadanja/" TargetMode="External"/><Relationship Id="rId3" Type="http://schemas.openxmlformats.org/officeDocument/2006/relationships/settings" Target="settings.xml"/><Relationship Id="rId7" Type="http://schemas.openxmlformats.org/officeDocument/2006/relationships/image" Target="https://static.xx.fbcdn.net/images/emoji.php/v9/t25/1.5/16/27a1.png" TargetMode="External"/><Relationship Id="rId12" Type="http://schemas.openxmlformats.org/officeDocument/2006/relationships/hyperlink" Target="https://www.jelenje.hr/kalendar-dogadanj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jelenje.hr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https://static.xx.fbcdn.net/images/emoji.php/v9/t25/1.5/16/27a1.png" TargetMode="External"/><Relationship Id="rId4" Type="http://schemas.openxmlformats.org/officeDocument/2006/relationships/webSettings" Target="webSettings.xml"/><Relationship Id="rId9" Type="http://schemas.openxmlformats.org/officeDocument/2006/relationships/image" Target="https://static.xx.fbcdn.net/images/emoji.php/v9/t25/1.5/16/27a1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1450</Words>
  <Characters>8271</Characters>
  <Application>Microsoft Office Word</Application>
  <DocSecurity>0</DocSecurity>
  <Lines>68</Lines>
  <Paragraphs>19</Paragraphs>
  <ScaleCrop>false</ScaleCrop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Perhat</dc:creator>
  <cp:keywords/>
  <dc:description/>
  <cp:lastModifiedBy>Martina Perhat</cp:lastModifiedBy>
  <cp:revision>1</cp:revision>
  <dcterms:created xsi:type="dcterms:W3CDTF">2026-09-17T14:45:00Z</dcterms:created>
  <dcterms:modified xsi:type="dcterms:W3CDTF">2026-09-17T14:46:00Z</dcterms:modified>
</cp:coreProperties>
</file>