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42EE8" w14:textId="77777777" w:rsidR="00C104BE" w:rsidRPr="005A1F4A" w:rsidRDefault="00000000" w:rsidP="00C104BE">
      <w:pPr>
        <w:suppressAutoHyphens w:val="0"/>
        <w:autoSpaceDN/>
        <w:spacing w:after="160"/>
        <w:jc w:val="both"/>
        <w:textAlignment w:val="auto"/>
        <w:rPr>
          <w:rFonts w:ascii="Arial" w:hAnsi="Arial" w:cs="Arial"/>
          <w:color w:val="000000"/>
          <w14:ligatures w14:val="standardContextual"/>
        </w:rPr>
      </w:pPr>
      <w:bookmarkStart w:id="0" w:name="_Hlk144410764"/>
      <w:r w:rsidRPr="00C2364E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Na temelju članka 19. stavka 5. Odluke o javnim priznanjima Općine Jelenje („Službene novine Općine Jelenje“ 58/23.)  i članka 33. stavka 1. točke 23. Statuta Općine Jelenje („Službene novine Općine Jelenje“ 59/23. i 82/25.), Općinsko vijeće Općine Jelenje na </w:t>
      </w:r>
      <w:r w:rsidRPr="00507DBB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8.</w:t>
      </w:r>
      <w:r w:rsidRPr="00C2364E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 sjednici održanoj dana </w:t>
      </w:r>
      <w:r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15.</w:t>
      </w:r>
      <w:r w:rsidRPr="00C2364E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 rujna 202</w:t>
      </w:r>
      <w:r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6</w:t>
      </w:r>
      <w:r w:rsidRPr="00C2364E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. donosi</w:t>
      </w:r>
    </w:p>
    <w:p w14:paraId="7DB862F4" w14:textId="77777777" w:rsidR="00C104BE" w:rsidRPr="00C2364E" w:rsidRDefault="00C104BE" w:rsidP="00C104BE">
      <w:pPr>
        <w:suppressAutoHyphens w:val="0"/>
        <w:autoSpaceDN/>
        <w:spacing w:after="0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</w:p>
    <w:p w14:paraId="25B92154" w14:textId="77777777" w:rsidR="00C104BE" w:rsidRPr="00C2364E" w:rsidRDefault="00C104BE" w:rsidP="00C104BE">
      <w:pPr>
        <w:suppressAutoHyphens w:val="0"/>
        <w:autoSpaceDN/>
        <w:spacing w:after="193"/>
        <w:ind w:right="2448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</w:p>
    <w:p w14:paraId="4A406291" w14:textId="77777777" w:rsidR="00C104BE" w:rsidRPr="00C2364E" w:rsidRDefault="00000000" w:rsidP="00C104BE">
      <w:pPr>
        <w:suppressAutoHyphens w:val="0"/>
        <w:autoSpaceDN/>
        <w:spacing w:after="0"/>
        <w:jc w:val="center"/>
        <w:textAlignment w:val="auto"/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</w:pPr>
      <w:r w:rsidRPr="00C2364E"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  <w:t>ODLUKU</w:t>
      </w:r>
    </w:p>
    <w:p w14:paraId="2312205B" w14:textId="77777777" w:rsidR="00C104BE" w:rsidRPr="00C2364E" w:rsidRDefault="00000000" w:rsidP="00C104BE">
      <w:pPr>
        <w:suppressAutoHyphens w:val="0"/>
        <w:autoSpaceDN/>
        <w:spacing w:after="193"/>
        <w:jc w:val="center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2364E"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  <w:t xml:space="preserve">o dodjeli Nagrade </w:t>
      </w:r>
      <w:r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  <w:t>kolektivu za doprinos razvoju Općine Jelenje</w:t>
      </w:r>
    </w:p>
    <w:p w14:paraId="09700812" w14:textId="77777777" w:rsidR="00C104BE" w:rsidRPr="00C2364E" w:rsidRDefault="00C104BE" w:rsidP="00C104BE">
      <w:pPr>
        <w:suppressAutoHyphens w:val="0"/>
        <w:autoSpaceDN/>
        <w:spacing w:after="193"/>
        <w:ind w:right="2563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</w:p>
    <w:p w14:paraId="29F2592E" w14:textId="77777777" w:rsidR="00C104BE" w:rsidRPr="00C2364E" w:rsidRDefault="00000000" w:rsidP="00C104BE">
      <w:pPr>
        <w:suppressAutoHyphens w:val="0"/>
        <w:autoSpaceDN/>
        <w:spacing w:after="193"/>
        <w:jc w:val="center"/>
        <w:textAlignment w:val="auto"/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</w:pPr>
      <w:r w:rsidRPr="00C2364E"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  <w:t>Članak 1.</w:t>
      </w:r>
    </w:p>
    <w:p w14:paraId="51540DDB" w14:textId="77777777" w:rsidR="00C104BE" w:rsidRPr="00C2364E" w:rsidRDefault="00000000" w:rsidP="00C104BE">
      <w:pPr>
        <w:suppressAutoHyphens w:val="0"/>
        <w:autoSpaceDN/>
        <w:spacing w:after="193"/>
        <w:ind w:right="2"/>
        <w:jc w:val="center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2364E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Nagrada </w:t>
      </w:r>
      <w:r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>kolektivu za doprinos razvoju Općine Jelenje dodjeljuje se</w:t>
      </w:r>
    </w:p>
    <w:p w14:paraId="20A463BA" w14:textId="77777777" w:rsidR="00C104BE" w:rsidRDefault="00000000" w:rsidP="00C104BE">
      <w:pPr>
        <w:suppressAutoHyphens w:val="0"/>
        <w:autoSpaceDN/>
        <w:spacing w:after="193"/>
        <w:ind w:right="2"/>
        <w:jc w:val="center"/>
        <w:textAlignment w:val="auto"/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</w:pPr>
      <w:r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  <w:t>PLANINARSKOM DRUŠTVU „OBRUČ“ JELENJE</w:t>
      </w:r>
    </w:p>
    <w:p w14:paraId="5D928FE4" w14:textId="77777777" w:rsidR="00C104BE" w:rsidRPr="00C2364E" w:rsidRDefault="00C104BE" w:rsidP="00C104BE">
      <w:pPr>
        <w:suppressAutoHyphens w:val="0"/>
        <w:autoSpaceDN/>
        <w:spacing w:after="193"/>
        <w:ind w:right="2"/>
        <w:jc w:val="center"/>
        <w:textAlignment w:val="auto"/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</w:pPr>
    </w:p>
    <w:p w14:paraId="5AA6F5F1" w14:textId="77777777" w:rsidR="00C104BE" w:rsidRDefault="00000000" w:rsidP="00C104BE">
      <w:pPr>
        <w:suppressAutoHyphens w:val="0"/>
        <w:autoSpaceDN/>
        <w:spacing w:after="193"/>
        <w:jc w:val="both"/>
        <w:textAlignment w:val="auto"/>
        <w:rPr>
          <w:rFonts w:ascii="Arial" w:eastAsia="Times New Roman" w:hAnsi="Arial" w:cs="Arial"/>
          <w:lang w:eastAsia="hr-HR"/>
        </w:rPr>
      </w:pPr>
      <w:r w:rsidRPr="00076A15">
        <w:rPr>
          <w:rFonts w:ascii="Arial" w:eastAsia="Times New Roman" w:hAnsi="Arial" w:cs="Arial"/>
          <w:lang w:eastAsia="hr-HR"/>
        </w:rPr>
        <w:t>za dugogodišnji doprinos razvoju planinarstva i sporta, radu s djecom i mladima te očuvanju prirodne i planinarske baštine Općine Jelenje. Svojim kontinuiranim djelovanjem, organizacijom brojnih planinarskih i sportskih aktivnosti, brigom o planinarskim stazama i upravljanjem planinarskim domom Hahlić, značajno je pridonijelo kvaliteti društvenog života i promociji Općine Jelenje.</w:t>
      </w:r>
    </w:p>
    <w:p w14:paraId="52360FC4" w14:textId="77777777" w:rsidR="00C104BE" w:rsidRPr="00C2364E" w:rsidRDefault="00000000" w:rsidP="00C104BE">
      <w:pPr>
        <w:suppressAutoHyphens w:val="0"/>
        <w:autoSpaceDN/>
        <w:spacing w:after="193"/>
        <w:jc w:val="center"/>
        <w:textAlignment w:val="auto"/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</w:pPr>
      <w:r w:rsidRPr="00C2364E"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  <w:t>Članak 2.</w:t>
      </w:r>
    </w:p>
    <w:p w14:paraId="7F07BDA6" w14:textId="77777777" w:rsidR="00C104BE" w:rsidRPr="00C2364E" w:rsidRDefault="00000000" w:rsidP="00C104BE">
      <w:pPr>
        <w:widowControl w:val="0"/>
        <w:autoSpaceDN/>
        <w:spacing w:before="113" w:after="0"/>
        <w:jc w:val="both"/>
        <w:rPr>
          <w:rFonts w:ascii="Arial" w:eastAsia="SimSun" w:hAnsi="Arial" w:cs="Arial"/>
          <w:kern w:val="1"/>
          <w:lang w:eastAsia="zh-CN" w:bidi="hi-IN"/>
        </w:rPr>
      </w:pPr>
      <w:r w:rsidRPr="00C2364E">
        <w:rPr>
          <w:rFonts w:ascii="Arial" w:eastAsia="Arial" w:hAnsi="Arial" w:cs="Arial"/>
          <w:kern w:val="1"/>
          <w:lang w:eastAsia="zh-CN" w:bidi="hi-IN"/>
        </w:rPr>
        <w:t xml:space="preserve">Nagrada </w:t>
      </w:r>
      <w:r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kolektivu za doprinos razvoju Općine Jelenje </w:t>
      </w:r>
      <w:r w:rsidRPr="00C2364E">
        <w:rPr>
          <w:rFonts w:ascii="Arial" w:eastAsia="SimSun" w:hAnsi="Arial" w:cs="Arial"/>
          <w:kern w:val="1"/>
          <w:lang w:eastAsia="zh-CN" w:bidi="hi-IN"/>
        </w:rPr>
        <w:t xml:space="preserve">uručit će se na svečanoj sjednici Općinskog vijeća koja će se održati </w:t>
      </w:r>
      <w:r w:rsidRPr="0051062B">
        <w:rPr>
          <w:rFonts w:ascii="Arial" w:eastAsia="SimSun" w:hAnsi="Arial" w:cs="Arial"/>
          <w:kern w:val="1"/>
          <w:lang w:eastAsia="zh-CN" w:bidi="hi-IN"/>
        </w:rPr>
        <w:t>25. r</w:t>
      </w:r>
      <w:r w:rsidRPr="00C2364E">
        <w:rPr>
          <w:rFonts w:ascii="Arial" w:eastAsia="SimSun" w:hAnsi="Arial" w:cs="Arial"/>
          <w:kern w:val="1"/>
          <w:lang w:eastAsia="zh-CN" w:bidi="hi-IN"/>
        </w:rPr>
        <w:t>ujna 202</w:t>
      </w:r>
      <w:r>
        <w:rPr>
          <w:rFonts w:ascii="Arial" w:eastAsia="SimSun" w:hAnsi="Arial" w:cs="Arial"/>
          <w:kern w:val="1"/>
          <w:lang w:eastAsia="zh-CN" w:bidi="hi-IN"/>
        </w:rPr>
        <w:t>6</w:t>
      </w:r>
      <w:r w:rsidRPr="00C2364E">
        <w:rPr>
          <w:rFonts w:ascii="Arial" w:eastAsia="SimSun" w:hAnsi="Arial" w:cs="Arial"/>
          <w:kern w:val="1"/>
          <w:lang w:eastAsia="zh-CN" w:bidi="hi-IN"/>
        </w:rPr>
        <w:t>. godine.</w:t>
      </w:r>
    </w:p>
    <w:p w14:paraId="67037546" w14:textId="77777777" w:rsidR="00C104BE" w:rsidRPr="00C2364E" w:rsidRDefault="00C104BE" w:rsidP="00C104BE">
      <w:pPr>
        <w:suppressAutoHyphens w:val="0"/>
        <w:autoSpaceDN/>
        <w:spacing w:after="193"/>
        <w:ind w:right="2563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</w:p>
    <w:p w14:paraId="0AB6F4E5" w14:textId="77777777" w:rsidR="00C104BE" w:rsidRPr="00C2364E" w:rsidRDefault="00000000" w:rsidP="00C104BE">
      <w:pPr>
        <w:suppressAutoHyphens w:val="0"/>
        <w:autoSpaceDN/>
        <w:spacing w:after="193"/>
        <w:jc w:val="center"/>
        <w:textAlignment w:val="auto"/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</w:pPr>
      <w:r w:rsidRPr="00C2364E">
        <w:rPr>
          <w:rFonts w:ascii="Arial" w:eastAsia="Arial" w:hAnsi="Arial" w:cs="Arial"/>
          <w:b/>
          <w:bCs/>
          <w:color w:val="000000"/>
          <w:kern w:val="2"/>
          <w:lang w:eastAsia="hr-HR"/>
          <w14:ligatures w14:val="standardContextual"/>
        </w:rPr>
        <w:t>Članak 3.</w:t>
      </w:r>
    </w:p>
    <w:p w14:paraId="27DDAF56" w14:textId="77777777" w:rsidR="00C104BE" w:rsidRPr="00C2364E" w:rsidRDefault="00000000" w:rsidP="00C104BE">
      <w:pPr>
        <w:suppressAutoHyphens w:val="0"/>
        <w:autoSpaceDN/>
        <w:spacing w:after="25"/>
        <w:ind w:right="75"/>
        <w:jc w:val="both"/>
        <w:textAlignment w:val="auto"/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</w:pPr>
      <w:r w:rsidRPr="00C2364E">
        <w:rPr>
          <w:rFonts w:ascii="Arial" w:eastAsia="Arial" w:hAnsi="Arial" w:cs="Arial"/>
          <w:color w:val="000000"/>
          <w:kern w:val="2"/>
          <w:lang w:eastAsia="hr-HR"/>
          <w14:ligatures w14:val="standardContextual"/>
        </w:rPr>
        <w:t xml:space="preserve">Ova Odluka stupa na snagu danom objave u „Službenim novinama Općine Jelenje”. </w:t>
      </w:r>
    </w:p>
    <w:p w14:paraId="7E9C4E48" w14:textId="77777777" w:rsidR="00C104BE" w:rsidRPr="00C2364E" w:rsidRDefault="00C104BE" w:rsidP="00C104BE">
      <w:pPr>
        <w:widowControl w:val="0"/>
        <w:autoSpaceDN/>
        <w:spacing w:before="113" w:after="0"/>
        <w:jc w:val="both"/>
        <w:rPr>
          <w:rFonts w:ascii="Times New Roman" w:eastAsia="SimSun" w:hAnsi="Times New Roman" w:cs="Mangal"/>
          <w:kern w:val="1"/>
          <w:lang w:eastAsia="zh-CN" w:bidi="hi-IN"/>
        </w:rPr>
      </w:pPr>
    </w:p>
    <w:p w14:paraId="4D740A67" w14:textId="77777777" w:rsidR="00C104BE" w:rsidRPr="00C2364E" w:rsidRDefault="00C104BE" w:rsidP="00C104BE">
      <w:pPr>
        <w:suppressAutoHyphens w:val="0"/>
        <w:autoSpaceDN/>
        <w:spacing w:after="0"/>
        <w:jc w:val="both"/>
        <w:textAlignment w:val="auto"/>
        <w:rPr>
          <w:rFonts w:ascii="Arial" w:hAnsi="Arial" w:cs="Arial"/>
          <w:color w:val="000000"/>
          <w:kern w:val="2"/>
          <w:lang w:eastAsia="hr-HR"/>
          <w14:ligatures w14:val="standardContextual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2"/>
        <w:gridCol w:w="3763"/>
      </w:tblGrid>
      <w:tr w:rsidR="00755925" w14:paraId="738D768E" w14:textId="77777777" w:rsidTr="00A9172C">
        <w:tc>
          <w:tcPr>
            <w:tcW w:w="1182" w:type="dxa"/>
            <w:hideMark/>
          </w:tcPr>
          <w:p w14:paraId="430B5B1F" w14:textId="77777777" w:rsidR="005B006D" w:rsidRPr="004807FC" w:rsidRDefault="00000000" w:rsidP="00A9172C">
            <w:pPr>
              <w:jc w:val="both"/>
              <w:rPr>
                <w:rFonts w:ascii="Arial" w:eastAsia="Times New Roman" w:hAnsi="Arial" w:cs="Arial"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Cs/>
                <w:lang w:eastAsia="hr-HR"/>
              </w:rPr>
              <w:t>KLASA:</w:t>
            </w:r>
          </w:p>
        </w:tc>
        <w:tc>
          <w:tcPr>
            <w:tcW w:w="3763" w:type="dxa"/>
            <w:hideMark/>
          </w:tcPr>
          <w:p w14:paraId="25B388A2" w14:textId="77777777" w:rsidR="005B006D" w:rsidRPr="004807FC" w:rsidRDefault="00000000" w:rsidP="00A9172C">
            <w:pPr>
              <w:jc w:val="both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begin">
                <w:ffData>
                  <w:name w:val="Klasa"/>
                  <w:enabled/>
                  <w:calcOnExit w:val="0"/>
                  <w:textInput/>
                </w:ffData>
              </w:fldChar>
            </w:r>
            <w:bookmarkStart w:id="1" w:name="Klasa"/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instrText xml:space="preserve"> FORMTEXT </w:instrText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separate"/>
            </w:r>
            <w:r w:rsidRPr="004807FC">
              <w:rPr>
                <w:rFonts w:ascii="Arial" w:eastAsia="Times New Roman" w:hAnsi="Arial" w:cs="Arial"/>
                <w:b/>
                <w:bCs/>
                <w:noProof/>
                <w:lang w:eastAsia="hr-HR"/>
              </w:rPr>
              <w:t>024-01/26-01/4</w:t>
            </w:r>
            <w:r w:rsidRPr="004807FC">
              <w:rPr>
                <w:rFonts w:ascii="Arial" w:hAnsi="Arial" w:cs="Arial"/>
              </w:rPr>
              <w:fldChar w:fldCharType="end"/>
            </w:r>
            <w:bookmarkEnd w:id="1"/>
          </w:p>
        </w:tc>
      </w:tr>
      <w:tr w:rsidR="00755925" w14:paraId="027A5DFE" w14:textId="77777777" w:rsidTr="00A9172C">
        <w:tc>
          <w:tcPr>
            <w:tcW w:w="1182" w:type="dxa"/>
            <w:hideMark/>
          </w:tcPr>
          <w:p w14:paraId="150A1F46" w14:textId="77777777" w:rsidR="005B006D" w:rsidRPr="004807FC" w:rsidRDefault="00000000" w:rsidP="00A9172C">
            <w:pPr>
              <w:jc w:val="both"/>
              <w:rPr>
                <w:rFonts w:ascii="Arial" w:eastAsia="Times New Roman" w:hAnsi="Arial" w:cs="Arial"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Cs/>
                <w:lang w:eastAsia="hr-HR"/>
              </w:rPr>
              <w:t>URBROJ:</w:t>
            </w:r>
          </w:p>
        </w:tc>
        <w:tc>
          <w:tcPr>
            <w:tcW w:w="3763" w:type="dxa"/>
            <w:hideMark/>
          </w:tcPr>
          <w:p w14:paraId="405E734E" w14:textId="77777777" w:rsidR="005B006D" w:rsidRPr="004807FC" w:rsidRDefault="00000000" w:rsidP="00A9172C">
            <w:pPr>
              <w:jc w:val="both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begin">
                <w:ffData>
                  <w:name w:val="Urbroj"/>
                  <w:enabled/>
                  <w:calcOnExit w:val="0"/>
                  <w:textInput/>
                </w:ffData>
              </w:fldChar>
            </w:r>
            <w:bookmarkStart w:id="2" w:name="Urbroj"/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instrText xml:space="preserve"> FORMTEXT </w:instrText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separate"/>
            </w:r>
            <w:r w:rsidRPr="004807FC">
              <w:rPr>
                <w:rFonts w:ascii="Arial" w:eastAsia="Times New Roman" w:hAnsi="Arial" w:cs="Arial"/>
                <w:b/>
                <w:bCs/>
                <w:noProof/>
                <w:lang w:eastAsia="hr-HR"/>
              </w:rPr>
              <w:t>2170-20-03-01/03-26-30</w:t>
            </w:r>
            <w:r w:rsidRPr="004807FC">
              <w:rPr>
                <w:rFonts w:ascii="Arial" w:hAnsi="Arial" w:cs="Arial"/>
              </w:rPr>
              <w:fldChar w:fldCharType="end"/>
            </w:r>
            <w:bookmarkEnd w:id="2"/>
          </w:p>
        </w:tc>
      </w:tr>
      <w:tr w:rsidR="00755925" w14:paraId="2A0CA328" w14:textId="77777777" w:rsidTr="00A9172C">
        <w:tc>
          <w:tcPr>
            <w:tcW w:w="1182" w:type="dxa"/>
            <w:hideMark/>
          </w:tcPr>
          <w:p w14:paraId="2B7486E8" w14:textId="77777777" w:rsidR="005B006D" w:rsidRPr="004807FC" w:rsidRDefault="00000000" w:rsidP="00A9172C">
            <w:pPr>
              <w:jc w:val="both"/>
              <w:rPr>
                <w:rFonts w:ascii="Arial" w:eastAsia="Times New Roman" w:hAnsi="Arial" w:cs="Arial"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Cs/>
                <w:lang w:eastAsia="hr-HR"/>
              </w:rPr>
              <w:t>Dražice,</w:t>
            </w:r>
          </w:p>
        </w:tc>
        <w:tc>
          <w:tcPr>
            <w:tcW w:w="3763" w:type="dxa"/>
            <w:hideMark/>
          </w:tcPr>
          <w:p w14:paraId="30683D83" w14:textId="77777777" w:rsidR="005B006D" w:rsidRPr="004807FC" w:rsidRDefault="00000000" w:rsidP="00A9172C">
            <w:pPr>
              <w:jc w:val="both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begin">
                <w:ffData>
                  <w:name w:val="Datum"/>
                  <w:enabled/>
                  <w:calcOnExit w:val="0"/>
                  <w:textInput/>
                </w:ffData>
              </w:fldChar>
            </w:r>
            <w:bookmarkStart w:id="3" w:name="Datum"/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instrText xml:space="preserve"> FORMTEXT </w:instrText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separate"/>
            </w:r>
            <w:r w:rsidRPr="004807FC">
              <w:rPr>
                <w:rFonts w:ascii="Arial" w:eastAsia="Times New Roman" w:hAnsi="Arial" w:cs="Arial"/>
                <w:b/>
                <w:bCs/>
                <w:noProof/>
                <w:lang w:eastAsia="hr-HR"/>
              </w:rPr>
              <w:t>17. rujna 2026.</w:t>
            </w:r>
            <w:r w:rsidRPr="004807FC">
              <w:rPr>
                <w:rFonts w:ascii="Arial" w:hAnsi="Arial" w:cs="Arial"/>
              </w:rPr>
              <w:fldChar w:fldCharType="end"/>
            </w:r>
            <w:bookmarkEnd w:id="3"/>
          </w:p>
        </w:tc>
      </w:tr>
    </w:tbl>
    <w:p w14:paraId="5F2F9ED6" w14:textId="77777777" w:rsidR="00C104BE" w:rsidRDefault="00000000" w:rsidP="00C104BE">
      <w:pPr>
        <w:suppressAutoHyphens w:val="0"/>
        <w:autoSpaceDN/>
        <w:spacing w:after="120"/>
        <w:contextualSpacing/>
        <w:jc w:val="right"/>
        <w:textAlignment w:val="auto"/>
        <w:rPr>
          <w:rFonts w:ascii="Arial" w:hAnsi="Arial" w:cs="Arial"/>
          <w:color w:val="000000"/>
          <w14:ligatures w14:val="standardContextual"/>
        </w:rPr>
      </w:pPr>
      <w:r w:rsidRPr="00C2364E">
        <w:rPr>
          <w:rFonts w:ascii="Arial" w:hAnsi="Arial" w:cs="Arial"/>
          <w:color w:val="000000"/>
          <w14:ligatures w14:val="standardContextual"/>
        </w:rPr>
        <w:t xml:space="preserve">PREDSJEDNICA OPĆINSKOG VIJEĆA </w:t>
      </w:r>
    </w:p>
    <w:p w14:paraId="40ED691C" w14:textId="77777777" w:rsidR="00C104BE" w:rsidRPr="00C2364E" w:rsidRDefault="00000000" w:rsidP="00C104BE">
      <w:pPr>
        <w:suppressAutoHyphens w:val="0"/>
        <w:autoSpaceDN/>
        <w:spacing w:after="120"/>
        <w:contextualSpacing/>
        <w:jc w:val="right"/>
        <w:textAlignment w:val="auto"/>
        <w:rPr>
          <w:rFonts w:ascii="Arial" w:hAnsi="Arial" w:cs="Arial"/>
          <w:color w:val="000000"/>
          <w14:ligatures w14:val="standardContextual"/>
        </w:rPr>
      </w:pPr>
      <w:r w:rsidRPr="00C2364E">
        <w:rPr>
          <w:rFonts w:ascii="Arial" w:hAnsi="Arial" w:cs="Arial"/>
          <w:color w:val="000000"/>
          <w14:ligatures w14:val="standardContextual"/>
        </w:rPr>
        <w:t>OPĆINE JELENJE</w:t>
      </w:r>
    </w:p>
    <w:p w14:paraId="6EE62A31" w14:textId="77777777" w:rsidR="00C104BE" w:rsidRPr="00C2364E" w:rsidRDefault="00C104BE" w:rsidP="00C104BE">
      <w:pPr>
        <w:suppressAutoHyphens w:val="0"/>
        <w:autoSpaceDN/>
        <w:spacing w:after="120"/>
        <w:contextualSpacing/>
        <w:jc w:val="right"/>
        <w:textAlignment w:val="auto"/>
        <w:rPr>
          <w:rFonts w:ascii="Arial" w:hAnsi="Arial" w:cs="Arial"/>
          <w:color w:val="000000"/>
          <w14:ligatures w14:val="standardContextual"/>
        </w:rPr>
      </w:pPr>
    </w:p>
    <w:p w14:paraId="47F59B41" w14:textId="308BD51A" w:rsidR="00C104BE" w:rsidRPr="004C38C4" w:rsidRDefault="00000000" w:rsidP="005B006D">
      <w:pPr>
        <w:suppressAutoHyphens w:val="0"/>
        <w:autoSpaceDN/>
        <w:spacing w:after="120"/>
        <w:contextualSpacing/>
        <w:jc w:val="right"/>
        <w:textAlignment w:val="auto"/>
        <w:rPr>
          <w:rFonts w:ascii="Arial" w:hAnsi="Arial" w:cs="Arial"/>
          <w:color w:val="000000"/>
          <w14:ligatures w14:val="standardContextual"/>
        </w:rPr>
      </w:pPr>
      <w:r w:rsidRPr="00C2364E">
        <w:rPr>
          <w:rFonts w:ascii="Arial" w:hAnsi="Arial" w:cs="Arial"/>
          <w:color w:val="000000"/>
          <w14:ligatures w14:val="standardContextual"/>
        </w:rPr>
        <w:t>Izabela Nemaz</w:t>
      </w:r>
      <w:bookmarkEnd w:id="0"/>
    </w:p>
    <w:sectPr w:rsidR="00C104BE" w:rsidRPr="004C38C4" w:rsidSect="00FA1E66">
      <w:pgSz w:w="11906" w:h="16838"/>
      <w:pgMar w:top="1134" w:right="1417" w:bottom="1417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6629A"/>
    <w:multiLevelType w:val="hybridMultilevel"/>
    <w:tmpl w:val="70ECA094"/>
    <w:lvl w:ilvl="0" w:tplc="10143EA6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CF5A3024" w:tentative="1">
      <w:start w:val="1"/>
      <w:numFmt w:val="lowerLetter"/>
      <w:lvlText w:val="%2."/>
      <w:lvlJc w:val="left"/>
      <w:pPr>
        <w:ind w:left="1368" w:hanging="360"/>
      </w:pPr>
    </w:lvl>
    <w:lvl w:ilvl="2" w:tplc="4C62C0F6" w:tentative="1">
      <w:start w:val="1"/>
      <w:numFmt w:val="lowerRoman"/>
      <w:lvlText w:val="%3."/>
      <w:lvlJc w:val="right"/>
      <w:pPr>
        <w:ind w:left="2088" w:hanging="180"/>
      </w:pPr>
    </w:lvl>
    <w:lvl w:ilvl="3" w:tplc="191EFCC6" w:tentative="1">
      <w:start w:val="1"/>
      <w:numFmt w:val="decimal"/>
      <w:lvlText w:val="%4."/>
      <w:lvlJc w:val="left"/>
      <w:pPr>
        <w:ind w:left="2808" w:hanging="360"/>
      </w:pPr>
    </w:lvl>
    <w:lvl w:ilvl="4" w:tplc="FBBE724A" w:tentative="1">
      <w:start w:val="1"/>
      <w:numFmt w:val="lowerLetter"/>
      <w:lvlText w:val="%5."/>
      <w:lvlJc w:val="left"/>
      <w:pPr>
        <w:ind w:left="3528" w:hanging="360"/>
      </w:pPr>
    </w:lvl>
    <w:lvl w:ilvl="5" w:tplc="F65485AC" w:tentative="1">
      <w:start w:val="1"/>
      <w:numFmt w:val="lowerRoman"/>
      <w:lvlText w:val="%6."/>
      <w:lvlJc w:val="right"/>
      <w:pPr>
        <w:ind w:left="4248" w:hanging="180"/>
      </w:pPr>
    </w:lvl>
    <w:lvl w:ilvl="6" w:tplc="A9383546" w:tentative="1">
      <w:start w:val="1"/>
      <w:numFmt w:val="decimal"/>
      <w:lvlText w:val="%7."/>
      <w:lvlJc w:val="left"/>
      <w:pPr>
        <w:ind w:left="4968" w:hanging="360"/>
      </w:pPr>
    </w:lvl>
    <w:lvl w:ilvl="7" w:tplc="2A74FA3C" w:tentative="1">
      <w:start w:val="1"/>
      <w:numFmt w:val="lowerLetter"/>
      <w:lvlText w:val="%8."/>
      <w:lvlJc w:val="left"/>
      <w:pPr>
        <w:ind w:left="5688" w:hanging="360"/>
      </w:pPr>
    </w:lvl>
    <w:lvl w:ilvl="8" w:tplc="6B6CA478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" w15:restartNumberingAfterBreak="0">
    <w:nsid w:val="0A9A6200"/>
    <w:multiLevelType w:val="hybridMultilevel"/>
    <w:tmpl w:val="ED1250F6"/>
    <w:lvl w:ilvl="0" w:tplc="D22433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534E5B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282EFF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367B7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30E56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39A52F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FAAC9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8C2C5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7122A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0A701B"/>
    <w:multiLevelType w:val="multilevel"/>
    <w:tmpl w:val="45FAF15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29FC72E3"/>
    <w:multiLevelType w:val="hybridMultilevel"/>
    <w:tmpl w:val="AFB412E6"/>
    <w:lvl w:ilvl="0" w:tplc="86F021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D2382F6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B520A6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D66B4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F6198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F101F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3A639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C464A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26C24F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410A5C"/>
    <w:multiLevelType w:val="hybridMultilevel"/>
    <w:tmpl w:val="0002C25A"/>
    <w:lvl w:ilvl="0" w:tplc="F960850C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9814AA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2BE21E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E6A49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FE91C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8DEEC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8A975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2040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F906D5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746809"/>
    <w:multiLevelType w:val="hybridMultilevel"/>
    <w:tmpl w:val="89AAE482"/>
    <w:lvl w:ilvl="0" w:tplc="DF345C68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7704427E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6536373C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4D8A25FE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E7203716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9C4A59D8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38F0D6CA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B78617D2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1F44F236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6" w15:restartNumberingAfterBreak="0">
    <w:nsid w:val="34223F14"/>
    <w:multiLevelType w:val="hybridMultilevel"/>
    <w:tmpl w:val="5A307A84"/>
    <w:lvl w:ilvl="0" w:tplc="2A7EB30C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 w:val="0"/>
      </w:rPr>
    </w:lvl>
    <w:lvl w:ilvl="1" w:tplc="74CE80DC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E348BC70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C35886EA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5E0C76AA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F064ED24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018E0B6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395C0058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7AC68960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40C57468"/>
    <w:multiLevelType w:val="hybridMultilevel"/>
    <w:tmpl w:val="D2AEF6D0"/>
    <w:lvl w:ilvl="0" w:tplc="003C603A">
      <w:numFmt w:val="bullet"/>
      <w:lvlText w:val="-"/>
      <w:lvlJc w:val="left"/>
      <w:pPr>
        <w:ind w:left="1380" w:hanging="360"/>
      </w:pPr>
      <w:rPr>
        <w:rFonts w:ascii="Times New Roman" w:eastAsia="Times New Roman" w:hAnsi="Times New Roman" w:cs="Times New Roman" w:hint="default"/>
      </w:rPr>
    </w:lvl>
    <w:lvl w:ilvl="1" w:tplc="F7FC4B92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867CD8E4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25A6A91C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33604FB6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4C76D72A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E146B60C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8D58D92C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F82AED7E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8" w15:restartNumberingAfterBreak="0">
    <w:nsid w:val="5B8411F7"/>
    <w:multiLevelType w:val="hybridMultilevel"/>
    <w:tmpl w:val="8D94E4F4"/>
    <w:lvl w:ilvl="0" w:tplc="B9AA3A38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 w:val="0"/>
      </w:rPr>
    </w:lvl>
    <w:lvl w:ilvl="1" w:tplc="F5DA5458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3482B0DE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A1360E2A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DEDEAF90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9FC6F5AC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593A5EE6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60C64A2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26403C0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65A83CA0"/>
    <w:multiLevelType w:val="hybridMultilevel"/>
    <w:tmpl w:val="F0E0692C"/>
    <w:lvl w:ilvl="0" w:tplc="2F50752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77B028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BAE82A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00CB1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18EB8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D066D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9C560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3CD2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8C0D82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3429998">
    <w:abstractNumId w:val="3"/>
  </w:num>
  <w:num w:numId="2" w16cid:durableId="2019498817">
    <w:abstractNumId w:val="7"/>
  </w:num>
  <w:num w:numId="3" w16cid:durableId="464590584">
    <w:abstractNumId w:val="0"/>
  </w:num>
  <w:num w:numId="4" w16cid:durableId="410390051">
    <w:abstractNumId w:val="1"/>
  </w:num>
  <w:num w:numId="5" w16cid:durableId="866716537">
    <w:abstractNumId w:val="9"/>
  </w:num>
  <w:num w:numId="6" w16cid:durableId="234366931">
    <w:abstractNumId w:val="8"/>
  </w:num>
  <w:num w:numId="7" w16cid:durableId="274560548">
    <w:abstractNumId w:val="5"/>
  </w:num>
  <w:num w:numId="8" w16cid:durableId="41488257">
    <w:abstractNumId w:val="4"/>
  </w:num>
  <w:num w:numId="9" w16cid:durableId="1790977861">
    <w:abstractNumId w:val="6"/>
  </w:num>
  <w:num w:numId="10" w16cid:durableId="6790468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4A9"/>
    <w:rsid w:val="000603F2"/>
    <w:rsid w:val="00076A15"/>
    <w:rsid w:val="000A77E6"/>
    <w:rsid w:val="000D2A78"/>
    <w:rsid w:val="00145F1D"/>
    <w:rsid w:val="00161307"/>
    <w:rsid w:val="0018206A"/>
    <w:rsid w:val="001B120A"/>
    <w:rsid w:val="001C5506"/>
    <w:rsid w:val="0024799F"/>
    <w:rsid w:val="002555C1"/>
    <w:rsid w:val="00266706"/>
    <w:rsid w:val="002716A4"/>
    <w:rsid w:val="002A3DFF"/>
    <w:rsid w:val="00315A62"/>
    <w:rsid w:val="003316D9"/>
    <w:rsid w:val="00341AF9"/>
    <w:rsid w:val="00361104"/>
    <w:rsid w:val="0038657E"/>
    <w:rsid w:val="003F2E3A"/>
    <w:rsid w:val="00464030"/>
    <w:rsid w:val="004807FC"/>
    <w:rsid w:val="00496E95"/>
    <w:rsid w:val="004A683B"/>
    <w:rsid w:val="004C38C4"/>
    <w:rsid w:val="00507DBB"/>
    <w:rsid w:val="0051062B"/>
    <w:rsid w:val="00532B20"/>
    <w:rsid w:val="00535989"/>
    <w:rsid w:val="00566B52"/>
    <w:rsid w:val="00570BA5"/>
    <w:rsid w:val="005A1F4A"/>
    <w:rsid w:val="005A324D"/>
    <w:rsid w:val="005B006D"/>
    <w:rsid w:val="00666163"/>
    <w:rsid w:val="006837E4"/>
    <w:rsid w:val="006B5807"/>
    <w:rsid w:val="006C1BAD"/>
    <w:rsid w:val="006D75F1"/>
    <w:rsid w:val="0072030C"/>
    <w:rsid w:val="0074334F"/>
    <w:rsid w:val="007476ED"/>
    <w:rsid w:val="00751E9A"/>
    <w:rsid w:val="00755925"/>
    <w:rsid w:val="00760CD3"/>
    <w:rsid w:val="007A77C0"/>
    <w:rsid w:val="00805BF5"/>
    <w:rsid w:val="008674C8"/>
    <w:rsid w:val="008765B7"/>
    <w:rsid w:val="0089365B"/>
    <w:rsid w:val="008C7BB1"/>
    <w:rsid w:val="008D74A9"/>
    <w:rsid w:val="00926781"/>
    <w:rsid w:val="00944A3A"/>
    <w:rsid w:val="00952991"/>
    <w:rsid w:val="009741D0"/>
    <w:rsid w:val="00A857CC"/>
    <w:rsid w:val="00A9172C"/>
    <w:rsid w:val="00AD49B3"/>
    <w:rsid w:val="00B349D1"/>
    <w:rsid w:val="00B634DA"/>
    <w:rsid w:val="00B87D2F"/>
    <w:rsid w:val="00BE3359"/>
    <w:rsid w:val="00BF5729"/>
    <w:rsid w:val="00C104BE"/>
    <w:rsid w:val="00C2364E"/>
    <w:rsid w:val="00C328C9"/>
    <w:rsid w:val="00C37878"/>
    <w:rsid w:val="00C92A17"/>
    <w:rsid w:val="00D2181B"/>
    <w:rsid w:val="00D410C1"/>
    <w:rsid w:val="00D7232B"/>
    <w:rsid w:val="00D9622C"/>
    <w:rsid w:val="00DB69D6"/>
    <w:rsid w:val="00DD436B"/>
    <w:rsid w:val="00E2769D"/>
    <w:rsid w:val="00EA400A"/>
    <w:rsid w:val="00EB13D2"/>
    <w:rsid w:val="00F14D01"/>
    <w:rsid w:val="00F5423A"/>
    <w:rsid w:val="00F66B7D"/>
    <w:rsid w:val="00FA1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B8BD7"/>
  <w15:docId w15:val="{41381F37-B676-4544-A6DB-38D7319E7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rsid w:val="00535989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8D74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D74A9"/>
    <w:rPr>
      <w:rFonts w:ascii="Tahoma" w:eastAsia="Calibri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6837E4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3F2E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F2E3A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3F2E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F2E3A"/>
    <w:rPr>
      <w:rFonts w:ascii="Calibri" w:eastAsia="Calibri" w:hAnsi="Calibri" w:cs="Times New Roman"/>
    </w:rPr>
  </w:style>
  <w:style w:type="table" w:styleId="Reetkatablice">
    <w:name w:val="Table Grid"/>
    <w:basedOn w:val="Obinatablica"/>
    <w:uiPriority w:val="59"/>
    <w:rsid w:val="002555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Mirko Gortan</dc:creator>
  <cp:lastModifiedBy>Martina Perhat</cp:lastModifiedBy>
  <cp:revision>2</cp:revision>
  <cp:lastPrinted>2022-12-12T07:50:00Z</cp:lastPrinted>
  <dcterms:created xsi:type="dcterms:W3CDTF">2026-09-17T15:26:00Z</dcterms:created>
  <dcterms:modified xsi:type="dcterms:W3CDTF">2026-09-17T15:26:00Z</dcterms:modified>
</cp:coreProperties>
</file>