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ECC48" w14:textId="77777777" w:rsidR="002D1629" w:rsidRPr="006376A0" w:rsidRDefault="002D1629" w:rsidP="002D1629">
      <w:pPr>
        <w:jc w:val="both"/>
        <w:rPr>
          <w:rFonts w:ascii="Arial" w:hAnsi="Arial" w:cs="Arial"/>
          <w:b/>
          <w:bCs/>
          <w:sz w:val="22"/>
          <w:szCs w:val="22"/>
          <w:lang w:val="hr-HR"/>
        </w:rPr>
      </w:pPr>
      <w:r w:rsidRPr="006376A0">
        <w:rPr>
          <w:rFonts w:ascii="Arial" w:hAnsi="Arial" w:cs="Arial"/>
          <w:b/>
          <w:bCs/>
          <w:sz w:val="22"/>
          <w:szCs w:val="22"/>
          <w:lang w:val="hr-HR"/>
        </w:rPr>
        <w:t>OBRAZLOŽENJE</w:t>
      </w:r>
    </w:p>
    <w:p w14:paraId="4A745E1D" w14:textId="651446C8" w:rsidR="002D1629" w:rsidRPr="006376A0" w:rsidRDefault="002D1629" w:rsidP="002D1629">
      <w:pPr>
        <w:jc w:val="both"/>
        <w:rPr>
          <w:rFonts w:ascii="Arial" w:hAnsi="Arial" w:cs="Arial"/>
          <w:sz w:val="22"/>
          <w:szCs w:val="22"/>
          <w:lang w:val="hr-HR"/>
        </w:rPr>
      </w:pPr>
      <w:r w:rsidRPr="006376A0">
        <w:rPr>
          <w:rFonts w:ascii="Arial" w:hAnsi="Arial" w:cs="Arial"/>
          <w:sz w:val="22"/>
          <w:szCs w:val="22"/>
          <w:lang w:val="hr-HR"/>
        </w:rPr>
        <w:t>Sukladno članku 11. Zakona o pravu na pristup informacijama („Narodne novine“ broj 25/13</w:t>
      </w:r>
      <w:r w:rsidR="00672E76" w:rsidRPr="006376A0">
        <w:rPr>
          <w:rFonts w:ascii="Arial" w:hAnsi="Arial" w:cs="Arial"/>
          <w:sz w:val="22"/>
          <w:szCs w:val="22"/>
          <w:lang w:val="hr-HR"/>
        </w:rPr>
        <w:t>.</w:t>
      </w:r>
      <w:r w:rsidRPr="006376A0">
        <w:rPr>
          <w:rFonts w:ascii="Arial" w:hAnsi="Arial" w:cs="Arial"/>
          <w:sz w:val="22"/>
          <w:szCs w:val="22"/>
          <w:lang w:val="hr-HR"/>
        </w:rPr>
        <w:t>, 85/15</w:t>
      </w:r>
      <w:r w:rsidR="00672E76" w:rsidRPr="006376A0">
        <w:rPr>
          <w:rFonts w:ascii="Arial" w:hAnsi="Arial" w:cs="Arial"/>
          <w:sz w:val="22"/>
          <w:szCs w:val="22"/>
          <w:lang w:val="hr-HR"/>
        </w:rPr>
        <w:t>.</w:t>
      </w:r>
      <w:r w:rsidRPr="006376A0">
        <w:rPr>
          <w:rFonts w:ascii="Arial" w:hAnsi="Arial" w:cs="Arial"/>
          <w:sz w:val="22"/>
          <w:szCs w:val="22"/>
          <w:lang w:val="hr-HR"/>
        </w:rPr>
        <w:t xml:space="preserve"> i</w:t>
      </w:r>
      <w:r w:rsidR="00672E76" w:rsidRPr="006376A0">
        <w:rPr>
          <w:rFonts w:ascii="Arial" w:hAnsi="Arial" w:cs="Arial"/>
          <w:sz w:val="22"/>
          <w:szCs w:val="22"/>
          <w:lang w:val="hr-HR"/>
        </w:rPr>
        <w:t xml:space="preserve"> </w:t>
      </w:r>
      <w:r w:rsidRPr="006376A0">
        <w:rPr>
          <w:rFonts w:ascii="Arial" w:hAnsi="Arial" w:cs="Arial"/>
          <w:sz w:val="22"/>
          <w:szCs w:val="22"/>
          <w:lang w:val="hr-HR"/>
        </w:rPr>
        <w:t>69/22</w:t>
      </w:r>
      <w:r w:rsidR="00672E76" w:rsidRPr="006376A0">
        <w:rPr>
          <w:rFonts w:ascii="Arial" w:hAnsi="Arial" w:cs="Arial"/>
          <w:sz w:val="22"/>
          <w:szCs w:val="22"/>
          <w:lang w:val="hr-HR"/>
        </w:rPr>
        <w:t>.</w:t>
      </w:r>
      <w:r w:rsidRPr="006376A0">
        <w:rPr>
          <w:rFonts w:ascii="Arial" w:hAnsi="Arial" w:cs="Arial"/>
          <w:sz w:val="22"/>
          <w:szCs w:val="22"/>
          <w:lang w:val="hr-HR"/>
        </w:rPr>
        <w:t xml:space="preserve">), Općina Jelenje provodi savjetovanje sa zainteresiranom javnošću o </w:t>
      </w:r>
      <w:r w:rsidR="00672E76" w:rsidRPr="006376A0">
        <w:rPr>
          <w:rFonts w:ascii="Arial" w:hAnsi="Arial" w:cs="Arial"/>
          <w:sz w:val="22"/>
          <w:szCs w:val="22"/>
          <w:lang w:val="hr-HR"/>
        </w:rPr>
        <w:t>prijedlogu Procjene rizika od velikih nesreća za područje Općine Jelenje.</w:t>
      </w:r>
    </w:p>
    <w:p w14:paraId="07E5FE17" w14:textId="5A8B3DC6" w:rsidR="006376A0" w:rsidRPr="006376A0" w:rsidRDefault="00E449A1" w:rsidP="006376A0">
      <w:pPr>
        <w:jc w:val="both"/>
        <w:rPr>
          <w:rFonts w:ascii="Arial" w:hAnsi="Arial" w:cs="Arial"/>
          <w:sz w:val="22"/>
          <w:szCs w:val="22"/>
          <w:lang w:val="hr-HR"/>
        </w:rPr>
      </w:pPr>
      <w:r w:rsidRPr="006376A0">
        <w:rPr>
          <w:rFonts w:ascii="Arial" w:hAnsi="Arial" w:cs="Arial"/>
          <w:sz w:val="22"/>
          <w:szCs w:val="22"/>
          <w:lang w:val="hr-HR"/>
        </w:rPr>
        <w:t xml:space="preserve">Temeljem članka 17. stavka 1. podstavka 7. Zakona o sustavu civilne zaštite, </w:t>
      </w:r>
      <w:r w:rsidR="006376A0" w:rsidRPr="006376A0">
        <w:rPr>
          <w:rFonts w:ascii="Arial" w:hAnsi="Arial" w:cs="Arial"/>
          <w:sz w:val="22"/>
          <w:szCs w:val="22"/>
          <w:lang w:val="hr-HR"/>
        </w:rPr>
        <w:t>(</w:t>
      </w:r>
      <w:r w:rsidR="006376A0" w:rsidRPr="006376A0">
        <w:rPr>
          <w:rFonts w:ascii="Arial" w:hAnsi="Arial" w:cs="Arial"/>
          <w:sz w:val="22"/>
          <w:szCs w:val="22"/>
          <w:lang w:val="hr-HR"/>
        </w:rPr>
        <w:t>Narodne novine“ broj 82/15., 118/18., 31/20., 20/21. i 114/22.)</w:t>
      </w:r>
      <w:r w:rsidR="006376A0" w:rsidRPr="006376A0">
        <w:rPr>
          <w:rFonts w:ascii="Arial" w:hAnsi="Arial" w:cs="Arial"/>
          <w:sz w:val="22"/>
          <w:szCs w:val="22"/>
          <w:lang w:val="hr-HR"/>
        </w:rPr>
        <w:t xml:space="preserve"> </w:t>
      </w:r>
      <w:r w:rsidRPr="006376A0">
        <w:rPr>
          <w:rFonts w:ascii="Arial" w:hAnsi="Arial" w:cs="Arial"/>
          <w:sz w:val="22"/>
          <w:szCs w:val="22"/>
          <w:lang w:val="hr-HR"/>
        </w:rPr>
        <w:t>izvršno tijelo jedinice lokalne samouprave odgovorno je za redovito ažuriranje Plana djelovanja civilne zaštite.</w:t>
      </w:r>
      <w:r w:rsidR="006376A0" w:rsidRPr="006376A0">
        <w:rPr>
          <w:rFonts w:ascii="Times New Roman" w:eastAsia="Times New Roman" w:hAnsi="Times New Roman" w:cs="Times New Roman"/>
          <w:kern w:val="0"/>
          <w:lang w:val="hr-HR" w:eastAsia="en-GB"/>
          <w14:ligatures w14:val="none"/>
        </w:rPr>
        <w:t xml:space="preserve"> </w:t>
      </w:r>
    </w:p>
    <w:p w14:paraId="6EC2685C" w14:textId="77777777" w:rsidR="00E449A1" w:rsidRPr="006376A0" w:rsidRDefault="00E449A1" w:rsidP="00E449A1">
      <w:pPr>
        <w:jc w:val="both"/>
        <w:rPr>
          <w:rFonts w:ascii="Arial" w:hAnsi="Arial" w:cs="Arial"/>
          <w:sz w:val="22"/>
          <w:szCs w:val="22"/>
          <w:lang w:val="hr-HR"/>
        </w:rPr>
      </w:pPr>
      <w:r w:rsidRPr="006376A0">
        <w:rPr>
          <w:rFonts w:ascii="Arial" w:hAnsi="Arial" w:cs="Arial"/>
          <w:sz w:val="22"/>
          <w:szCs w:val="22"/>
          <w:lang w:val="hr-HR"/>
        </w:rPr>
        <w:t>Plan djelovanja civilne zaštite predstavlja operativni dokument kojim se razrađuju postupci i mjere za djelovanje sustava civilne zaštite u slučaju velikih nesreća i drugih izvanrednih događaja, uključujući postupke upozoravanja i uzbunjivanja, pripravnosti, aktiviranja i mobilizacije operativnih snaga te način provedbe mjera civilne zaštite.</w:t>
      </w:r>
    </w:p>
    <w:p w14:paraId="332A9213" w14:textId="77777777" w:rsidR="00E449A1" w:rsidRPr="006376A0" w:rsidRDefault="00E449A1" w:rsidP="00E449A1">
      <w:pPr>
        <w:jc w:val="both"/>
        <w:rPr>
          <w:rFonts w:ascii="Arial" w:hAnsi="Arial" w:cs="Arial"/>
          <w:sz w:val="22"/>
          <w:szCs w:val="22"/>
          <w:lang w:val="hr-HR"/>
        </w:rPr>
      </w:pPr>
      <w:r w:rsidRPr="006376A0">
        <w:rPr>
          <w:rFonts w:ascii="Arial" w:hAnsi="Arial" w:cs="Arial"/>
          <w:sz w:val="22"/>
          <w:szCs w:val="22"/>
          <w:lang w:val="hr-HR"/>
        </w:rPr>
        <w:t>S obzirom na potrebu usklađivanja Plana djelovanja civilne zaštite sa stvarnim stanjem na području Općine Jelenje, ažuriranja podataka o sudionicima i operativnim snagama sustava civilne zaštite te usklađivanja s novom Procjenom rizika od velikih nesreća, pristupa se donošenju ažuriranog Plana djelovanja civilne zaštite Općine Jelenje.</w:t>
      </w:r>
    </w:p>
    <w:p w14:paraId="157CFC1E" w14:textId="17510318" w:rsidR="00672E76" w:rsidRPr="006376A0" w:rsidRDefault="00672E76" w:rsidP="00672E76">
      <w:pPr>
        <w:jc w:val="both"/>
        <w:rPr>
          <w:rFonts w:ascii="Arial" w:hAnsi="Arial" w:cs="Arial"/>
          <w:i/>
          <w:iCs/>
          <w:sz w:val="22"/>
          <w:szCs w:val="22"/>
          <w:lang w:val="hr-HR"/>
        </w:rPr>
      </w:pPr>
      <w:r w:rsidRPr="006376A0">
        <w:rPr>
          <w:rFonts w:ascii="Arial" w:hAnsi="Arial" w:cs="Arial"/>
          <w:i/>
          <w:iCs/>
          <w:sz w:val="22"/>
          <w:szCs w:val="22"/>
          <w:lang w:val="hr-HR"/>
        </w:rPr>
        <w:t>Savjetovanje sa zainteresiranom javnošću provodi se radi upoznavanja javnosti s predloženim rješenjima te prikupljanja mišljenja, prijedloga i primjedbi u svrhu eventualnog dodatnog unaprjeđenja teksta Procjene prije njegova upućivanja u proceduru donošenja.</w:t>
      </w:r>
    </w:p>
    <w:p w14:paraId="612CE82F" w14:textId="77777777" w:rsidR="002D1629" w:rsidRPr="006376A0" w:rsidRDefault="002D1629" w:rsidP="002D1629">
      <w:pPr>
        <w:jc w:val="both"/>
        <w:rPr>
          <w:rFonts w:ascii="Arial" w:hAnsi="Arial" w:cs="Arial"/>
          <w:sz w:val="22"/>
          <w:szCs w:val="22"/>
          <w:lang w:val="hr-HR"/>
        </w:rPr>
      </w:pPr>
    </w:p>
    <w:sectPr w:rsidR="002D1629" w:rsidRPr="006376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629"/>
    <w:rsid w:val="002D1629"/>
    <w:rsid w:val="00476B3C"/>
    <w:rsid w:val="004903E1"/>
    <w:rsid w:val="006376A0"/>
    <w:rsid w:val="00672E76"/>
    <w:rsid w:val="00E446E5"/>
    <w:rsid w:val="00E4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9FF08"/>
  <w15:chartTrackingRefBased/>
  <w15:docId w15:val="{52E38E98-FF19-49C9-8AC4-DBFC514E0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16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16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16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16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16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16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16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16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16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16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16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16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162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162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16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16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16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16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16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16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16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16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16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16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16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162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16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162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16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Fumic</dc:creator>
  <cp:keywords/>
  <dc:description/>
  <cp:lastModifiedBy>Maja Fumic</cp:lastModifiedBy>
  <cp:revision>4</cp:revision>
  <dcterms:created xsi:type="dcterms:W3CDTF">2026-07-30T14:42:00Z</dcterms:created>
  <dcterms:modified xsi:type="dcterms:W3CDTF">2026-07-31T07:34:00Z</dcterms:modified>
</cp:coreProperties>
</file>