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564B" w14:textId="77777777" w:rsidR="004A1537" w:rsidRPr="00EA2BB3" w:rsidRDefault="004A1537" w:rsidP="004A1537">
      <w:pPr>
        <w:suppressAutoHyphens/>
        <w:spacing w:afterLines="160" w:after="384" w:line="360" w:lineRule="auto"/>
        <w:ind w:right="-284"/>
        <w:jc w:val="both"/>
        <w:rPr>
          <w:rFonts w:ascii="Arial" w:hAnsi="Arial" w:cs="Arial"/>
          <w:sz w:val="22"/>
          <w:szCs w:val="22"/>
        </w:rPr>
      </w:pPr>
      <w:r>
        <w:rPr>
          <w:rFonts w:ascii="Arial" w:hAnsi="Arial" w:cs="Arial"/>
          <w:sz w:val="22"/>
          <w:szCs w:val="22"/>
        </w:rPr>
        <w:t>N</w:t>
      </w:r>
      <w:r w:rsidRPr="00EA2BB3">
        <w:rPr>
          <w:rFonts w:ascii="Arial" w:hAnsi="Arial" w:cs="Arial"/>
          <w:sz w:val="22"/>
          <w:szCs w:val="22"/>
        </w:rPr>
        <w:t>a temelju članka 9. stavka 10. Zakona o grobljima („Narodne novine“ broj 78/25.</w:t>
      </w:r>
      <w:r>
        <w:rPr>
          <w:rFonts w:ascii="Arial" w:hAnsi="Arial" w:cs="Arial"/>
          <w:sz w:val="22"/>
          <w:szCs w:val="22"/>
        </w:rPr>
        <w:t>i</w:t>
      </w:r>
      <w:r w:rsidRPr="00EA2BB3">
        <w:rPr>
          <w:rFonts w:ascii="Arial" w:hAnsi="Arial" w:cs="Arial"/>
          <w:sz w:val="22"/>
          <w:szCs w:val="22"/>
        </w:rPr>
        <w:t xml:space="preserve"> 80/25</w:t>
      </w:r>
      <w:r>
        <w:rPr>
          <w:rFonts w:ascii="Arial" w:hAnsi="Arial" w:cs="Arial"/>
          <w:sz w:val="22"/>
          <w:szCs w:val="22"/>
        </w:rPr>
        <w:t>.</w:t>
      </w:r>
      <w:r w:rsidRPr="00EA2BB3">
        <w:rPr>
          <w:rFonts w:ascii="Arial" w:hAnsi="Arial" w:cs="Arial"/>
          <w:sz w:val="22"/>
          <w:szCs w:val="22"/>
        </w:rPr>
        <w:t>) i članka</w:t>
      </w:r>
      <w:r>
        <w:rPr>
          <w:rFonts w:ascii="Arial" w:hAnsi="Arial" w:cs="Arial"/>
          <w:sz w:val="22"/>
          <w:szCs w:val="22"/>
        </w:rPr>
        <w:t xml:space="preserve"> 33. stav</w:t>
      </w:r>
      <w:r w:rsidR="00986CD1">
        <w:rPr>
          <w:rFonts w:ascii="Arial" w:hAnsi="Arial" w:cs="Arial"/>
          <w:sz w:val="22"/>
          <w:szCs w:val="22"/>
        </w:rPr>
        <w:t>ka</w:t>
      </w:r>
      <w:r>
        <w:rPr>
          <w:rFonts w:ascii="Arial" w:hAnsi="Arial" w:cs="Arial"/>
          <w:sz w:val="22"/>
          <w:szCs w:val="22"/>
        </w:rPr>
        <w:t xml:space="preserve"> 1. točke 3. </w:t>
      </w:r>
      <w:r w:rsidRPr="00EA2BB3">
        <w:rPr>
          <w:rFonts w:ascii="Arial" w:hAnsi="Arial" w:cs="Arial"/>
          <w:sz w:val="22"/>
          <w:szCs w:val="22"/>
        </w:rPr>
        <w:t>Statuta Općine Jelenje (</w:t>
      </w:r>
      <w:r>
        <w:rPr>
          <w:rFonts w:ascii="Arial" w:hAnsi="Arial" w:cs="Arial"/>
          <w:sz w:val="22"/>
          <w:szCs w:val="22"/>
        </w:rPr>
        <w:t xml:space="preserve"> „</w:t>
      </w:r>
      <w:r w:rsidRPr="00EA2BB3">
        <w:rPr>
          <w:rFonts w:ascii="Arial" w:hAnsi="Arial" w:cs="Arial"/>
          <w:sz w:val="22"/>
          <w:szCs w:val="22"/>
        </w:rPr>
        <w:t>Službene novine Općine Jelenje“ broj</w:t>
      </w:r>
      <w:r>
        <w:rPr>
          <w:rFonts w:ascii="Arial" w:hAnsi="Arial" w:cs="Arial"/>
          <w:sz w:val="22"/>
          <w:szCs w:val="22"/>
        </w:rPr>
        <w:t xml:space="preserve"> 59/23</w:t>
      </w:r>
      <w:r w:rsidRPr="00EA2BB3">
        <w:rPr>
          <w:rFonts w:ascii="Arial" w:hAnsi="Arial" w:cs="Arial"/>
          <w:color w:val="000000" w:themeColor="text1"/>
          <w:sz w:val="22"/>
          <w:szCs w:val="22"/>
        </w:rPr>
        <w:t>. i 82/25</w:t>
      </w:r>
      <w:r>
        <w:rPr>
          <w:rFonts w:ascii="Arial" w:hAnsi="Arial" w:cs="Arial"/>
          <w:sz w:val="22"/>
          <w:szCs w:val="22"/>
        </w:rPr>
        <w:t xml:space="preserve">) </w:t>
      </w:r>
      <w:r w:rsidRPr="00EA2BB3">
        <w:rPr>
          <w:rFonts w:ascii="Arial" w:hAnsi="Arial" w:cs="Arial"/>
          <w:sz w:val="22"/>
          <w:szCs w:val="22"/>
        </w:rPr>
        <w:t xml:space="preserve">Općinsko vijeće Općine Jelenje na </w:t>
      </w:r>
      <w:r>
        <w:rPr>
          <w:rFonts w:ascii="Arial" w:hAnsi="Arial" w:cs="Arial"/>
          <w:sz w:val="22"/>
          <w:szCs w:val="22"/>
        </w:rPr>
        <w:t xml:space="preserve">6. </w:t>
      </w:r>
      <w:r w:rsidRPr="00EA2BB3">
        <w:rPr>
          <w:rFonts w:ascii="Arial" w:hAnsi="Arial" w:cs="Arial"/>
          <w:sz w:val="22"/>
          <w:szCs w:val="22"/>
        </w:rPr>
        <w:t>sjednici održanoj dana __________ 2026. donijelo je</w:t>
      </w:r>
    </w:p>
    <w:p w14:paraId="45DA3B89" w14:textId="77777777" w:rsidR="004A1537" w:rsidRPr="00EA2BB3" w:rsidRDefault="004A1537" w:rsidP="004A1537">
      <w:pPr>
        <w:suppressAutoHyphens/>
        <w:spacing w:afterLines="160" w:after="384" w:line="360" w:lineRule="auto"/>
        <w:ind w:left="718" w:right="-284" w:hanging="361"/>
        <w:jc w:val="center"/>
        <w:rPr>
          <w:rFonts w:ascii="Arial" w:hAnsi="Arial" w:cs="Arial"/>
          <w:b/>
          <w:bCs/>
          <w:sz w:val="22"/>
          <w:szCs w:val="22"/>
        </w:rPr>
      </w:pPr>
      <w:r w:rsidRPr="00EA2BB3">
        <w:rPr>
          <w:rFonts w:ascii="Arial" w:hAnsi="Arial" w:cs="Arial"/>
          <w:b/>
          <w:bCs/>
          <w:sz w:val="22"/>
          <w:szCs w:val="22"/>
        </w:rPr>
        <w:t>ODLUKU</w:t>
      </w:r>
    </w:p>
    <w:p w14:paraId="602ACAC3" w14:textId="77777777" w:rsidR="004A1537" w:rsidRPr="00EA2BB3" w:rsidRDefault="004A1537" w:rsidP="004A1537">
      <w:pPr>
        <w:suppressAutoHyphens/>
        <w:spacing w:afterLines="160" w:after="384" w:line="360" w:lineRule="auto"/>
        <w:ind w:left="718" w:right="-284" w:hanging="361"/>
        <w:jc w:val="center"/>
        <w:rPr>
          <w:rFonts w:ascii="Arial" w:hAnsi="Arial" w:cs="Arial"/>
          <w:b/>
          <w:bCs/>
          <w:sz w:val="22"/>
          <w:szCs w:val="22"/>
        </w:rPr>
      </w:pPr>
      <w:r w:rsidRPr="00EA2BB3">
        <w:rPr>
          <w:rFonts w:ascii="Arial" w:hAnsi="Arial" w:cs="Arial"/>
          <w:b/>
          <w:bCs/>
          <w:sz w:val="22"/>
          <w:szCs w:val="22"/>
        </w:rPr>
        <w:t>O GROBLJ</w:t>
      </w:r>
      <w:r w:rsidR="001574A2">
        <w:rPr>
          <w:rFonts w:ascii="Arial" w:hAnsi="Arial" w:cs="Arial"/>
          <w:b/>
          <w:bCs/>
          <w:sz w:val="22"/>
          <w:szCs w:val="22"/>
        </w:rPr>
        <w:t>U</w:t>
      </w:r>
    </w:p>
    <w:p w14:paraId="64B18C6E" w14:textId="77777777" w:rsidR="004A1537" w:rsidRPr="00EA2BB3" w:rsidRDefault="004A1537" w:rsidP="004A1537">
      <w:pPr>
        <w:pStyle w:val="ListParagraph"/>
        <w:numPr>
          <w:ilvl w:val="0"/>
          <w:numId w:val="2"/>
        </w:numPr>
        <w:suppressAutoHyphens/>
        <w:spacing w:afterLines="160" w:after="384" w:line="360" w:lineRule="auto"/>
        <w:ind w:left="718" w:right="-284" w:hanging="361"/>
        <w:rPr>
          <w:rFonts w:ascii="Arial" w:hAnsi="Arial" w:cs="Arial"/>
          <w:b/>
          <w:bCs/>
          <w:sz w:val="22"/>
          <w:szCs w:val="22"/>
        </w:rPr>
      </w:pPr>
      <w:r w:rsidRPr="00EA2BB3">
        <w:rPr>
          <w:rFonts w:ascii="Arial" w:hAnsi="Arial" w:cs="Arial"/>
          <w:b/>
          <w:bCs/>
          <w:sz w:val="22"/>
          <w:szCs w:val="22"/>
        </w:rPr>
        <w:t>OPĆE ODREDBE</w:t>
      </w:r>
    </w:p>
    <w:p w14:paraId="0A653FE4" w14:textId="77777777" w:rsidR="004A1537" w:rsidRPr="006C1CB4" w:rsidRDefault="004A1537" w:rsidP="00D0034C">
      <w:pPr>
        <w:pStyle w:val="Default"/>
        <w:suppressAutoHyphens/>
        <w:spacing w:afterLines="160" w:after="384" w:line="360" w:lineRule="auto"/>
        <w:ind w:left="718" w:right="-284" w:hanging="357"/>
        <w:jc w:val="both"/>
        <w:rPr>
          <w:rFonts w:ascii="Arial" w:hAnsi="Arial" w:cs="Arial"/>
          <w:b/>
          <w:bCs/>
          <w:sz w:val="22"/>
          <w:szCs w:val="22"/>
          <w:lang w:val="hr-HR"/>
        </w:rPr>
      </w:pPr>
      <w:r w:rsidRPr="00EA2BB3">
        <w:rPr>
          <w:rFonts w:ascii="Arial" w:hAnsi="Arial" w:cs="Arial"/>
          <w:b/>
          <w:bCs/>
          <w:sz w:val="22"/>
          <w:szCs w:val="22"/>
          <w:lang w:val="hr-HR"/>
        </w:rPr>
        <w:t>Članak 1.</w:t>
      </w:r>
    </w:p>
    <w:p w14:paraId="6950BED4" w14:textId="77777777" w:rsidR="004A1537" w:rsidRPr="00EA2BB3" w:rsidRDefault="004A1537" w:rsidP="00D0034C">
      <w:pPr>
        <w:pStyle w:val="box480012"/>
        <w:numPr>
          <w:ilvl w:val="0"/>
          <w:numId w:val="3"/>
        </w:numPr>
        <w:shd w:val="clear" w:color="auto" w:fill="FFFFFF"/>
        <w:suppressAutoHyphens/>
        <w:spacing w:before="0" w:beforeAutospacing="0" w:afterLines="80" w:after="192" w:afterAutospacing="0" w:line="360" w:lineRule="auto"/>
        <w:ind w:right="-284" w:hanging="357"/>
        <w:jc w:val="both"/>
        <w:textAlignment w:val="baseline"/>
        <w:rPr>
          <w:rFonts w:ascii="Arial" w:hAnsi="Arial" w:cs="Arial"/>
          <w:sz w:val="22"/>
          <w:szCs w:val="22"/>
        </w:rPr>
      </w:pPr>
      <w:r w:rsidRPr="00EA2BB3">
        <w:rPr>
          <w:rFonts w:ascii="Arial" w:hAnsi="Arial" w:cs="Arial"/>
          <w:sz w:val="22"/>
          <w:szCs w:val="22"/>
        </w:rPr>
        <w:t>Ovom Odlukom o grobljima na području općine Jelenje uređuju se:</w:t>
      </w:r>
    </w:p>
    <w:p w14:paraId="59B5C346" w14:textId="77777777" w:rsidR="004A1537" w:rsidRPr="00EA2BB3"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EA2BB3">
        <w:rPr>
          <w:rFonts w:ascii="Arial" w:hAnsi="Arial" w:cs="Arial"/>
          <w:color w:val="231F20"/>
          <w:sz w:val="22"/>
          <w:szCs w:val="22"/>
        </w:rPr>
        <w:t>mjerila i kriteriji za dodjelu i ustupanje grobnih mjesta na korištenje,</w:t>
      </w:r>
    </w:p>
    <w:p w14:paraId="2D1142BA" w14:textId="77777777" w:rsidR="004A1537" w:rsidRPr="00EA2BB3"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EA2BB3">
        <w:rPr>
          <w:rFonts w:ascii="Arial" w:hAnsi="Arial" w:cs="Arial"/>
          <w:color w:val="231F20"/>
          <w:sz w:val="22"/>
          <w:szCs w:val="22"/>
        </w:rPr>
        <w:t xml:space="preserve"> iskopavanje i premještaj posmrtnih ostataka, </w:t>
      </w:r>
    </w:p>
    <w:p w14:paraId="0A399B70" w14:textId="77777777" w:rsidR="00DB27E6" w:rsidRDefault="00DB27E6"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Pr>
          <w:rFonts w:ascii="Arial" w:hAnsi="Arial" w:cs="Arial"/>
          <w:color w:val="231F20"/>
          <w:sz w:val="22"/>
          <w:szCs w:val="22"/>
        </w:rPr>
        <w:t>u</w:t>
      </w:r>
      <w:r w:rsidR="004A1537" w:rsidRPr="001F4FA9">
        <w:rPr>
          <w:rFonts w:ascii="Arial" w:hAnsi="Arial" w:cs="Arial"/>
          <w:color w:val="231F20"/>
          <w:sz w:val="22"/>
          <w:szCs w:val="22"/>
        </w:rPr>
        <w:t>kopi</w:t>
      </w:r>
    </w:p>
    <w:p w14:paraId="5F0CBE33" w14:textId="77777777" w:rsidR="00DB27E6" w:rsidRDefault="00DB27E6"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Pr>
          <w:rFonts w:ascii="Arial" w:hAnsi="Arial" w:cs="Arial"/>
          <w:color w:val="231F20"/>
          <w:sz w:val="22"/>
          <w:szCs w:val="22"/>
        </w:rPr>
        <w:t>način ukopa nepoznatih osoba</w:t>
      </w:r>
      <w:r w:rsidR="00B935DB">
        <w:rPr>
          <w:rFonts w:ascii="Arial" w:hAnsi="Arial" w:cs="Arial"/>
          <w:color w:val="231F20"/>
          <w:sz w:val="22"/>
          <w:szCs w:val="22"/>
        </w:rPr>
        <w:t>,</w:t>
      </w:r>
    </w:p>
    <w:p w14:paraId="06E9924F" w14:textId="77777777" w:rsidR="004A1537" w:rsidRPr="001F4FA9"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1F4FA9">
        <w:rPr>
          <w:rFonts w:ascii="Arial" w:hAnsi="Arial" w:cs="Arial"/>
          <w:color w:val="231F20"/>
          <w:sz w:val="22"/>
          <w:szCs w:val="22"/>
        </w:rPr>
        <w:t xml:space="preserve">produbljenje groba i premještanje posmrtnih ostataka u grobnici, </w:t>
      </w:r>
    </w:p>
    <w:p w14:paraId="499E83C4" w14:textId="77777777" w:rsidR="004A1537" w:rsidRPr="00EA2BB3"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EA2BB3">
        <w:rPr>
          <w:rFonts w:ascii="Arial" w:hAnsi="Arial" w:cs="Arial"/>
          <w:color w:val="231F20"/>
          <w:sz w:val="22"/>
          <w:szCs w:val="22"/>
        </w:rPr>
        <w:t>održavanje groblja i uklanjanje otpada,</w:t>
      </w:r>
    </w:p>
    <w:p w14:paraId="6131D057" w14:textId="77777777" w:rsidR="004A1537" w:rsidRPr="00134912"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sz w:val="22"/>
          <w:szCs w:val="22"/>
        </w:rPr>
      </w:pPr>
      <w:r w:rsidRPr="00EA2BB3">
        <w:rPr>
          <w:rFonts w:ascii="Arial" w:hAnsi="Arial" w:cs="Arial"/>
          <w:color w:val="231F20"/>
          <w:sz w:val="22"/>
          <w:szCs w:val="22"/>
        </w:rPr>
        <w:t xml:space="preserve"> veličina, dimenzije</w:t>
      </w:r>
      <w:r w:rsidR="00351713">
        <w:rPr>
          <w:rFonts w:ascii="Arial" w:hAnsi="Arial" w:cs="Arial"/>
          <w:color w:val="231F20"/>
          <w:sz w:val="22"/>
          <w:szCs w:val="22"/>
        </w:rPr>
        <w:t>, materijal</w:t>
      </w:r>
      <w:r w:rsidRPr="00174F37">
        <w:rPr>
          <w:rFonts w:ascii="Arial" w:hAnsi="Arial" w:cs="Arial"/>
          <w:color w:val="EE0000"/>
          <w:sz w:val="22"/>
          <w:szCs w:val="22"/>
        </w:rPr>
        <w:t xml:space="preserve"> </w:t>
      </w:r>
      <w:r w:rsidRPr="00003337">
        <w:rPr>
          <w:rFonts w:ascii="Arial" w:hAnsi="Arial" w:cs="Arial"/>
          <w:color w:val="000000" w:themeColor="text1"/>
          <w:sz w:val="22"/>
          <w:szCs w:val="22"/>
        </w:rPr>
        <w:t xml:space="preserve">i izgled grobnih mjesta </w:t>
      </w:r>
      <w:r w:rsidR="00DB27E6" w:rsidRPr="00134912">
        <w:rPr>
          <w:rFonts w:ascii="Arial" w:hAnsi="Arial" w:cs="Arial"/>
          <w:sz w:val="22"/>
          <w:szCs w:val="22"/>
        </w:rPr>
        <w:t>i spomen-obilježja</w:t>
      </w:r>
      <w:r w:rsidR="00B935DB" w:rsidRPr="00134912">
        <w:rPr>
          <w:rFonts w:ascii="Arial" w:hAnsi="Arial" w:cs="Arial"/>
          <w:sz w:val="22"/>
          <w:szCs w:val="22"/>
        </w:rPr>
        <w:t>,</w:t>
      </w:r>
    </w:p>
    <w:p w14:paraId="4F128726" w14:textId="77777777" w:rsidR="004A1537" w:rsidRPr="00EA2BB3"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EA2BB3">
        <w:rPr>
          <w:rFonts w:ascii="Arial" w:hAnsi="Arial" w:cs="Arial"/>
          <w:color w:val="231F20"/>
          <w:sz w:val="22"/>
          <w:szCs w:val="22"/>
        </w:rPr>
        <w:t xml:space="preserve">uvjeti upravljanja grobljem od strane pravne osobe koja upravlja grobljem, </w:t>
      </w:r>
    </w:p>
    <w:p w14:paraId="14D7AC13" w14:textId="77777777" w:rsidR="004A1537" w:rsidRPr="00EA2BB3"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EA2BB3">
        <w:rPr>
          <w:rFonts w:ascii="Arial" w:hAnsi="Arial" w:cs="Arial"/>
          <w:color w:val="231F20"/>
          <w:sz w:val="22"/>
          <w:szCs w:val="22"/>
        </w:rPr>
        <w:t xml:space="preserve">uvjeti, način i mjesto prosipanja kremiranih posmrtnih ostataka umrle osobe, </w:t>
      </w:r>
    </w:p>
    <w:p w14:paraId="30F124A1" w14:textId="77777777" w:rsidR="003E7DE3"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3E7DE3">
        <w:rPr>
          <w:rFonts w:ascii="Arial" w:hAnsi="Arial" w:cs="Arial"/>
          <w:color w:val="231F20"/>
          <w:sz w:val="22"/>
          <w:szCs w:val="22"/>
        </w:rPr>
        <w:t>uvjeti i mjerila za plaćanje naknade pri dodjeli grobnog mjesta i godišnje grobne naknade</w:t>
      </w:r>
    </w:p>
    <w:p w14:paraId="2E16F228" w14:textId="77777777" w:rsidR="004A1537" w:rsidRPr="003E7DE3"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3E7DE3">
        <w:rPr>
          <w:rFonts w:ascii="Arial" w:hAnsi="Arial" w:cs="Arial"/>
          <w:color w:val="231F20"/>
          <w:sz w:val="22"/>
          <w:szCs w:val="22"/>
        </w:rPr>
        <w:t xml:space="preserve"> uvjeti za ustupanje prava korištenja grobnog mjesta trećim osobama,  </w:t>
      </w:r>
    </w:p>
    <w:p w14:paraId="4154AED0" w14:textId="77777777" w:rsidR="00B935DB" w:rsidRDefault="004A1537" w:rsidP="00D0034C">
      <w:pPr>
        <w:pStyle w:val="box480012"/>
        <w:numPr>
          <w:ilvl w:val="0"/>
          <w:numId w:val="1"/>
        </w:numPr>
        <w:shd w:val="clear" w:color="auto" w:fill="FFFFFF"/>
        <w:suppressAutoHyphens/>
        <w:spacing w:before="0" w:beforeAutospacing="0" w:afterLines="80" w:after="192" w:afterAutospacing="0" w:line="360" w:lineRule="auto"/>
        <w:ind w:left="718" w:right="-284" w:hanging="357"/>
        <w:jc w:val="both"/>
        <w:textAlignment w:val="baseline"/>
        <w:rPr>
          <w:rFonts w:ascii="Arial" w:hAnsi="Arial" w:cs="Arial"/>
          <w:color w:val="231F20"/>
          <w:sz w:val="22"/>
          <w:szCs w:val="22"/>
        </w:rPr>
      </w:pPr>
      <w:r w:rsidRPr="00EA2BB3">
        <w:rPr>
          <w:rFonts w:ascii="Arial" w:hAnsi="Arial" w:cs="Arial"/>
          <w:color w:val="231F20"/>
          <w:sz w:val="22"/>
          <w:szCs w:val="22"/>
        </w:rPr>
        <w:t>mogućnost da se grobno mjesto dodijeli na korištenje bez obveze premještanja ostataka</w:t>
      </w:r>
      <w:r w:rsidR="00B935DB">
        <w:rPr>
          <w:rFonts w:ascii="Arial" w:hAnsi="Arial" w:cs="Arial"/>
          <w:color w:val="231F20"/>
          <w:sz w:val="22"/>
          <w:szCs w:val="22"/>
        </w:rPr>
        <w:t>,</w:t>
      </w:r>
    </w:p>
    <w:p w14:paraId="68C349EF" w14:textId="77777777" w:rsidR="004A1537" w:rsidRPr="00EA2BB3" w:rsidRDefault="004A1537" w:rsidP="001574A2">
      <w:pPr>
        <w:pStyle w:val="box480012"/>
        <w:shd w:val="clear" w:color="auto" w:fill="FFFFFF"/>
        <w:suppressAutoHyphens/>
        <w:spacing w:before="0" w:beforeAutospacing="0" w:afterLines="80" w:after="192" w:afterAutospacing="0" w:line="360" w:lineRule="auto"/>
        <w:ind w:left="718" w:right="-284"/>
        <w:jc w:val="both"/>
        <w:textAlignment w:val="baseline"/>
        <w:rPr>
          <w:rFonts w:ascii="Arial" w:hAnsi="Arial" w:cs="Arial"/>
          <w:color w:val="231F20"/>
          <w:sz w:val="22"/>
          <w:szCs w:val="22"/>
        </w:rPr>
      </w:pPr>
      <w:r w:rsidRPr="00EA2BB3">
        <w:rPr>
          <w:rFonts w:ascii="Arial" w:hAnsi="Arial" w:cs="Arial"/>
          <w:color w:val="231F20"/>
          <w:sz w:val="22"/>
          <w:szCs w:val="22"/>
        </w:rPr>
        <w:t>tijela umrlih osoba u zajedničku grobnicu,</w:t>
      </w:r>
    </w:p>
    <w:p w14:paraId="26F85701" w14:textId="77777777" w:rsidR="004A1537" w:rsidRPr="00EA2BB3" w:rsidRDefault="004A1537" w:rsidP="001574A2">
      <w:pPr>
        <w:pStyle w:val="box480012"/>
        <w:numPr>
          <w:ilvl w:val="0"/>
          <w:numId w:val="1"/>
        </w:numPr>
        <w:shd w:val="clear" w:color="auto" w:fill="FFFFFF"/>
        <w:suppressAutoHyphens/>
        <w:spacing w:before="0" w:beforeAutospacing="0" w:afterLines="80" w:after="192" w:afterAutospacing="0" w:line="360" w:lineRule="auto"/>
        <w:ind w:left="567" w:hanging="361"/>
        <w:jc w:val="both"/>
        <w:textAlignment w:val="baseline"/>
        <w:rPr>
          <w:rFonts w:ascii="Arial" w:hAnsi="Arial" w:cs="Arial"/>
          <w:color w:val="231F20"/>
          <w:sz w:val="22"/>
          <w:szCs w:val="22"/>
        </w:rPr>
      </w:pPr>
      <w:r w:rsidRPr="00EA2BB3">
        <w:rPr>
          <w:rFonts w:ascii="Arial" w:hAnsi="Arial" w:cs="Arial"/>
          <w:color w:val="231F20"/>
          <w:sz w:val="22"/>
          <w:szCs w:val="22"/>
        </w:rPr>
        <w:lastRenderedPageBreak/>
        <w:t xml:space="preserve"> pravila za </w:t>
      </w:r>
      <w:r w:rsidR="00DB27E6">
        <w:rPr>
          <w:rFonts w:ascii="Arial" w:hAnsi="Arial" w:cs="Arial"/>
          <w:color w:val="231F20"/>
          <w:sz w:val="22"/>
          <w:szCs w:val="22"/>
        </w:rPr>
        <w:t xml:space="preserve">određivanje naknade za </w:t>
      </w:r>
      <w:r w:rsidRPr="00EA2BB3">
        <w:rPr>
          <w:rFonts w:ascii="Arial" w:hAnsi="Arial" w:cs="Arial"/>
          <w:color w:val="231F20"/>
          <w:sz w:val="22"/>
          <w:szCs w:val="22"/>
        </w:rPr>
        <w:t>stjecanje opreme i uređaja koji se nalaze na grobnom mjestu bez korisnika grobnog mjesta</w:t>
      </w:r>
      <w:r w:rsidR="00B935DB">
        <w:rPr>
          <w:rFonts w:ascii="Arial" w:hAnsi="Arial" w:cs="Arial"/>
          <w:color w:val="231F20"/>
          <w:sz w:val="22"/>
          <w:szCs w:val="22"/>
        </w:rPr>
        <w:t>,</w:t>
      </w:r>
    </w:p>
    <w:p w14:paraId="202E7A89" w14:textId="77777777" w:rsidR="004A1537" w:rsidRDefault="004A1537" w:rsidP="001574A2">
      <w:pPr>
        <w:pStyle w:val="box480012"/>
        <w:numPr>
          <w:ilvl w:val="0"/>
          <w:numId w:val="1"/>
        </w:numPr>
        <w:shd w:val="clear" w:color="auto" w:fill="FFFFFF"/>
        <w:suppressAutoHyphens/>
        <w:spacing w:before="0" w:beforeAutospacing="0" w:afterLines="80" w:after="192" w:afterAutospacing="0" w:line="360" w:lineRule="auto"/>
        <w:ind w:left="567" w:hanging="361"/>
        <w:jc w:val="both"/>
        <w:textAlignment w:val="baseline"/>
        <w:rPr>
          <w:rFonts w:ascii="Arial" w:hAnsi="Arial" w:cs="Arial"/>
          <w:color w:val="231F20"/>
          <w:sz w:val="22"/>
          <w:szCs w:val="22"/>
        </w:rPr>
      </w:pPr>
      <w:r w:rsidRPr="00EA2BB3">
        <w:rPr>
          <w:rFonts w:ascii="Arial" w:hAnsi="Arial" w:cs="Arial"/>
          <w:color w:val="231F20"/>
          <w:sz w:val="22"/>
          <w:szCs w:val="22"/>
        </w:rPr>
        <w:t>prekršajne sankcije za prekršitelje odredbi.</w:t>
      </w:r>
    </w:p>
    <w:p w14:paraId="321FA3F3" w14:textId="77777777" w:rsidR="004A1537" w:rsidRPr="004A1537" w:rsidRDefault="004A1537" w:rsidP="004A1537">
      <w:pPr>
        <w:pStyle w:val="box480012"/>
        <w:shd w:val="clear" w:color="auto" w:fill="FFFFFF"/>
        <w:suppressAutoHyphens/>
        <w:spacing w:before="0" w:beforeAutospacing="0" w:afterLines="80" w:after="192" w:afterAutospacing="0" w:line="360" w:lineRule="auto"/>
        <w:ind w:left="718"/>
        <w:jc w:val="center"/>
        <w:textAlignment w:val="baseline"/>
        <w:rPr>
          <w:rFonts w:ascii="Arial" w:hAnsi="Arial" w:cs="Arial"/>
          <w:b/>
          <w:bCs/>
          <w:color w:val="231F20"/>
          <w:sz w:val="22"/>
          <w:szCs w:val="22"/>
        </w:rPr>
      </w:pPr>
      <w:r w:rsidRPr="004A1537">
        <w:rPr>
          <w:rFonts w:ascii="Arial" w:hAnsi="Arial" w:cs="Arial"/>
          <w:b/>
          <w:bCs/>
          <w:color w:val="231F20"/>
          <w:sz w:val="22"/>
          <w:szCs w:val="22"/>
        </w:rPr>
        <w:t>Članak 2.</w:t>
      </w:r>
    </w:p>
    <w:p w14:paraId="02E17460" w14:textId="77777777" w:rsidR="006E2241" w:rsidRPr="00351713" w:rsidRDefault="004A1537" w:rsidP="001574A2">
      <w:pPr>
        <w:pStyle w:val="box480012"/>
        <w:shd w:val="clear" w:color="auto" w:fill="FFFFFF"/>
        <w:suppressAutoHyphens/>
        <w:spacing w:before="0" w:beforeAutospacing="0" w:afterLines="80" w:after="192" w:afterAutospacing="0" w:line="360" w:lineRule="auto"/>
        <w:ind w:left="357" w:right="-283"/>
        <w:jc w:val="both"/>
        <w:textAlignment w:val="baseline"/>
        <w:rPr>
          <w:rFonts w:ascii="Arial" w:hAnsi="Arial" w:cs="Arial"/>
          <w:b/>
          <w:bCs/>
          <w:color w:val="000000"/>
          <w:sz w:val="22"/>
          <w:szCs w:val="22"/>
        </w:rPr>
      </w:pPr>
      <w:r w:rsidRPr="00EA2BB3">
        <w:rPr>
          <w:rFonts w:ascii="Arial" w:hAnsi="Arial" w:cs="Arial"/>
          <w:color w:val="000000"/>
          <w:sz w:val="22"/>
          <w:szCs w:val="22"/>
        </w:rPr>
        <w:t>Izrazi koji se koriste u ovoj odluci, a imaju rodno značenje, odnose se jednako na muški i že</w:t>
      </w:r>
      <w:r w:rsidR="001574A2">
        <w:rPr>
          <w:rFonts w:ascii="Arial" w:hAnsi="Arial" w:cs="Arial"/>
          <w:color w:val="000000"/>
          <w:sz w:val="22"/>
          <w:szCs w:val="22"/>
        </w:rPr>
        <w:t>n</w:t>
      </w:r>
      <w:r w:rsidRPr="00EA2BB3">
        <w:rPr>
          <w:rFonts w:ascii="Arial" w:hAnsi="Arial" w:cs="Arial"/>
          <w:color w:val="000000"/>
          <w:sz w:val="22"/>
          <w:szCs w:val="22"/>
        </w:rPr>
        <w:t>sk</w:t>
      </w:r>
      <w:r>
        <w:rPr>
          <w:rFonts w:ascii="Arial" w:hAnsi="Arial" w:cs="Arial"/>
          <w:color w:val="000000"/>
          <w:sz w:val="22"/>
          <w:szCs w:val="22"/>
        </w:rPr>
        <w:t xml:space="preserve">i </w:t>
      </w:r>
      <w:r w:rsidRPr="00EA2BB3">
        <w:rPr>
          <w:rFonts w:ascii="Arial" w:hAnsi="Arial" w:cs="Arial"/>
          <w:color w:val="000000"/>
          <w:sz w:val="22"/>
          <w:szCs w:val="22"/>
        </w:rPr>
        <w:t>rod.</w:t>
      </w:r>
    </w:p>
    <w:p w14:paraId="1E3A4B36" w14:textId="77777777" w:rsidR="00351713" w:rsidRDefault="0095215B" w:rsidP="00D0034C">
      <w:pPr>
        <w:pStyle w:val="box480012"/>
        <w:shd w:val="clear" w:color="auto" w:fill="FFFFFF"/>
        <w:suppressAutoHyphens/>
        <w:spacing w:before="0" w:beforeAutospacing="0" w:afterLines="80" w:after="192" w:afterAutospacing="0" w:line="360" w:lineRule="auto"/>
        <w:ind w:left="357" w:hanging="357"/>
        <w:jc w:val="center"/>
        <w:textAlignment w:val="baseline"/>
        <w:rPr>
          <w:rFonts w:ascii="Arial" w:hAnsi="Arial" w:cs="Arial"/>
          <w:b/>
          <w:bCs/>
          <w:color w:val="000000"/>
          <w:sz w:val="22"/>
          <w:szCs w:val="22"/>
        </w:rPr>
      </w:pPr>
      <w:r>
        <w:rPr>
          <w:rFonts w:ascii="Arial" w:hAnsi="Arial" w:cs="Arial"/>
          <w:b/>
          <w:bCs/>
          <w:color w:val="000000"/>
          <w:sz w:val="22"/>
          <w:szCs w:val="22"/>
        </w:rPr>
        <w:t xml:space="preserve">         </w:t>
      </w:r>
      <w:r w:rsidR="00351713" w:rsidRPr="00351713">
        <w:rPr>
          <w:rFonts w:ascii="Arial" w:hAnsi="Arial" w:cs="Arial"/>
          <w:b/>
          <w:bCs/>
          <w:color w:val="000000"/>
          <w:sz w:val="22"/>
          <w:szCs w:val="22"/>
        </w:rPr>
        <w:t>Članak 3.</w:t>
      </w:r>
    </w:p>
    <w:p w14:paraId="3D642346" w14:textId="77777777" w:rsidR="00351713" w:rsidRPr="006C1CB4" w:rsidRDefault="00351713" w:rsidP="00D0034C">
      <w:pPr>
        <w:pStyle w:val="ListParagraph"/>
        <w:tabs>
          <w:tab w:val="left" w:pos="9498"/>
        </w:tabs>
        <w:suppressAutoHyphens/>
        <w:spacing w:afterLines="160" w:after="384" w:line="360" w:lineRule="auto"/>
        <w:ind w:left="357" w:right="-284"/>
        <w:jc w:val="both"/>
        <w:rPr>
          <w:rFonts w:ascii="Arial" w:hAnsi="Arial" w:cs="Arial"/>
          <w:sz w:val="22"/>
          <w:szCs w:val="22"/>
        </w:rPr>
      </w:pPr>
      <w:r w:rsidRPr="00EA2BB3">
        <w:rPr>
          <w:rFonts w:ascii="Arial" w:hAnsi="Arial" w:cs="Arial"/>
          <w:sz w:val="22"/>
          <w:szCs w:val="22"/>
        </w:rPr>
        <w:t xml:space="preserve">Groblje na području općine Jelenje na kojem se obavljaju ukopi je </w:t>
      </w:r>
      <w:r w:rsidR="001574A2">
        <w:rPr>
          <w:rFonts w:ascii="Arial" w:hAnsi="Arial" w:cs="Arial"/>
          <w:sz w:val="22"/>
          <w:szCs w:val="22"/>
        </w:rPr>
        <w:t>M</w:t>
      </w:r>
      <w:r>
        <w:rPr>
          <w:rFonts w:ascii="Arial" w:hAnsi="Arial" w:cs="Arial"/>
          <w:sz w:val="22"/>
          <w:szCs w:val="22"/>
        </w:rPr>
        <w:t>jesno groblje u Jelenju</w:t>
      </w:r>
      <w:r w:rsidR="001574A2">
        <w:rPr>
          <w:rFonts w:ascii="Arial" w:hAnsi="Arial" w:cs="Arial"/>
          <w:sz w:val="22"/>
          <w:szCs w:val="22"/>
        </w:rPr>
        <w:t xml:space="preserve"> (dalje u tekstu: Groblje)</w:t>
      </w:r>
    </w:p>
    <w:p w14:paraId="45A9F7F1" w14:textId="77777777" w:rsidR="00351713" w:rsidRPr="00351713" w:rsidRDefault="00351713" w:rsidP="00351713">
      <w:pPr>
        <w:pStyle w:val="box480012"/>
        <w:shd w:val="clear" w:color="auto" w:fill="FFFFFF"/>
        <w:suppressAutoHyphens/>
        <w:spacing w:before="0" w:beforeAutospacing="0" w:afterLines="80" w:after="192" w:afterAutospacing="0" w:line="360" w:lineRule="auto"/>
        <w:ind w:left="720"/>
        <w:jc w:val="center"/>
        <w:textAlignment w:val="baseline"/>
        <w:rPr>
          <w:rFonts w:ascii="Arial" w:hAnsi="Arial" w:cs="Arial"/>
          <w:b/>
          <w:bCs/>
          <w:color w:val="000000"/>
          <w:sz w:val="22"/>
          <w:szCs w:val="22"/>
        </w:rPr>
      </w:pPr>
    </w:p>
    <w:p w14:paraId="2499A548" w14:textId="77777777" w:rsidR="004A1537" w:rsidRDefault="004A1537" w:rsidP="006E2241">
      <w:pPr>
        <w:pStyle w:val="box480012"/>
        <w:numPr>
          <w:ilvl w:val="0"/>
          <w:numId w:val="2"/>
        </w:numPr>
        <w:shd w:val="clear" w:color="auto" w:fill="FFFFFF"/>
        <w:suppressAutoHyphens/>
        <w:spacing w:before="0" w:beforeAutospacing="0" w:afterLines="80" w:after="192" w:afterAutospacing="0" w:line="360" w:lineRule="auto"/>
        <w:jc w:val="both"/>
        <w:textAlignment w:val="baseline"/>
        <w:rPr>
          <w:rFonts w:ascii="Arial" w:hAnsi="Arial" w:cs="Arial"/>
          <w:b/>
          <w:bCs/>
          <w:color w:val="000000"/>
          <w:sz w:val="22"/>
          <w:szCs w:val="22"/>
        </w:rPr>
      </w:pPr>
      <w:r w:rsidRPr="004A1537">
        <w:rPr>
          <w:rFonts w:ascii="Arial" w:hAnsi="Arial" w:cs="Arial"/>
          <w:b/>
          <w:bCs/>
          <w:color w:val="231F20"/>
          <w:sz w:val="22"/>
          <w:szCs w:val="22"/>
        </w:rPr>
        <w:t>MJERILA I KRITERIJI ZA DODJELU I USTUPANJE GROBNIH MJESTA NA KORIŠTENJE</w:t>
      </w:r>
      <w:r w:rsidRPr="004A1537">
        <w:rPr>
          <w:rFonts w:ascii="Arial" w:hAnsi="Arial" w:cs="Arial"/>
          <w:b/>
          <w:bCs/>
          <w:color w:val="000000"/>
          <w:sz w:val="22"/>
          <w:szCs w:val="22"/>
        </w:rPr>
        <w:t xml:space="preserve"> </w:t>
      </w:r>
    </w:p>
    <w:p w14:paraId="35666EA2" w14:textId="77777777" w:rsidR="00103587" w:rsidRDefault="00103587" w:rsidP="00103587">
      <w:pPr>
        <w:pStyle w:val="box480012"/>
        <w:shd w:val="clear" w:color="auto" w:fill="FFFFFF"/>
        <w:suppressAutoHyphens/>
        <w:spacing w:before="0" w:beforeAutospacing="0" w:afterLines="80" w:after="192" w:afterAutospacing="0" w:line="360" w:lineRule="auto"/>
        <w:ind w:left="1080"/>
        <w:jc w:val="center"/>
        <w:textAlignment w:val="baseline"/>
        <w:rPr>
          <w:rFonts w:ascii="Arial" w:hAnsi="Arial" w:cs="Arial"/>
          <w:b/>
          <w:bCs/>
          <w:color w:val="000000"/>
          <w:sz w:val="22"/>
          <w:szCs w:val="22"/>
        </w:rPr>
      </w:pPr>
      <w:r>
        <w:rPr>
          <w:rFonts w:ascii="Arial" w:hAnsi="Arial" w:cs="Arial"/>
          <w:b/>
          <w:bCs/>
          <w:color w:val="000000"/>
          <w:sz w:val="22"/>
          <w:szCs w:val="22"/>
        </w:rPr>
        <w:t xml:space="preserve">Članak </w:t>
      </w:r>
      <w:r w:rsidR="00CD2C1A">
        <w:rPr>
          <w:rFonts w:ascii="Arial" w:hAnsi="Arial" w:cs="Arial"/>
          <w:b/>
          <w:bCs/>
          <w:color w:val="000000"/>
          <w:sz w:val="22"/>
          <w:szCs w:val="22"/>
        </w:rPr>
        <w:t>4</w:t>
      </w:r>
      <w:r>
        <w:rPr>
          <w:rFonts w:ascii="Arial" w:hAnsi="Arial" w:cs="Arial"/>
          <w:b/>
          <w:bCs/>
          <w:color w:val="000000"/>
          <w:sz w:val="22"/>
          <w:szCs w:val="22"/>
        </w:rPr>
        <w:t>.</w:t>
      </w:r>
    </w:p>
    <w:p w14:paraId="35AF0E86" w14:textId="77777777" w:rsidR="007F19BF" w:rsidRPr="00DB27E6" w:rsidRDefault="007F19BF" w:rsidP="00D432E1">
      <w:pPr>
        <w:pStyle w:val="ListParagraph"/>
        <w:numPr>
          <w:ilvl w:val="0"/>
          <w:numId w:val="52"/>
        </w:numPr>
        <w:shd w:val="clear" w:color="auto" w:fill="FFFFFF"/>
        <w:suppressAutoHyphens/>
        <w:spacing w:afterLines="160" w:after="384" w:line="360" w:lineRule="auto"/>
        <w:ind w:left="567" w:right="-284"/>
        <w:jc w:val="both"/>
        <w:rPr>
          <w:rFonts w:ascii="Arial" w:hAnsi="Arial" w:cs="Arial"/>
          <w:sz w:val="22"/>
          <w:szCs w:val="22"/>
        </w:rPr>
      </w:pPr>
      <w:r w:rsidRPr="00DB27E6">
        <w:rPr>
          <w:rFonts w:ascii="Arial" w:hAnsi="Arial" w:cs="Arial"/>
          <w:sz w:val="22"/>
          <w:szCs w:val="22"/>
        </w:rPr>
        <w:t>Grobna mjesta dodjeljuju se na korištenje u trenutku nastale potrebe za ukopom, a prema Položajnom planu grobnih mjesta na mjesnom groblju u Jelenju, redoslijedom prema</w:t>
      </w:r>
      <w:r w:rsidRPr="00DB27E6">
        <w:rPr>
          <w:rFonts w:ascii="Arial" w:eastAsia="Times New Roman" w:hAnsi="Arial" w:cs="Arial"/>
          <w:color w:val="222222"/>
          <w:kern w:val="0"/>
          <w:sz w:val="22"/>
          <w:szCs w:val="22"/>
          <w:lang w:val="pl-PL"/>
          <w14:ligatures w14:val="none"/>
        </w:rPr>
        <w:t xml:space="preserve"> raspoloživim brojevima grobnog polja i rednog broja u tom polju </w:t>
      </w:r>
      <w:r w:rsidRPr="00DB27E6">
        <w:rPr>
          <w:rFonts w:ascii="Arial" w:hAnsi="Arial" w:cs="Arial"/>
          <w:sz w:val="22"/>
          <w:szCs w:val="22"/>
        </w:rPr>
        <w:t>označenih na Položajnom planu.</w:t>
      </w:r>
    </w:p>
    <w:p w14:paraId="17CD0412" w14:textId="77777777" w:rsidR="00E001B4" w:rsidRPr="00D432E1" w:rsidRDefault="00E001B4" w:rsidP="00D432E1">
      <w:pPr>
        <w:pStyle w:val="ListParagraph"/>
        <w:numPr>
          <w:ilvl w:val="0"/>
          <w:numId w:val="52"/>
        </w:numPr>
        <w:suppressAutoHyphens/>
        <w:spacing w:after="32" w:line="360" w:lineRule="auto"/>
        <w:ind w:left="567" w:right="-284"/>
        <w:jc w:val="both"/>
        <w:rPr>
          <w:rFonts w:ascii="Arial" w:hAnsi="Arial" w:cs="Arial"/>
          <w:sz w:val="22"/>
          <w:szCs w:val="22"/>
        </w:rPr>
      </w:pPr>
      <w:r w:rsidRPr="00D432E1">
        <w:rPr>
          <w:rFonts w:ascii="Arial" w:hAnsi="Arial" w:cs="Arial"/>
          <w:sz w:val="22"/>
          <w:szCs w:val="22"/>
        </w:rPr>
        <w:t xml:space="preserve">Upravitelj groblja može dodjeljivati na korištenje: </w:t>
      </w:r>
    </w:p>
    <w:p w14:paraId="2F21F4C4" w14:textId="77777777" w:rsidR="00DB27E6" w:rsidRDefault="00E001B4" w:rsidP="00D0034C">
      <w:pPr>
        <w:pStyle w:val="box480012"/>
        <w:numPr>
          <w:ilvl w:val="1"/>
          <w:numId w:val="30"/>
        </w:numPr>
        <w:shd w:val="clear" w:color="auto" w:fill="FFFFFF"/>
        <w:suppressAutoHyphens/>
        <w:spacing w:before="0" w:beforeAutospacing="0" w:afterLines="80" w:after="192" w:afterAutospacing="0" w:line="360" w:lineRule="auto"/>
        <w:ind w:left="714" w:hanging="357"/>
        <w:jc w:val="both"/>
        <w:textAlignment w:val="baseline"/>
        <w:rPr>
          <w:rFonts w:ascii="Arial" w:hAnsi="Arial" w:cs="Arial"/>
          <w:sz w:val="22"/>
          <w:szCs w:val="22"/>
        </w:rPr>
      </w:pPr>
      <w:r w:rsidRPr="00E001B4">
        <w:rPr>
          <w:rFonts w:ascii="Arial" w:hAnsi="Arial" w:cs="Arial"/>
          <w:sz w:val="22"/>
          <w:szCs w:val="22"/>
        </w:rPr>
        <w:t xml:space="preserve">nova grobna mjesta, odnosno mjesta na kojima nisu obavljeni ukopi </w:t>
      </w:r>
    </w:p>
    <w:p w14:paraId="44B7CEF5" w14:textId="77777777" w:rsidR="00103587" w:rsidRDefault="00E001B4" w:rsidP="00D0034C">
      <w:pPr>
        <w:pStyle w:val="box480012"/>
        <w:numPr>
          <w:ilvl w:val="1"/>
          <w:numId w:val="30"/>
        </w:numPr>
        <w:shd w:val="clear" w:color="auto" w:fill="FFFFFF"/>
        <w:suppressAutoHyphens/>
        <w:spacing w:before="0" w:beforeAutospacing="0" w:afterLines="80" w:after="192" w:afterAutospacing="0" w:line="360" w:lineRule="auto"/>
        <w:ind w:left="714" w:hanging="357"/>
        <w:jc w:val="both"/>
        <w:textAlignment w:val="baseline"/>
        <w:rPr>
          <w:rFonts w:ascii="Arial" w:hAnsi="Arial" w:cs="Arial"/>
          <w:sz w:val="22"/>
          <w:szCs w:val="22"/>
        </w:rPr>
      </w:pPr>
      <w:r w:rsidRPr="00DB27E6">
        <w:rPr>
          <w:rFonts w:ascii="Arial" w:hAnsi="Arial" w:cs="Arial"/>
          <w:sz w:val="22"/>
          <w:szCs w:val="22"/>
        </w:rPr>
        <w:t xml:space="preserve">grobna mjesta za koja je Upravitelj groblja utvrdio da su, sukladno Zakonu o grobljima, proglašena grobnim mjestima bez korisnika </w:t>
      </w:r>
    </w:p>
    <w:p w14:paraId="5A8B58FB" w14:textId="77777777" w:rsidR="00E001B4" w:rsidRDefault="00E001B4" w:rsidP="00D0034C">
      <w:pPr>
        <w:pStyle w:val="box480012"/>
        <w:numPr>
          <w:ilvl w:val="1"/>
          <w:numId w:val="30"/>
        </w:numPr>
        <w:shd w:val="clear" w:color="auto" w:fill="FFFFFF"/>
        <w:suppressAutoHyphens/>
        <w:spacing w:before="0" w:beforeAutospacing="0" w:afterLines="80" w:after="192" w:afterAutospacing="0" w:line="360" w:lineRule="auto"/>
        <w:ind w:left="714" w:hanging="357"/>
        <w:jc w:val="both"/>
        <w:textAlignment w:val="baseline"/>
        <w:rPr>
          <w:rFonts w:ascii="Arial" w:hAnsi="Arial" w:cs="Arial"/>
          <w:sz w:val="22"/>
          <w:szCs w:val="22"/>
        </w:rPr>
      </w:pPr>
      <w:r w:rsidRPr="00103587">
        <w:rPr>
          <w:rFonts w:ascii="Arial" w:hAnsi="Arial" w:cs="Arial"/>
          <w:sz w:val="22"/>
          <w:szCs w:val="22"/>
        </w:rPr>
        <w:t>grobna mjesta kojih su se korisnici odrekli, odnosno ustupili Upravitelju groblja.</w:t>
      </w:r>
    </w:p>
    <w:p w14:paraId="2EE17611" w14:textId="77777777" w:rsidR="001574A2" w:rsidRDefault="00CD2C1A" w:rsidP="00D432E1">
      <w:pPr>
        <w:pStyle w:val="Default"/>
        <w:numPr>
          <w:ilvl w:val="0"/>
          <w:numId w:val="52"/>
        </w:numPr>
        <w:suppressAutoHyphens/>
        <w:spacing w:afterLines="160" w:after="384" w:line="360" w:lineRule="auto"/>
        <w:ind w:left="714" w:right="-284" w:hanging="357"/>
        <w:jc w:val="both"/>
        <w:rPr>
          <w:rFonts w:ascii="Arial" w:hAnsi="Arial" w:cs="Arial"/>
          <w:sz w:val="22"/>
          <w:szCs w:val="22"/>
          <w:lang w:val="hr-HR"/>
        </w:rPr>
      </w:pPr>
      <w:r w:rsidRPr="00CD2C1A">
        <w:rPr>
          <w:rFonts w:ascii="Arial" w:hAnsi="Arial" w:cs="Arial"/>
          <w:sz w:val="22"/>
          <w:szCs w:val="22"/>
          <w:lang w:val="hr-HR"/>
        </w:rPr>
        <w:t>Grobn</w:t>
      </w:r>
      <w:r w:rsidR="009F7B33">
        <w:rPr>
          <w:rFonts w:ascii="Arial" w:hAnsi="Arial" w:cs="Arial"/>
          <w:sz w:val="22"/>
          <w:szCs w:val="22"/>
          <w:lang w:val="hr-HR"/>
        </w:rPr>
        <w:t>o</w:t>
      </w:r>
      <w:r w:rsidRPr="00CD2C1A">
        <w:rPr>
          <w:rFonts w:ascii="Arial" w:hAnsi="Arial" w:cs="Arial"/>
          <w:sz w:val="22"/>
          <w:szCs w:val="22"/>
          <w:lang w:val="hr-HR"/>
        </w:rPr>
        <w:t xml:space="preserve"> mjest</w:t>
      </w:r>
      <w:r w:rsidR="009F7B33">
        <w:rPr>
          <w:rFonts w:ascii="Arial" w:hAnsi="Arial" w:cs="Arial"/>
          <w:sz w:val="22"/>
          <w:szCs w:val="22"/>
          <w:lang w:val="hr-HR"/>
        </w:rPr>
        <w:t>o</w:t>
      </w:r>
      <w:r w:rsidRPr="00CD2C1A">
        <w:rPr>
          <w:rFonts w:ascii="Arial" w:hAnsi="Arial" w:cs="Arial"/>
          <w:sz w:val="22"/>
          <w:szCs w:val="22"/>
          <w:lang w:val="hr-HR"/>
        </w:rPr>
        <w:t xml:space="preserve"> iz stavka </w:t>
      </w:r>
      <w:r w:rsidR="004271BD">
        <w:rPr>
          <w:rFonts w:ascii="Arial" w:hAnsi="Arial" w:cs="Arial"/>
          <w:sz w:val="22"/>
          <w:szCs w:val="22"/>
          <w:lang w:val="hr-HR"/>
        </w:rPr>
        <w:t>2</w:t>
      </w:r>
      <w:r w:rsidRPr="00CD2C1A">
        <w:rPr>
          <w:rFonts w:ascii="Arial" w:hAnsi="Arial" w:cs="Arial"/>
          <w:sz w:val="22"/>
          <w:szCs w:val="22"/>
          <w:lang w:val="hr-HR"/>
        </w:rPr>
        <w:t>. ovog članka dodjelj</w:t>
      </w:r>
      <w:r w:rsidR="009F7B33">
        <w:rPr>
          <w:rFonts w:ascii="Arial" w:hAnsi="Arial" w:cs="Arial"/>
          <w:sz w:val="22"/>
          <w:szCs w:val="22"/>
          <w:lang w:val="hr-HR"/>
        </w:rPr>
        <w:t>uje</w:t>
      </w:r>
      <w:r w:rsidRPr="00CD2C1A">
        <w:rPr>
          <w:rFonts w:ascii="Arial" w:hAnsi="Arial" w:cs="Arial"/>
          <w:sz w:val="22"/>
          <w:szCs w:val="22"/>
          <w:lang w:val="hr-HR"/>
        </w:rPr>
        <w:t xml:space="preserve"> se </w:t>
      </w:r>
      <w:r w:rsidR="00DA69E7">
        <w:rPr>
          <w:rFonts w:ascii="Arial" w:hAnsi="Arial" w:cs="Arial"/>
          <w:sz w:val="22"/>
          <w:szCs w:val="22"/>
          <w:lang w:val="hr-HR"/>
        </w:rPr>
        <w:t>podnosite</w:t>
      </w:r>
      <w:r w:rsidR="009F7B33">
        <w:rPr>
          <w:rFonts w:ascii="Arial" w:hAnsi="Arial" w:cs="Arial"/>
          <w:sz w:val="22"/>
          <w:szCs w:val="22"/>
          <w:lang w:val="hr-HR"/>
        </w:rPr>
        <w:t>lju</w:t>
      </w:r>
      <w:r w:rsidR="00DA69E7">
        <w:rPr>
          <w:rFonts w:ascii="Arial" w:hAnsi="Arial" w:cs="Arial"/>
          <w:sz w:val="22"/>
          <w:szCs w:val="22"/>
          <w:lang w:val="hr-HR"/>
        </w:rPr>
        <w:t xml:space="preserve"> zahtjeva </w:t>
      </w:r>
      <w:r w:rsidRPr="00CD2C1A">
        <w:rPr>
          <w:rFonts w:ascii="Arial" w:hAnsi="Arial" w:cs="Arial"/>
          <w:sz w:val="22"/>
          <w:szCs w:val="22"/>
          <w:lang w:val="hr-HR"/>
        </w:rPr>
        <w:t xml:space="preserve">u trenutku potrebe za ukopom </w:t>
      </w:r>
      <w:r w:rsidR="00855728">
        <w:rPr>
          <w:rFonts w:ascii="Arial" w:hAnsi="Arial" w:cs="Arial"/>
          <w:sz w:val="22"/>
          <w:szCs w:val="22"/>
          <w:lang w:val="hr-HR"/>
        </w:rPr>
        <w:t xml:space="preserve">pokojnika </w:t>
      </w:r>
      <w:r w:rsidRPr="00CD2C1A">
        <w:rPr>
          <w:rFonts w:ascii="Arial" w:hAnsi="Arial" w:cs="Arial"/>
          <w:sz w:val="22"/>
          <w:szCs w:val="22"/>
          <w:lang w:val="hr-HR"/>
        </w:rPr>
        <w:t>ukoliko pokojnik ima prebivalište na području općine Jelenje u trenutku smrti</w:t>
      </w:r>
      <w:r w:rsidR="001574A2">
        <w:rPr>
          <w:rFonts w:ascii="Arial" w:hAnsi="Arial" w:cs="Arial"/>
          <w:sz w:val="22"/>
          <w:szCs w:val="22"/>
          <w:lang w:val="hr-HR"/>
        </w:rPr>
        <w:t xml:space="preserve"> te uz uvjet da:</w:t>
      </w:r>
    </w:p>
    <w:p w14:paraId="1A7B3EB3" w14:textId="77777777" w:rsidR="001574A2" w:rsidRDefault="001574A2" w:rsidP="001574A2">
      <w:pPr>
        <w:pStyle w:val="Default"/>
        <w:suppressAutoHyphens/>
        <w:spacing w:afterLines="160" w:after="384" w:line="360" w:lineRule="auto"/>
        <w:ind w:left="720" w:right="-284"/>
        <w:jc w:val="both"/>
        <w:rPr>
          <w:rFonts w:ascii="Arial" w:hAnsi="Arial" w:cs="Arial"/>
          <w:sz w:val="22"/>
          <w:szCs w:val="22"/>
          <w:lang w:val="hr-HR"/>
        </w:rPr>
      </w:pPr>
      <w:r>
        <w:rPr>
          <w:rFonts w:ascii="Arial" w:hAnsi="Arial" w:cs="Arial"/>
          <w:sz w:val="22"/>
          <w:szCs w:val="22"/>
          <w:lang w:val="hr-HR"/>
        </w:rPr>
        <w:t xml:space="preserve">- nije </w:t>
      </w:r>
      <w:r w:rsidR="009F7B33">
        <w:rPr>
          <w:rFonts w:ascii="Arial" w:hAnsi="Arial" w:cs="Arial"/>
          <w:sz w:val="22"/>
          <w:szCs w:val="22"/>
          <w:lang w:val="hr-HR"/>
        </w:rPr>
        <w:t xml:space="preserve">korisnik postojećeg grobnog mjesta na </w:t>
      </w:r>
      <w:r>
        <w:rPr>
          <w:rFonts w:ascii="Arial" w:hAnsi="Arial" w:cs="Arial"/>
          <w:sz w:val="22"/>
          <w:szCs w:val="22"/>
          <w:lang w:val="hr-HR"/>
        </w:rPr>
        <w:t xml:space="preserve">Groblju, </w:t>
      </w:r>
      <w:r w:rsidR="009F7B33">
        <w:rPr>
          <w:rFonts w:ascii="Arial" w:hAnsi="Arial" w:cs="Arial"/>
          <w:sz w:val="22"/>
          <w:szCs w:val="22"/>
          <w:lang w:val="hr-HR"/>
        </w:rPr>
        <w:t xml:space="preserve">u koje je moguć ukop </w:t>
      </w:r>
    </w:p>
    <w:p w14:paraId="05210850" w14:textId="77777777" w:rsidR="001574A2" w:rsidRDefault="001574A2" w:rsidP="001574A2">
      <w:pPr>
        <w:pStyle w:val="Default"/>
        <w:suppressAutoHyphens/>
        <w:spacing w:afterLines="160" w:after="384" w:line="360" w:lineRule="auto"/>
        <w:ind w:right="-284" w:firstLine="714"/>
        <w:jc w:val="both"/>
        <w:rPr>
          <w:rFonts w:ascii="Arial" w:hAnsi="Arial" w:cs="Arial"/>
          <w:sz w:val="22"/>
          <w:szCs w:val="22"/>
          <w:lang w:val="hr-HR"/>
        </w:rPr>
      </w:pPr>
      <w:r>
        <w:rPr>
          <w:rFonts w:ascii="Arial" w:hAnsi="Arial" w:cs="Arial"/>
          <w:sz w:val="22"/>
          <w:szCs w:val="22"/>
          <w:lang w:val="hr-HR"/>
        </w:rPr>
        <w:lastRenderedPageBreak/>
        <w:t xml:space="preserve"> -nema pravo </w:t>
      </w:r>
      <w:r w:rsidR="009F7B33">
        <w:rPr>
          <w:rFonts w:ascii="Arial" w:hAnsi="Arial" w:cs="Arial"/>
          <w:sz w:val="22"/>
          <w:szCs w:val="22"/>
          <w:lang w:val="hr-HR"/>
        </w:rPr>
        <w:t xml:space="preserve">ukopa u postojeće grobno mjesto na </w:t>
      </w:r>
      <w:r>
        <w:rPr>
          <w:rFonts w:ascii="Arial" w:hAnsi="Arial" w:cs="Arial"/>
          <w:sz w:val="22"/>
          <w:szCs w:val="22"/>
          <w:lang w:val="hr-HR"/>
        </w:rPr>
        <w:t>Groblju</w:t>
      </w:r>
    </w:p>
    <w:p w14:paraId="5F4889C7" w14:textId="77777777" w:rsidR="001574A2" w:rsidRDefault="001574A2" w:rsidP="001574A2">
      <w:pPr>
        <w:pStyle w:val="Default"/>
        <w:suppressAutoHyphens/>
        <w:spacing w:afterLines="160" w:after="384" w:line="360" w:lineRule="auto"/>
        <w:ind w:left="426" w:right="-284"/>
        <w:jc w:val="both"/>
        <w:rPr>
          <w:rFonts w:ascii="Arial" w:hAnsi="Arial" w:cs="Arial"/>
          <w:color w:val="auto"/>
          <w:sz w:val="22"/>
          <w:szCs w:val="22"/>
          <w:lang w:val="hr-HR"/>
        </w:rPr>
      </w:pPr>
      <w:r>
        <w:rPr>
          <w:rFonts w:ascii="Arial" w:hAnsi="Arial" w:cs="Arial"/>
          <w:color w:val="auto"/>
          <w:sz w:val="22"/>
          <w:szCs w:val="22"/>
          <w:lang w:val="hr-HR"/>
        </w:rPr>
        <w:t xml:space="preserve">4. </w:t>
      </w:r>
      <w:r w:rsidR="00CD2C1A" w:rsidRPr="00855728">
        <w:rPr>
          <w:rFonts w:ascii="Arial" w:hAnsi="Arial" w:cs="Arial"/>
          <w:color w:val="auto"/>
          <w:sz w:val="22"/>
          <w:szCs w:val="22"/>
          <w:lang w:val="hr-HR"/>
        </w:rPr>
        <w:t xml:space="preserve">Iznimno od stavka </w:t>
      </w:r>
      <w:r w:rsidR="004271BD">
        <w:rPr>
          <w:rFonts w:ascii="Arial" w:hAnsi="Arial" w:cs="Arial"/>
          <w:color w:val="auto"/>
          <w:sz w:val="22"/>
          <w:szCs w:val="22"/>
          <w:lang w:val="hr-HR"/>
        </w:rPr>
        <w:t>3</w:t>
      </w:r>
      <w:r w:rsidR="00CD2C1A" w:rsidRPr="00855728">
        <w:rPr>
          <w:rFonts w:ascii="Arial" w:hAnsi="Arial" w:cs="Arial"/>
          <w:color w:val="auto"/>
          <w:sz w:val="22"/>
          <w:szCs w:val="22"/>
          <w:lang w:val="hr-HR"/>
        </w:rPr>
        <w:t>. ovog članka</w:t>
      </w:r>
      <w:r>
        <w:rPr>
          <w:rFonts w:ascii="Arial" w:hAnsi="Arial" w:cs="Arial"/>
          <w:color w:val="auto"/>
          <w:sz w:val="22"/>
          <w:szCs w:val="22"/>
          <w:lang w:val="hr-HR"/>
        </w:rPr>
        <w:t xml:space="preserve"> grobno mjesto može se </w:t>
      </w:r>
      <w:r w:rsidR="00CD2C1A" w:rsidRPr="00855728">
        <w:rPr>
          <w:rFonts w:ascii="Arial" w:hAnsi="Arial" w:cs="Arial"/>
          <w:color w:val="auto"/>
          <w:sz w:val="22"/>
          <w:szCs w:val="22"/>
          <w:lang w:val="hr-HR"/>
        </w:rPr>
        <w:t xml:space="preserve"> dod</w:t>
      </w:r>
      <w:r w:rsidR="00855728" w:rsidRPr="00855728">
        <w:rPr>
          <w:rFonts w:ascii="Arial" w:hAnsi="Arial" w:cs="Arial"/>
          <w:color w:val="auto"/>
          <w:sz w:val="22"/>
          <w:szCs w:val="22"/>
          <w:lang w:val="hr-HR"/>
        </w:rPr>
        <w:t>ijeli</w:t>
      </w:r>
      <w:r>
        <w:rPr>
          <w:rFonts w:ascii="Arial" w:hAnsi="Arial" w:cs="Arial"/>
          <w:color w:val="auto"/>
          <w:sz w:val="22"/>
          <w:szCs w:val="22"/>
          <w:lang w:val="hr-HR"/>
        </w:rPr>
        <w:t>ti</w:t>
      </w:r>
      <w:r w:rsidR="00855728" w:rsidRPr="00855728">
        <w:rPr>
          <w:rFonts w:ascii="Arial" w:hAnsi="Arial" w:cs="Arial"/>
          <w:color w:val="auto"/>
          <w:sz w:val="22"/>
          <w:szCs w:val="22"/>
          <w:lang w:val="hr-HR"/>
        </w:rPr>
        <w:t xml:space="preserve"> i</w:t>
      </w:r>
      <w:r w:rsidR="00855728">
        <w:rPr>
          <w:rFonts w:ascii="Arial" w:hAnsi="Arial" w:cs="Arial"/>
          <w:color w:val="auto"/>
          <w:sz w:val="22"/>
          <w:szCs w:val="22"/>
          <w:lang w:val="hr-HR"/>
        </w:rPr>
        <w:t xml:space="preserve"> podnositelju zahtjeva</w:t>
      </w:r>
      <w:r w:rsidR="00855728" w:rsidRPr="00855728">
        <w:rPr>
          <w:rFonts w:ascii="Arial" w:hAnsi="Arial" w:cs="Arial"/>
          <w:color w:val="auto"/>
          <w:sz w:val="22"/>
          <w:szCs w:val="22"/>
          <w:lang w:val="hr-HR"/>
        </w:rPr>
        <w:t xml:space="preserve"> koji ukapa pokojnika koji nema prebivalište na području općine Jelenje u trenutku smrti</w:t>
      </w:r>
      <w:r w:rsidR="004271BD">
        <w:rPr>
          <w:rFonts w:ascii="Arial" w:hAnsi="Arial" w:cs="Arial"/>
          <w:color w:val="auto"/>
          <w:sz w:val="22"/>
          <w:szCs w:val="22"/>
          <w:lang w:val="hr-HR"/>
        </w:rPr>
        <w:t xml:space="preserve"> ukoliko</w:t>
      </w:r>
      <w:r w:rsidR="00855728" w:rsidRPr="00855728">
        <w:rPr>
          <w:rFonts w:ascii="Arial" w:hAnsi="Arial" w:cs="Arial"/>
          <w:color w:val="auto"/>
          <w:sz w:val="22"/>
          <w:szCs w:val="22"/>
          <w:lang w:val="hr-HR"/>
        </w:rPr>
        <w:t xml:space="preserve"> je pokojnik rođen na području općine Jelenje i im</w:t>
      </w:r>
      <w:r>
        <w:rPr>
          <w:rFonts w:ascii="Arial" w:hAnsi="Arial" w:cs="Arial"/>
          <w:color w:val="auto"/>
          <w:sz w:val="22"/>
          <w:szCs w:val="22"/>
          <w:lang w:val="hr-HR"/>
        </w:rPr>
        <w:t>ao je</w:t>
      </w:r>
      <w:r w:rsidR="00855728" w:rsidRPr="00855728">
        <w:rPr>
          <w:rFonts w:ascii="Arial" w:hAnsi="Arial" w:cs="Arial"/>
          <w:color w:val="auto"/>
          <w:sz w:val="22"/>
          <w:szCs w:val="22"/>
          <w:lang w:val="hr-HR"/>
        </w:rPr>
        <w:t xml:space="preserve"> minimalno 18 godina prebivalište na području općine Jelenje.</w:t>
      </w:r>
    </w:p>
    <w:p w14:paraId="7CDA7147" w14:textId="77777777" w:rsidR="00CD2C1A" w:rsidRPr="007C40C1" w:rsidRDefault="001574A2" w:rsidP="001574A2">
      <w:pPr>
        <w:pStyle w:val="Default"/>
        <w:suppressAutoHyphens/>
        <w:spacing w:afterLines="160" w:after="384" w:line="360" w:lineRule="auto"/>
        <w:ind w:left="426" w:right="-284"/>
        <w:jc w:val="both"/>
        <w:rPr>
          <w:rFonts w:ascii="Arial" w:hAnsi="Arial" w:cs="Arial"/>
          <w:color w:val="auto"/>
          <w:sz w:val="22"/>
          <w:szCs w:val="22"/>
          <w:lang w:val="hr-HR"/>
        </w:rPr>
      </w:pPr>
      <w:r>
        <w:rPr>
          <w:rFonts w:ascii="Arial" w:hAnsi="Arial" w:cs="Arial"/>
          <w:color w:val="auto"/>
          <w:sz w:val="22"/>
          <w:szCs w:val="22"/>
          <w:lang w:val="hr-HR"/>
        </w:rPr>
        <w:t>5</w:t>
      </w:r>
      <w:r w:rsidR="007C40C1">
        <w:rPr>
          <w:rFonts w:ascii="Arial" w:hAnsi="Arial" w:cs="Arial"/>
          <w:color w:val="auto"/>
          <w:sz w:val="22"/>
          <w:szCs w:val="22"/>
          <w:lang w:val="hr-HR"/>
        </w:rPr>
        <w:t xml:space="preserve">. </w:t>
      </w:r>
      <w:r w:rsidRPr="007C40C1">
        <w:rPr>
          <w:rFonts w:ascii="Arial" w:hAnsi="Arial" w:cs="Arial"/>
          <w:color w:val="auto"/>
          <w:sz w:val="22"/>
          <w:szCs w:val="22"/>
          <w:lang w:val="hr-HR"/>
        </w:rPr>
        <w:t>Podnositelji zahtjev</w:t>
      </w:r>
      <w:r w:rsidR="007C40C1">
        <w:rPr>
          <w:rFonts w:ascii="Arial" w:hAnsi="Arial" w:cs="Arial"/>
          <w:color w:val="auto"/>
          <w:sz w:val="22"/>
          <w:szCs w:val="22"/>
          <w:lang w:val="hr-HR"/>
        </w:rPr>
        <w:t>a</w:t>
      </w:r>
      <w:r w:rsidRPr="007C40C1">
        <w:rPr>
          <w:rFonts w:ascii="Arial" w:hAnsi="Arial" w:cs="Arial"/>
          <w:color w:val="auto"/>
          <w:sz w:val="22"/>
          <w:szCs w:val="22"/>
          <w:lang w:val="hr-HR"/>
        </w:rPr>
        <w:t xml:space="preserve"> dužni su uz zahtjev priložiti odgovarajuću dokumentaciju iz koje se nedvojbeno mogu utvrditi činjenice da su isp</w:t>
      </w:r>
      <w:r w:rsidR="007C40C1">
        <w:rPr>
          <w:rFonts w:ascii="Arial" w:hAnsi="Arial" w:cs="Arial"/>
          <w:color w:val="auto"/>
          <w:sz w:val="22"/>
          <w:szCs w:val="22"/>
          <w:lang w:val="hr-HR"/>
        </w:rPr>
        <w:t>unjeni</w:t>
      </w:r>
      <w:r w:rsidRPr="007C40C1">
        <w:rPr>
          <w:rFonts w:ascii="Arial" w:hAnsi="Arial" w:cs="Arial"/>
          <w:color w:val="auto"/>
          <w:sz w:val="22"/>
          <w:szCs w:val="22"/>
          <w:lang w:val="hr-HR"/>
        </w:rPr>
        <w:t xml:space="preserve"> uvjeti iz stavka </w:t>
      </w:r>
      <w:r w:rsidR="007C40C1" w:rsidRPr="007C40C1">
        <w:rPr>
          <w:rFonts w:ascii="Arial" w:hAnsi="Arial" w:cs="Arial"/>
          <w:color w:val="auto"/>
          <w:sz w:val="22"/>
          <w:szCs w:val="22"/>
          <w:lang w:val="hr-HR"/>
        </w:rPr>
        <w:t>3</w:t>
      </w:r>
      <w:r w:rsidR="007C40C1">
        <w:rPr>
          <w:rFonts w:ascii="Arial" w:hAnsi="Arial" w:cs="Arial"/>
          <w:color w:val="auto"/>
          <w:sz w:val="22"/>
          <w:szCs w:val="22"/>
          <w:lang w:val="hr-HR"/>
        </w:rPr>
        <w:t>.</w:t>
      </w:r>
      <w:r w:rsidR="007C40C1" w:rsidRPr="007C40C1">
        <w:rPr>
          <w:rFonts w:ascii="Arial" w:hAnsi="Arial" w:cs="Arial"/>
          <w:color w:val="auto"/>
          <w:sz w:val="22"/>
          <w:szCs w:val="22"/>
          <w:lang w:val="hr-HR"/>
        </w:rPr>
        <w:t xml:space="preserve"> i 4. ovog članka</w:t>
      </w:r>
      <w:r w:rsidR="00CD2C1A" w:rsidRPr="007C40C1">
        <w:rPr>
          <w:rFonts w:ascii="Arial" w:hAnsi="Arial" w:cs="Arial"/>
          <w:color w:val="auto"/>
          <w:sz w:val="22"/>
          <w:szCs w:val="22"/>
          <w:lang w:val="hr-HR"/>
        </w:rPr>
        <w:t>.</w:t>
      </w:r>
    </w:p>
    <w:p w14:paraId="6338B6C3" w14:textId="77777777" w:rsidR="004271BD" w:rsidRPr="001574A2" w:rsidRDefault="004271BD" w:rsidP="001574A2">
      <w:pPr>
        <w:pStyle w:val="ListParagraph"/>
        <w:numPr>
          <w:ilvl w:val="0"/>
          <w:numId w:val="49"/>
        </w:numPr>
        <w:suppressAutoHyphens/>
        <w:spacing w:after="32" w:line="360" w:lineRule="auto"/>
        <w:ind w:right="-284"/>
        <w:jc w:val="both"/>
        <w:rPr>
          <w:rFonts w:ascii="Arial" w:hAnsi="Arial" w:cs="Arial"/>
          <w:sz w:val="22"/>
          <w:szCs w:val="22"/>
        </w:rPr>
      </w:pPr>
      <w:r w:rsidRPr="001574A2">
        <w:rPr>
          <w:rFonts w:ascii="Arial" w:hAnsi="Arial" w:cs="Arial"/>
          <w:sz w:val="22"/>
          <w:szCs w:val="22"/>
        </w:rPr>
        <w:t>Grobno mjesto neće se dodijeliti na korištenje korisniku koji već ima grobno mjesto na mjesnom groblju u Jelenju u koje je moguć ukop.</w:t>
      </w:r>
    </w:p>
    <w:p w14:paraId="11C84E5B" w14:textId="77777777" w:rsidR="00DA69E7" w:rsidRDefault="00DA69E7" w:rsidP="001574A2">
      <w:pPr>
        <w:pStyle w:val="box480012"/>
        <w:numPr>
          <w:ilvl w:val="0"/>
          <w:numId w:val="49"/>
        </w:numPr>
        <w:shd w:val="clear" w:color="auto" w:fill="FFFFFF"/>
        <w:suppressAutoHyphens/>
        <w:spacing w:before="0" w:beforeAutospacing="0" w:afterLines="80" w:after="192" w:afterAutospacing="0" w:line="360" w:lineRule="auto"/>
        <w:ind w:left="714" w:hanging="357"/>
        <w:jc w:val="both"/>
        <w:textAlignment w:val="baseline"/>
        <w:rPr>
          <w:rFonts w:ascii="Arial" w:hAnsi="Arial" w:cs="Arial"/>
          <w:sz w:val="22"/>
          <w:szCs w:val="22"/>
        </w:rPr>
      </w:pPr>
      <w:r w:rsidRPr="00DA69E7">
        <w:rPr>
          <w:rFonts w:ascii="Arial" w:hAnsi="Arial" w:cs="Arial"/>
          <w:sz w:val="22"/>
          <w:szCs w:val="22"/>
        </w:rPr>
        <w:t xml:space="preserve">Grobno mjesto dodjeljuje se na temelju dokumentiranog zahtjeva o čemu </w:t>
      </w:r>
      <w:r w:rsidR="004271BD">
        <w:rPr>
          <w:rFonts w:ascii="Arial" w:hAnsi="Arial" w:cs="Arial"/>
          <w:sz w:val="22"/>
          <w:szCs w:val="22"/>
        </w:rPr>
        <w:t xml:space="preserve">Upravitelj groblja </w:t>
      </w:r>
      <w:r w:rsidRPr="00DA69E7">
        <w:rPr>
          <w:rFonts w:ascii="Arial" w:hAnsi="Arial" w:cs="Arial"/>
          <w:sz w:val="22"/>
          <w:szCs w:val="22"/>
        </w:rPr>
        <w:t>donosi rješenje.</w:t>
      </w:r>
    </w:p>
    <w:p w14:paraId="4C72A1AB" w14:textId="77777777" w:rsidR="007C40C1" w:rsidRDefault="007C40C1" w:rsidP="001574A2">
      <w:pPr>
        <w:pStyle w:val="box480012"/>
        <w:numPr>
          <w:ilvl w:val="0"/>
          <w:numId w:val="49"/>
        </w:numPr>
        <w:shd w:val="clear" w:color="auto" w:fill="FFFFFF"/>
        <w:suppressAutoHyphens/>
        <w:spacing w:before="0" w:beforeAutospacing="0" w:afterLines="80" w:after="192" w:afterAutospacing="0" w:line="360" w:lineRule="auto"/>
        <w:ind w:left="714" w:hanging="357"/>
        <w:jc w:val="both"/>
        <w:textAlignment w:val="baseline"/>
        <w:rPr>
          <w:rFonts w:ascii="Arial" w:hAnsi="Arial" w:cs="Arial"/>
          <w:sz w:val="22"/>
          <w:szCs w:val="22"/>
        </w:rPr>
      </w:pPr>
      <w:r>
        <w:rPr>
          <w:rFonts w:ascii="Arial" w:hAnsi="Arial" w:cs="Arial"/>
          <w:sz w:val="22"/>
          <w:szCs w:val="22"/>
        </w:rPr>
        <w:t>Iznimno, grobno mjesto može se dodijeliti i ukoliko nisu ispunjeni uvjeti iz stavaka ovog članka ukoliko to posebne okolnosti opravdavaju te uz prethodnu suglasnost općinskog načelnika.</w:t>
      </w:r>
    </w:p>
    <w:p w14:paraId="64B10831" w14:textId="77777777" w:rsidR="007C40C1" w:rsidRPr="00DA69E7" w:rsidRDefault="007C40C1" w:rsidP="001574A2">
      <w:pPr>
        <w:pStyle w:val="box480012"/>
        <w:numPr>
          <w:ilvl w:val="0"/>
          <w:numId w:val="49"/>
        </w:numPr>
        <w:shd w:val="clear" w:color="auto" w:fill="FFFFFF"/>
        <w:suppressAutoHyphens/>
        <w:spacing w:before="0" w:beforeAutospacing="0" w:afterLines="80" w:after="192" w:afterAutospacing="0" w:line="360" w:lineRule="auto"/>
        <w:ind w:left="714" w:hanging="357"/>
        <w:jc w:val="both"/>
        <w:textAlignment w:val="baseline"/>
        <w:rPr>
          <w:rFonts w:ascii="Arial" w:hAnsi="Arial" w:cs="Arial"/>
          <w:sz w:val="22"/>
          <w:szCs w:val="22"/>
        </w:rPr>
      </w:pPr>
      <w:r>
        <w:rPr>
          <w:rFonts w:ascii="Arial" w:hAnsi="Arial" w:cs="Arial"/>
          <w:sz w:val="22"/>
          <w:szCs w:val="22"/>
        </w:rPr>
        <w:t>Posebne okolnosti iz stavka 8. ovog članka moraju se posebno obrazložiti i dokazati.</w:t>
      </w:r>
    </w:p>
    <w:p w14:paraId="76942F4B" w14:textId="77777777" w:rsidR="00E001B4" w:rsidRPr="00103587" w:rsidRDefault="00E001B4" w:rsidP="00103587">
      <w:pPr>
        <w:pStyle w:val="Default"/>
        <w:suppressAutoHyphens/>
        <w:spacing w:afterLines="32" w:after="76" w:line="360" w:lineRule="auto"/>
        <w:ind w:left="720" w:right="-284"/>
        <w:jc w:val="both"/>
        <w:rPr>
          <w:rFonts w:ascii="Arial" w:hAnsi="Arial" w:cs="Arial"/>
          <w:sz w:val="22"/>
          <w:szCs w:val="22"/>
          <w:lang w:val="hr-HR"/>
        </w:rPr>
      </w:pPr>
      <w:r>
        <w:rPr>
          <w:rFonts w:ascii="Arial" w:hAnsi="Arial" w:cs="Arial"/>
          <w:sz w:val="22"/>
          <w:szCs w:val="22"/>
          <w:lang w:val="hr-HR"/>
        </w:rPr>
        <w:t xml:space="preserve">                                    </w:t>
      </w:r>
    </w:p>
    <w:p w14:paraId="2DE734E0" w14:textId="77777777" w:rsidR="00103587" w:rsidRDefault="00103587" w:rsidP="007B5FE9">
      <w:pPr>
        <w:pStyle w:val="box480012"/>
        <w:numPr>
          <w:ilvl w:val="0"/>
          <w:numId w:val="2"/>
        </w:numPr>
        <w:shd w:val="clear" w:color="auto" w:fill="FFFFFF"/>
        <w:suppressAutoHyphens/>
        <w:spacing w:before="0" w:beforeAutospacing="0" w:afterLines="80" w:after="192" w:afterAutospacing="0" w:line="360" w:lineRule="auto"/>
        <w:textAlignment w:val="baseline"/>
        <w:rPr>
          <w:rFonts w:ascii="Arial" w:hAnsi="Arial" w:cs="Arial"/>
          <w:b/>
          <w:bCs/>
          <w:color w:val="231F20"/>
          <w:sz w:val="22"/>
          <w:szCs w:val="22"/>
        </w:rPr>
      </w:pPr>
      <w:r>
        <w:rPr>
          <w:rFonts w:ascii="Arial" w:hAnsi="Arial" w:cs="Arial"/>
          <w:b/>
          <w:bCs/>
          <w:color w:val="231F20"/>
          <w:sz w:val="22"/>
          <w:szCs w:val="22"/>
        </w:rPr>
        <w:t>I</w:t>
      </w:r>
      <w:r w:rsidRPr="004A1537">
        <w:rPr>
          <w:rFonts w:ascii="Arial" w:hAnsi="Arial" w:cs="Arial"/>
          <w:b/>
          <w:bCs/>
          <w:color w:val="231F20"/>
          <w:sz w:val="22"/>
          <w:szCs w:val="22"/>
        </w:rPr>
        <w:t>SKOPAVANJE I PREMJEŠTAJ POSMRTNIH OSTATAKA</w:t>
      </w:r>
    </w:p>
    <w:p w14:paraId="19E44D1E" w14:textId="77777777" w:rsidR="004A1537" w:rsidRDefault="004A1537" w:rsidP="004A1537">
      <w:pPr>
        <w:pStyle w:val="box480012"/>
        <w:shd w:val="clear" w:color="auto" w:fill="FFFFFF"/>
        <w:suppressAutoHyphens/>
        <w:spacing w:before="0" w:beforeAutospacing="0" w:afterLines="80" w:after="192" w:afterAutospacing="0" w:line="360" w:lineRule="auto"/>
        <w:ind w:left="720"/>
        <w:jc w:val="center"/>
        <w:textAlignment w:val="baseline"/>
        <w:rPr>
          <w:rFonts w:ascii="Arial" w:hAnsi="Arial" w:cs="Arial"/>
          <w:b/>
          <w:bCs/>
          <w:color w:val="000000"/>
          <w:sz w:val="22"/>
          <w:szCs w:val="22"/>
        </w:rPr>
      </w:pPr>
      <w:r w:rsidRPr="004A1537">
        <w:rPr>
          <w:rFonts w:ascii="Arial" w:hAnsi="Arial" w:cs="Arial"/>
          <w:b/>
          <w:bCs/>
          <w:color w:val="000000"/>
          <w:sz w:val="22"/>
          <w:szCs w:val="22"/>
        </w:rPr>
        <w:t>Član</w:t>
      </w:r>
      <w:r w:rsidR="006E2241">
        <w:rPr>
          <w:rFonts w:ascii="Arial" w:hAnsi="Arial" w:cs="Arial"/>
          <w:b/>
          <w:bCs/>
          <w:color w:val="000000"/>
          <w:sz w:val="22"/>
          <w:szCs w:val="22"/>
        </w:rPr>
        <w:t>ak</w:t>
      </w:r>
      <w:r w:rsidR="007B5FE9">
        <w:rPr>
          <w:rFonts w:ascii="Arial" w:hAnsi="Arial" w:cs="Arial"/>
          <w:b/>
          <w:bCs/>
          <w:color w:val="000000"/>
          <w:sz w:val="22"/>
          <w:szCs w:val="22"/>
        </w:rPr>
        <w:t xml:space="preserve"> </w:t>
      </w:r>
      <w:r w:rsidR="0095215B">
        <w:rPr>
          <w:rFonts w:ascii="Arial" w:hAnsi="Arial" w:cs="Arial"/>
          <w:b/>
          <w:bCs/>
          <w:color w:val="000000"/>
          <w:sz w:val="22"/>
          <w:szCs w:val="22"/>
        </w:rPr>
        <w:t>5</w:t>
      </w:r>
      <w:r w:rsidRPr="004A1537">
        <w:rPr>
          <w:rFonts w:ascii="Arial" w:hAnsi="Arial" w:cs="Arial"/>
          <w:b/>
          <w:bCs/>
          <w:color w:val="000000"/>
          <w:sz w:val="22"/>
          <w:szCs w:val="22"/>
        </w:rPr>
        <w:t xml:space="preserve"> .</w:t>
      </w:r>
    </w:p>
    <w:p w14:paraId="666F4645" w14:textId="77777777" w:rsidR="00067DEF" w:rsidRDefault="00067DEF" w:rsidP="003E7DE3">
      <w:pPr>
        <w:pStyle w:val="box480012"/>
        <w:numPr>
          <w:ilvl w:val="0"/>
          <w:numId w:val="38"/>
        </w:numPr>
        <w:shd w:val="clear" w:color="auto" w:fill="FFFFFF"/>
        <w:suppressAutoHyphens/>
        <w:spacing w:before="0" w:beforeAutospacing="0" w:after="0" w:afterAutospacing="0" w:line="360" w:lineRule="auto"/>
        <w:ind w:left="714" w:hanging="357"/>
        <w:jc w:val="both"/>
        <w:textAlignment w:val="baseline"/>
        <w:rPr>
          <w:rFonts w:ascii="Arial" w:hAnsi="Arial" w:cs="Arial"/>
          <w:color w:val="000000"/>
          <w:sz w:val="22"/>
          <w:szCs w:val="22"/>
        </w:rPr>
      </w:pPr>
      <w:r w:rsidRPr="00067DEF">
        <w:rPr>
          <w:rFonts w:ascii="Arial" w:hAnsi="Arial" w:cs="Arial"/>
          <w:color w:val="000000"/>
          <w:sz w:val="22"/>
          <w:szCs w:val="22"/>
        </w:rPr>
        <w:t>Upravitelj groblja odobrit će iskopavanje i premještaj posmrtnih ostataka u drugo grobno mjesto</w:t>
      </w:r>
      <w:r w:rsidR="00A356DD">
        <w:rPr>
          <w:rFonts w:ascii="Arial" w:hAnsi="Arial" w:cs="Arial"/>
          <w:color w:val="000000"/>
          <w:sz w:val="22"/>
          <w:szCs w:val="22"/>
        </w:rPr>
        <w:t>/drugo groblje</w:t>
      </w:r>
      <w:r w:rsidRPr="00067DEF">
        <w:rPr>
          <w:rFonts w:ascii="Arial" w:hAnsi="Arial" w:cs="Arial"/>
          <w:color w:val="000000"/>
          <w:sz w:val="22"/>
          <w:szCs w:val="22"/>
        </w:rPr>
        <w:t xml:space="preserve"> nakon proteka 10 godina od posljednjeg ukopa u grob pod uvjetima propisanim zakonom.</w:t>
      </w:r>
    </w:p>
    <w:p w14:paraId="55E7C51E" w14:textId="77777777" w:rsidR="00067DEF" w:rsidRDefault="00067DEF" w:rsidP="00D0034C">
      <w:pPr>
        <w:pStyle w:val="box480012"/>
        <w:numPr>
          <w:ilvl w:val="0"/>
          <w:numId w:val="38"/>
        </w:numPr>
        <w:shd w:val="clear" w:color="auto" w:fill="FFFFFF"/>
        <w:suppressAutoHyphens/>
        <w:spacing w:before="0" w:beforeAutospacing="0" w:after="0" w:afterAutospacing="0" w:line="360" w:lineRule="auto"/>
        <w:ind w:left="714" w:hanging="357"/>
        <w:textAlignment w:val="baseline"/>
        <w:rPr>
          <w:rFonts w:ascii="Arial" w:hAnsi="Arial" w:cs="Arial"/>
          <w:color w:val="000000"/>
          <w:sz w:val="22"/>
          <w:szCs w:val="22"/>
        </w:rPr>
      </w:pPr>
      <w:r>
        <w:rPr>
          <w:rFonts w:ascii="Arial" w:hAnsi="Arial" w:cs="Arial"/>
          <w:color w:val="000000"/>
          <w:sz w:val="22"/>
          <w:szCs w:val="22"/>
        </w:rPr>
        <w:t>Ograničenje iz stavka 1. ovog članka ne odnosi se na urne.</w:t>
      </w:r>
    </w:p>
    <w:p w14:paraId="3781F9FF" w14:textId="77777777" w:rsidR="00067DEF" w:rsidRDefault="00067DEF" w:rsidP="00D0034C">
      <w:pPr>
        <w:pStyle w:val="box480012"/>
        <w:numPr>
          <w:ilvl w:val="0"/>
          <w:numId w:val="38"/>
        </w:numPr>
        <w:shd w:val="clear" w:color="auto" w:fill="FFFFFF"/>
        <w:suppressAutoHyphens/>
        <w:spacing w:before="0" w:beforeAutospacing="0" w:after="0" w:afterAutospacing="0" w:line="360" w:lineRule="auto"/>
        <w:ind w:left="714" w:hanging="357"/>
        <w:textAlignment w:val="baseline"/>
        <w:rPr>
          <w:rFonts w:ascii="Arial" w:hAnsi="Arial" w:cs="Arial"/>
          <w:color w:val="000000"/>
          <w:sz w:val="22"/>
          <w:szCs w:val="22"/>
        </w:rPr>
      </w:pPr>
      <w:r>
        <w:rPr>
          <w:rFonts w:ascii="Arial" w:hAnsi="Arial" w:cs="Arial"/>
          <w:color w:val="000000"/>
          <w:sz w:val="22"/>
          <w:szCs w:val="22"/>
        </w:rPr>
        <w:t>Premještaj urne će se odobriti bez obzira na vrijeme ukopa.</w:t>
      </w:r>
    </w:p>
    <w:p w14:paraId="10608D46" w14:textId="77777777" w:rsidR="007C40C1" w:rsidRDefault="009F395F" w:rsidP="007C40C1">
      <w:pPr>
        <w:pStyle w:val="Default"/>
        <w:numPr>
          <w:ilvl w:val="0"/>
          <w:numId w:val="38"/>
        </w:numPr>
        <w:suppressAutoHyphens/>
        <w:jc w:val="both"/>
        <w:rPr>
          <w:rFonts w:ascii="Arial" w:hAnsi="Arial" w:cs="Arial"/>
          <w:sz w:val="22"/>
          <w:szCs w:val="22"/>
          <w:lang w:val="hr-HR"/>
        </w:rPr>
      </w:pPr>
      <w:bookmarkStart w:id="0" w:name="_Hlk221100995"/>
      <w:r>
        <w:rPr>
          <w:rFonts w:ascii="Arial" w:hAnsi="Arial" w:cs="Arial"/>
          <w:sz w:val="22"/>
          <w:szCs w:val="22"/>
          <w:lang w:val="hr-HR"/>
        </w:rPr>
        <w:t>Iskop (e</w:t>
      </w:r>
      <w:r w:rsidR="007C40C1" w:rsidRPr="00E71714">
        <w:rPr>
          <w:rFonts w:ascii="Arial" w:hAnsi="Arial" w:cs="Arial"/>
          <w:sz w:val="22"/>
          <w:szCs w:val="22"/>
          <w:lang w:val="hr-HR"/>
        </w:rPr>
        <w:t>kshumacija</w:t>
      </w:r>
      <w:bookmarkEnd w:id="0"/>
      <w:r>
        <w:rPr>
          <w:rFonts w:ascii="Arial" w:hAnsi="Arial" w:cs="Arial"/>
          <w:sz w:val="22"/>
          <w:szCs w:val="22"/>
          <w:lang w:val="hr-HR"/>
        </w:rPr>
        <w:t>)</w:t>
      </w:r>
      <w:r w:rsidR="007C40C1" w:rsidRPr="00E71714">
        <w:rPr>
          <w:rFonts w:ascii="Arial" w:hAnsi="Arial" w:cs="Arial"/>
          <w:sz w:val="22"/>
          <w:szCs w:val="22"/>
          <w:lang w:val="hr-HR"/>
        </w:rPr>
        <w:t xml:space="preserve"> umrle osobe odnosno posmrtnih ostataka može se obaviti</w:t>
      </w:r>
      <w:r w:rsidR="007C40C1">
        <w:rPr>
          <w:rFonts w:ascii="Arial" w:hAnsi="Arial" w:cs="Arial"/>
          <w:sz w:val="22"/>
          <w:szCs w:val="22"/>
          <w:lang w:val="hr-HR"/>
        </w:rPr>
        <w:t xml:space="preserve"> </w:t>
      </w:r>
      <w:r w:rsidR="007C40C1" w:rsidRPr="00E71714">
        <w:rPr>
          <w:rFonts w:ascii="Arial" w:hAnsi="Arial" w:cs="Arial"/>
          <w:sz w:val="22"/>
          <w:szCs w:val="22"/>
          <w:lang w:val="hr-HR"/>
        </w:rPr>
        <w:t>na temelju</w:t>
      </w:r>
      <w:r w:rsidR="007C40C1">
        <w:rPr>
          <w:rFonts w:ascii="Arial" w:hAnsi="Arial" w:cs="Arial"/>
          <w:sz w:val="22"/>
          <w:szCs w:val="22"/>
          <w:lang w:val="hr-HR"/>
        </w:rPr>
        <w:t>:</w:t>
      </w:r>
    </w:p>
    <w:p w14:paraId="63185D8A" w14:textId="77777777" w:rsidR="007C40C1" w:rsidRDefault="007C40C1" w:rsidP="007C40C1">
      <w:pPr>
        <w:pStyle w:val="Default"/>
        <w:suppressAutoHyphens/>
        <w:ind w:left="720"/>
        <w:jc w:val="both"/>
        <w:rPr>
          <w:rFonts w:ascii="Arial" w:hAnsi="Arial" w:cs="Arial"/>
          <w:sz w:val="22"/>
          <w:szCs w:val="22"/>
          <w:lang w:val="hr-HR"/>
        </w:rPr>
      </w:pPr>
    </w:p>
    <w:p w14:paraId="38C9704B" w14:textId="77777777" w:rsidR="007C40C1" w:rsidRPr="00E71714" w:rsidRDefault="007C40C1" w:rsidP="007C40C1">
      <w:pPr>
        <w:pStyle w:val="Default"/>
        <w:numPr>
          <w:ilvl w:val="0"/>
          <w:numId w:val="51"/>
        </w:numPr>
        <w:suppressAutoHyphens/>
        <w:spacing w:afterLines="32" w:after="76" w:line="360" w:lineRule="auto"/>
        <w:ind w:right="-284"/>
        <w:jc w:val="both"/>
        <w:rPr>
          <w:rFonts w:ascii="Arial" w:hAnsi="Arial" w:cs="Arial"/>
          <w:sz w:val="22"/>
          <w:szCs w:val="22"/>
          <w:lang w:val="pl-PL"/>
        </w:rPr>
      </w:pPr>
      <w:r w:rsidRPr="00E71714">
        <w:rPr>
          <w:rFonts w:ascii="Arial" w:hAnsi="Arial" w:cs="Arial"/>
          <w:sz w:val="22"/>
          <w:szCs w:val="22"/>
          <w:lang w:val="hr-HR"/>
        </w:rPr>
        <w:t>zahtjev</w:t>
      </w:r>
      <w:r>
        <w:rPr>
          <w:rFonts w:ascii="Arial" w:hAnsi="Arial" w:cs="Arial"/>
          <w:sz w:val="22"/>
          <w:szCs w:val="22"/>
          <w:lang w:val="hr-HR"/>
        </w:rPr>
        <w:t>a</w:t>
      </w:r>
      <w:r w:rsidRPr="00E71714">
        <w:rPr>
          <w:rFonts w:ascii="Arial" w:hAnsi="Arial" w:cs="Arial"/>
          <w:sz w:val="22"/>
          <w:szCs w:val="22"/>
          <w:lang w:val="hr-HR"/>
        </w:rPr>
        <w:t xml:space="preserve"> članova uže obitelji, a radi premještaja u drugo grobno mjesto</w:t>
      </w:r>
      <w:r w:rsidR="009F395F">
        <w:rPr>
          <w:rFonts w:ascii="Arial" w:hAnsi="Arial" w:cs="Arial"/>
          <w:sz w:val="22"/>
          <w:szCs w:val="22"/>
          <w:lang w:val="hr-HR"/>
        </w:rPr>
        <w:t>/drugo groblje</w:t>
      </w:r>
      <w:r w:rsidRPr="00E71714">
        <w:rPr>
          <w:rFonts w:ascii="Arial" w:hAnsi="Arial" w:cs="Arial"/>
          <w:sz w:val="22"/>
          <w:szCs w:val="22"/>
          <w:lang w:val="hr-HR"/>
        </w:rPr>
        <w:t xml:space="preserve"> </w:t>
      </w:r>
      <w:r w:rsidRPr="003A5914">
        <w:rPr>
          <w:rFonts w:ascii="Arial" w:hAnsi="Arial" w:cs="Arial"/>
          <w:color w:val="333333"/>
          <w:sz w:val="22"/>
          <w:szCs w:val="22"/>
          <w:shd w:val="clear" w:color="auto" w:fill="FFFFFF"/>
          <w:lang w:val="pl-PL"/>
        </w:rPr>
        <w:t>te korisnika grobnog mjesta iz kojeg se pokojnik ekshumira i u koje se prenosi.</w:t>
      </w:r>
    </w:p>
    <w:p w14:paraId="22E5BC13" w14:textId="77777777" w:rsidR="007C40C1" w:rsidRPr="00E71714" w:rsidRDefault="007C40C1" w:rsidP="007C40C1">
      <w:pPr>
        <w:pStyle w:val="Default"/>
        <w:numPr>
          <w:ilvl w:val="0"/>
          <w:numId w:val="51"/>
        </w:numPr>
        <w:suppressAutoHyphens/>
        <w:spacing w:after="44"/>
        <w:jc w:val="both"/>
        <w:rPr>
          <w:rFonts w:ascii="Arial" w:hAnsi="Arial" w:cs="Arial"/>
          <w:sz w:val="22"/>
          <w:szCs w:val="22"/>
          <w:lang w:val="pl-PL"/>
        </w:rPr>
      </w:pPr>
      <w:r w:rsidRPr="00E71714">
        <w:rPr>
          <w:rFonts w:ascii="Arial" w:hAnsi="Arial" w:cs="Arial"/>
          <w:sz w:val="22"/>
          <w:szCs w:val="22"/>
          <w:lang w:val="pl-PL"/>
        </w:rPr>
        <w:t xml:space="preserve">na temelju zahtjeva osobe koja je ovlaštena tražiti iskop na temelju pravomoćne sudske </w:t>
      </w:r>
      <w:r>
        <w:rPr>
          <w:rFonts w:ascii="Arial" w:hAnsi="Arial" w:cs="Arial"/>
          <w:sz w:val="22"/>
          <w:szCs w:val="22"/>
          <w:lang w:val="pl-PL"/>
        </w:rPr>
        <w:t xml:space="preserve"> </w:t>
      </w:r>
      <w:r w:rsidRPr="00E71714">
        <w:rPr>
          <w:rFonts w:ascii="Arial" w:hAnsi="Arial" w:cs="Arial"/>
          <w:sz w:val="22"/>
          <w:szCs w:val="22"/>
          <w:lang w:val="pl-PL"/>
        </w:rPr>
        <w:t xml:space="preserve">odluke, </w:t>
      </w:r>
    </w:p>
    <w:p w14:paraId="626CDBAC" w14:textId="77777777" w:rsidR="007C40C1" w:rsidRDefault="007C40C1" w:rsidP="007C40C1">
      <w:pPr>
        <w:pStyle w:val="Default"/>
        <w:numPr>
          <w:ilvl w:val="0"/>
          <w:numId w:val="51"/>
        </w:numPr>
        <w:suppressAutoHyphens/>
        <w:spacing w:afterLines="32" w:after="76" w:line="360" w:lineRule="auto"/>
        <w:ind w:right="-284"/>
        <w:jc w:val="both"/>
        <w:rPr>
          <w:rFonts w:ascii="Arial" w:hAnsi="Arial" w:cs="Arial"/>
          <w:sz w:val="22"/>
          <w:szCs w:val="22"/>
          <w:lang w:val="pl-PL"/>
        </w:rPr>
      </w:pPr>
      <w:r w:rsidRPr="00E71714">
        <w:rPr>
          <w:rFonts w:ascii="Arial" w:hAnsi="Arial" w:cs="Arial"/>
          <w:sz w:val="22"/>
          <w:szCs w:val="22"/>
          <w:lang w:val="pl-PL"/>
        </w:rPr>
        <w:lastRenderedPageBreak/>
        <w:t xml:space="preserve">po službenoj dužnosti na temelju odluke nadležnog tijela. </w:t>
      </w:r>
      <w:r>
        <w:rPr>
          <w:rFonts w:ascii="Arial" w:hAnsi="Arial" w:cs="Arial"/>
          <w:sz w:val="22"/>
          <w:szCs w:val="22"/>
          <w:lang w:val="pl-PL"/>
        </w:rPr>
        <w:t xml:space="preserve">       </w:t>
      </w:r>
    </w:p>
    <w:p w14:paraId="05344D39" w14:textId="77777777" w:rsidR="007C40C1" w:rsidRPr="007C40C1" w:rsidRDefault="007C40C1" w:rsidP="007C40C1">
      <w:pPr>
        <w:pStyle w:val="Default"/>
        <w:numPr>
          <w:ilvl w:val="0"/>
          <w:numId w:val="38"/>
        </w:numPr>
        <w:suppressAutoHyphens/>
        <w:spacing w:afterLines="32" w:after="76" w:line="360" w:lineRule="auto"/>
        <w:ind w:right="-284"/>
        <w:jc w:val="both"/>
        <w:rPr>
          <w:rFonts w:ascii="Arial" w:hAnsi="Arial" w:cs="Arial"/>
          <w:sz w:val="22"/>
          <w:szCs w:val="22"/>
          <w:lang w:val="pl-PL"/>
        </w:rPr>
      </w:pPr>
      <w:r w:rsidRPr="00E71714">
        <w:rPr>
          <w:rFonts w:ascii="Arial" w:hAnsi="Arial" w:cs="Arial"/>
          <w:sz w:val="22"/>
          <w:szCs w:val="22"/>
          <w:lang w:val="pl-PL"/>
        </w:rPr>
        <w:t xml:space="preserve">Ako su članovi uže </w:t>
      </w:r>
      <w:r>
        <w:rPr>
          <w:rFonts w:ascii="Arial" w:hAnsi="Arial" w:cs="Arial"/>
          <w:sz w:val="22"/>
          <w:szCs w:val="22"/>
          <w:lang w:val="pl-PL"/>
        </w:rPr>
        <w:t>o</w:t>
      </w:r>
      <w:r w:rsidRPr="00E71714">
        <w:rPr>
          <w:rFonts w:ascii="Arial" w:hAnsi="Arial" w:cs="Arial"/>
          <w:sz w:val="22"/>
          <w:szCs w:val="22"/>
          <w:lang w:val="pl-PL"/>
        </w:rPr>
        <w:t>bitelji umrli prije osobe čiji se prijenos traži</w:t>
      </w:r>
      <w:r>
        <w:rPr>
          <w:rFonts w:ascii="Arial" w:hAnsi="Arial" w:cs="Arial"/>
          <w:sz w:val="22"/>
          <w:szCs w:val="22"/>
          <w:lang w:val="pl-PL"/>
        </w:rPr>
        <w:t>,</w:t>
      </w:r>
      <w:r w:rsidRPr="00E71714">
        <w:rPr>
          <w:rFonts w:ascii="Arial" w:hAnsi="Arial" w:cs="Arial"/>
          <w:sz w:val="22"/>
          <w:szCs w:val="22"/>
          <w:lang w:val="pl-PL"/>
        </w:rPr>
        <w:t xml:space="preserve"> zahtjev, mogu podnijeti drugi </w:t>
      </w:r>
      <w:r w:rsidRPr="007C40C1">
        <w:rPr>
          <w:rFonts w:ascii="Arial" w:hAnsi="Arial" w:cs="Arial"/>
          <w:sz w:val="22"/>
          <w:szCs w:val="22"/>
          <w:lang w:val="pl-PL"/>
        </w:rPr>
        <w:t>srodnici prema redoslijedu utvrđenom zakonskim propisima o nasljeđivanju.</w:t>
      </w:r>
    </w:p>
    <w:p w14:paraId="42834139" w14:textId="77777777" w:rsidR="007C40C1" w:rsidRPr="007C40C1" w:rsidRDefault="007C40C1" w:rsidP="007C40C1">
      <w:pPr>
        <w:pStyle w:val="Default"/>
        <w:numPr>
          <w:ilvl w:val="0"/>
          <w:numId w:val="38"/>
        </w:numPr>
        <w:suppressAutoHyphens/>
        <w:spacing w:afterLines="32" w:after="76" w:line="360" w:lineRule="auto"/>
        <w:ind w:right="-284"/>
        <w:jc w:val="both"/>
        <w:rPr>
          <w:rFonts w:ascii="Arial" w:hAnsi="Arial" w:cs="Arial"/>
          <w:sz w:val="22"/>
          <w:szCs w:val="22"/>
          <w:lang w:val="pl-PL"/>
        </w:rPr>
      </w:pPr>
      <w:r w:rsidRPr="007C40C1">
        <w:rPr>
          <w:rFonts w:ascii="Arial" w:hAnsi="Arial" w:cs="Arial"/>
          <w:sz w:val="22"/>
          <w:szCs w:val="22"/>
          <w:lang w:val="hr-HR"/>
        </w:rPr>
        <w:t>Ekshumaciju</w:t>
      </w:r>
      <w:r w:rsidRPr="007C40C1">
        <w:rPr>
          <w:rFonts w:ascii="Arial" w:hAnsi="Arial" w:cs="Arial"/>
          <w:sz w:val="22"/>
          <w:szCs w:val="22"/>
          <w:lang w:val="pl-PL"/>
        </w:rPr>
        <w:t xml:space="preserve"> umrle osobe odnosno posmrtnih ostataka obavljaja Upravitelj groblja sukladno Pravilniku o uvjetima i načinu opremanja, prijenosa, prijevoza, kremiranja, pogreba i iskopavanja umrlih osoba te o uvjetima glede prostora i opreme pravnih i fizičkih osoba za obavljanje opremanja, prijenosa, prijevoza, kremiranja, pogreba i iskopavanja umrlih osoba („Narodne novine“ broj 116/18</w:t>
      </w:r>
      <w:r w:rsidR="003E7DE3">
        <w:rPr>
          <w:rFonts w:ascii="Arial" w:hAnsi="Arial" w:cs="Arial"/>
          <w:sz w:val="22"/>
          <w:szCs w:val="22"/>
          <w:lang w:val="pl-PL"/>
        </w:rPr>
        <w:t>.</w:t>
      </w:r>
      <w:r w:rsidRPr="007C40C1">
        <w:rPr>
          <w:rFonts w:ascii="Arial" w:hAnsi="Arial" w:cs="Arial"/>
          <w:sz w:val="22"/>
          <w:szCs w:val="22"/>
          <w:lang w:val="pl-PL"/>
        </w:rPr>
        <w:t>).</w:t>
      </w:r>
    </w:p>
    <w:p w14:paraId="406A066B" w14:textId="77777777" w:rsidR="007C40C1" w:rsidRPr="007C40C1" w:rsidRDefault="007C40C1" w:rsidP="007C40C1">
      <w:pPr>
        <w:pStyle w:val="Default"/>
        <w:numPr>
          <w:ilvl w:val="0"/>
          <w:numId w:val="38"/>
        </w:numPr>
        <w:suppressAutoHyphens/>
        <w:spacing w:afterLines="32" w:after="76" w:line="360" w:lineRule="auto"/>
        <w:ind w:right="-284"/>
        <w:jc w:val="both"/>
        <w:rPr>
          <w:rFonts w:ascii="Arial" w:hAnsi="Arial" w:cs="Arial"/>
          <w:color w:val="auto"/>
          <w:sz w:val="22"/>
          <w:szCs w:val="22"/>
          <w:lang w:val="pl-PL"/>
        </w:rPr>
      </w:pPr>
      <w:r w:rsidRPr="007C40C1">
        <w:rPr>
          <w:rFonts w:ascii="Arial" w:hAnsi="Arial" w:cs="Arial"/>
          <w:sz w:val="22"/>
          <w:szCs w:val="22"/>
          <w:lang w:val="hr-HR"/>
        </w:rPr>
        <w:t>Ekshumacija</w:t>
      </w:r>
      <w:r w:rsidRPr="007C40C1">
        <w:rPr>
          <w:rFonts w:ascii="Arial" w:hAnsi="Arial" w:cs="Arial"/>
          <w:sz w:val="22"/>
          <w:szCs w:val="22"/>
          <w:lang w:val="pl-PL"/>
        </w:rPr>
        <w:t xml:space="preserve"> umrle osobe odnosno posmrtnih ostataka osobe umrle od posljedica zarazne bolesti može se dozvoliti sukladno Zakonu o zaštiti pučanstva od zaraznih bolesti ( „Narodne novine“, broj 79/09</w:t>
      </w:r>
      <w:r w:rsidR="003E7DE3">
        <w:rPr>
          <w:rFonts w:ascii="Arial" w:hAnsi="Arial" w:cs="Arial"/>
          <w:sz w:val="22"/>
          <w:szCs w:val="22"/>
          <w:lang w:val="pl-PL"/>
        </w:rPr>
        <w:t>.</w:t>
      </w:r>
      <w:r w:rsidRPr="007C40C1">
        <w:rPr>
          <w:rFonts w:ascii="Arial" w:hAnsi="Arial" w:cs="Arial"/>
          <w:sz w:val="22"/>
          <w:szCs w:val="22"/>
          <w:lang w:val="pl-PL"/>
        </w:rPr>
        <w:t>, 113/08</w:t>
      </w:r>
      <w:r w:rsidR="003E7DE3">
        <w:rPr>
          <w:rFonts w:ascii="Arial" w:hAnsi="Arial" w:cs="Arial"/>
          <w:sz w:val="22"/>
          <w:szCs w:val="22"/>
          <w:lang w:val="pl-PL"/>
        </w:rPr>
        <w:t>.</w:t>
      </w:r>
      <w:r w:rsidRPr="007C40C1">
        <w:rPr>
          <w:rFonts w:ascii="Arial" w:hAnsi="Arial" w:cs="Arial"/>
          <w:sz w:val="22"/>
          <w:szCs w:val="22"/>
          <w:lang w:val="pl-PL"/>
        </w:rPr>
        <w:t>, 43/09</w:t>
      </w:r>
      <w:r w:rsidR="003E7DE3">
        <w:rPr>
          <w:rFonts w:ascii="Arial" w:hAnsi="Arial" w:cs="Arial"/>
          <w:sz w:val="22"/>
          <w:szCs w:val="22"/>
          <w:lang w:val="pl-PL"/>
        </w:rPr>
        <w:t>.</w:t>
      </w:r>
      <w:r w:rsidRPr="007C40C1">
        <w:rPr>
          <w:rFonts w:ascii="Arial" w:hAnsi="Arial" w:cs="Arial"/>
          <w:sz w:val="22"/>
          <w:szCs w:val="22"/>
          <w:lang w:val="pl-PL"/>
        </w:rPr>
        <w:t>, 130/17</w:t>
      </w:r>
      <w:r w:rsidR="003E7DE3">
        <w:rPr>
          <w:rFonts w:ascii="Arial" w:hAnsi="Arial" w:cs="Arial"/>
          <w:sz w:val="22"/>
          <w:szCs w:val="22"/>
          <w:lang w:val="pl-PL"/>
        </w:rPr>
        <w:t>.</w:t>
      </w:r>
      <w:r w:rsidRPr="007C40C1">
        <w:rPr>
          <w:rFonts w:ascii="Arial" w:hAnsi="Arial" w:cs="Arial"/>
          <w:sz w:val="22"/>
          <w:szCs w:val="22"/>
          <w:lang w:val="pl-PL"/>
        </w:rPr>
        <w:t>, 114/18</w:t>
      </w:r>
      <w:r w:rsidR="003E7DE3">
        <w:rPr>
          <w:rFonts w:ascii="Arial" w:hAnsi="Arial" w:cs="Arial"/>
          <w:sz w:val="22"/>
          <w:szCs w:val="22"/>
          <w:lang w:val="pl-PL"/>
        </w:rPr>
        <w:t>.</w:t>
      </w:r>
      <w:r w:rsidRPr="007C40C1">
        <w:rPr>
          <w:rFonts w:ascii="Arial" w:hAnsi="Arial" w:cs="Arial"/>
          <w:sz w:val="22"/>
          <w:szCs w:val="22"/>
          <w:lang w:val="pl-PL"/>
        </w:rPr>
        <w:t>, 47/20</w:t>
      </w:r>
      <w:r w:rsidR="003E7DE3">
        <w:rPr>
          <w:rFonts w:ascii="Arial" w:hAnsi="Arial" w:cs="Arial"/>
          <w:sz w:val="22"/>
          <w:szCs w:val="22"/>
          <w:lang w:val="pl-PL"/>
        </w:rPr>
        <w:t>.</w:t>
      </w:r>
      <w:r w:rsidRPr="007C40C1">
        <w:rPr>
          <w:rFonts w:ascii="Arial" w:hAnsi="Arial" w:cs="Arial"/>
          <w:sz w:val="22"/>
          <w:szCs w:val="22"/>
          <w:lang w:val="pl-PL"/>
        </w:rPr>
        <w:t>, 134/20</w:t>
      </w:r>
      <w:r w:rsidR="003E7DE3">
        <w:rPr>
          <w:rFonts w:ascii="Arial" w:hAnsi="Arial" w:cs="Arial"/>
          <w:sz w:val="22"/>
          <w:szCs w:val="22"/>
          <w:lang w:val="pl-PL"/>
        </w:rPr>
        <w:t>.</w:t>
      </w:r>
      <w:r w:rsidRPr="007C40C1">
        <w:rPr>
          <w:rFonts w:ascii="Arial" w:hAnsi="Arial" w:cs="Arial"/>
          <w:sz w:val="22"/>
          <w:szCs w:val="22"/>
          <w:lang w:val="pl-PL"/>
        </w:rPr>
        <w:t xml:space="preserve"> i 143/21</w:t>
      </w:r>
      <w:r w:rsidR="003E7DE3">
        <w:rPr>
          <w:rFonts w:ascii="Arial" w:hAnsi="Arial" w:cs="Arial"/>
          <w:sz w:val="22"/>
          <w:szCs w:val="22"/>
          <w:lang w:val="pl-PL"/>
        </w:rPr>
        <w:t>.</w:t>
      </w:r>
      <w:r w:rsidRPr="007C40C1">
        <w:rPr>
          <w:rFonts w:ascii="Arial" w:hAnsi="Arial" w:cs="Arial"/>
          <w:sz w:val="22"/>
          <w:szCs w:val="22"/>
          <w:lang w:val="pl-PL"/>
        </w:rPr>
        <w:t>) i Pravilniku o uvjetima i načinu opremanja, prijenosa, prijevoza, kremiranja, pogreba i iskopavanja umrlih osoba te o uvjetima glede prostora i opreme pravnih i fizičkih osoba za obavljanje opremanja, prijenosa, prijevoza, kremiranja, pogreba i iskopavanja umrlih osoba („Narodne novine“ broj 116/</w:t>
      </w:r>
      <w:r w:rsidR="003E7DE3">
        <w:rPr>
          <w:rFonts w:ascii="Arial" w:hAnsi="Arial" w:cs="Arial"/>
          <w:sz w:val="22"/>
          <w:szCs w:val="22"/>
          <w:lang w:val="pl-PL"/>
        </w:rPr>
        <w:t>18.</w:t>
      </w:r>
      <w:r w:rsidRPr="007C40C1">
        <w:rPr>
          <w:rFonts w:ascii="Arial" w:hAnsi="Arial" w:cs="Arial"/>
          <w:sz w:val="22"/>
          <w:szCs w:val="22"/>
          <w:lang w:val="pl-PL"/>
        </w:rPr>
        <w:t>).</w:t>
      </w:r>
    </w:p>
    <w:p w14:paraId="3E850120" w14:textId="77777777" w:rsidR="007C40C1" w:rsidRPr="007C40C1" w:rsidRDefault="007C40C1" w:rsidP="007C40C1">
      <w:pPr>
        <w:pStyle w:val="Default"/>
        <w:numPr>
          <w:ilvl w:val="0"/>
          <w:numId w:val="38"/>
        </w:numPr>
        <w:suppressAutoHyphens/>
        <w:spacing w:afterLines="32" w:after="76" w:line="360" w:lineRule="auto"/>
        <w:ind w:right="-284"/>
        <w:jc w:val="both"/>
        <w:rPr>
          <w:rFonts w:ascii="Arial" w:hAnsi="Arial" w:cs="Arial"/>
          <w:color w:val="auto"/>
          <w:sz w:val="22"/>
          <w:szCs w:val="22"/>
          <w:lang w:val="pl-PL"/>
        </w:rPr>
      </w:pPr>
      <w:r w:rsidRPr="007C40C1">
        <w:rPr>
          <w:rFonts w:ascii="Arial" w:hAnsi="Arial" w:cs="Arial"/>
          <w:sz w:val="22"/>
          <w:szCs w:val="22"/>
          <w:lang w:val="hr-HR"/>
        </w:rPr>
        <w:t>Ekshumaciji</w:t>
      </w:r>
      <w:r w:rsidRPr="007C40C1">
        <w:rPr>
          <w:rFonts w:ascii="Arial" w:hAnsi="Arial" w:cs="Arial"/>
          <w:sz w:val="22"/>
          <w:szCs w:val="22"/>
          <w:lang w:val="pl-PL"/>
        </w:rPr>
        <w:t xml:space="preserve"> umrle osobe odnosno posmrtnih ostataka mogu nazočiti osobe koje su isti zatražile.</w:t>
      </w:r>
    </w:p>
    <w:p w14:paraId="0F8902B1" w14:textId="77777777" w:rsidR="00D0034C" w:rsidRPr="007C40C1" w:rsidRDefault="00D0034C" w:rsidP="00D0034C">
      <w:pPr>
        <w:pStyle w:val="box480012"/>
        <w:shd w:val="clear" w:color="auto" w:fill="FFFFFF"/>
        <w:suppressAutoHyphens/>
        <w:spacing w:before="0" w:beforeAutospacing="0" w:afterLines="80" w:after="192" w:afterAutospacing="0" w:line="360" w:lineRule="auto"/>
        <w:ind w:left="1080"/>
        <w:textAlignment w:val="baseline"/>
        <w:rPr>
          <w:rFonts w:ascii="Arial" w:hAnsi="Arial" w:cs="Arial"/>
          <w:color w:val="000000" w:themeColor="text1"/>
          <w:sz w:val="22"/>
          <w:szCs w:val="22"/>
        </w:rPr>
      </w:pPr>
    </w:p>
    <w:p w14:paraId="16390084" w14:textId="77777777" w:rsidR="00103587" w:rsidRPr="007C40C1" w:rsidRDefault="00103587" w:rsidP="007B5FE9">
      <w:pPr>
        <w:pStyle w:val="box480012"/>
        <w:numPr>
          <w:ilvl w:val="0"/>
          <w:numId w:val="2"/>
        </w:numPr>
        <w:shd w:val="clear" w:color="auto" w:fill="FFFFFF"/>
        <w:suppressAutoHyphens/>
        <w:spacing w:before="0" w:beforeAutospacing="0" w:afterLines="80" w:after="192" w:afterAutospacing="0" w:line="360" w:lineRule="auto"/>
        <w:textAlignment w:val="baseline"/>
        <w:rPr>
          <w:rFonts w:ascii="Arial" w:hAnsi="Arial" w:cs="Arial"/>
          <w:b/>
          <w:bCs/>
          <w:color w:val="000000" w:themeColor="text1"/>
          <w:sz w:val="22"/>
          <w:szCs w:val="22"/>
        </w:rPr>
      </w:pPr>
      <w:r w:rsidRPr="007C40C1">
        <w:rPr>
          <w:rFonts w:ascii="Arial" w:hAnsi="Arial" w:cs="Arial"/>
          <w:b/>
          <w:bCs/>
          <w:color w:val="000000" w:themeColor="text1"/>
          <w:sz w:val="22"/>
          <w:szCs w:val="22"/>
        </w:rPr>
        <w:t xml:space="preserve">UKOPI </w:t>
      </w:r>
    </w:p>
    <w:p w14:paraId="23D594FB" w14:textId="77777777" w:rsidR="00103587" w:rsidRPr="00E45A24" w:rsidRDefault="00103587" w:rsidP="00E45A24">
      <w:pPr>
        <w:pStyle w:val="box480012"/>
        <w:shd w:val="clear" w:color="auto" w:fill="FFFFFF"/>
        <w:suppressAutoHyphens/>
        <w:spacing w:before="0" w:beforeAutospacing="0" w:afterLines="80" w:after="192" w:afterAutospacing="0" w:line="360" w:lineRule="auto"/>
        <w:ind w:left="720"/>
        <w:jc w:val="center"/>
        <w:textAlignment w:val="baseline"/>
        <w:rPr>
          <w:rFonts w:ascii="Arial" w:hAnsi="Arial" w:cs="Arial"/>
          <w:b/>
          <w:bCs/>
          <w:color w:val="000000"/>
          <w:sz w:val="22"/>
          <w:szCs w:val="22"/>
        </w:rPr>
      </w:pPr>
      <w:r w:rsidRPr="004A1537">
        <w:rPr>
          <w:rFonts w:ascii="Arial" w:hAnsi="Arial" w:cs="Arial"/>
          <w:b/>
          <w:bCs/>
          <w:color w:val="000000"/>
          <w:sz w:val="22"/>
          <w:szCs w:val="22"/>
        </w:rPr>
        <w:t>Član</w:t>
      </w:r>
      <w:r>
        <w:rPr>
          <w:rFonts w:ascii="Arial" w:hAnsi="Arial" w:cs="Arial"/>
          <w:b/>
          <w:bCs/>
          <w:color w:val="000000"/>
          <w:sz w:val="22"/>
          <w:szCs w:val="22"/>
        </w:rPr>
        <w:t>ak</w:t>
      </w:r>
      <w:r w:rsidR="007B5FE9">
        <w:rPr>
          <w:rFonts w:ascii="Arial" w:hAnsi="Arial" w:cs="Arial"/>
          <w:b/>
          <w:bCs/>
          <w:color w:val="000000"/>
          <w:sz w:val="22"/>
          <w:szCs w:val="22"/>
        </w:rPr>
        <w:t xml:space="preserve"> </w:t>
      </w:r>
      <w:r w:rsidR="0095215B">
        <w:rPr>
          <w:rFonts w:ascii="Arial" w:hAnsi="Arial" w:cs="Arial"/>
          <w:b/>
          <w:bCs/>
          <w:color w:val="000000"/>
          <w:sz w:val="22"/>
          <w:szCs w:val="22"/>
        </w:rPr>
        <w:t>6</w:t>
      </w:r>
      <w:r w:rsidRPr="004A1537">
        <w:rPr>
          <w:rFonts w:ascii="Arial" w:hAnsi="Arial" w:cs="Arial"/>
          <w:b/>
          <w:bCs/>
          <w:color w:val="000000"/>
          <w:sz w:val="22"/>
          <w:szCs w:val="22"/>
        </w:rPr>
        <w:t xml:space="preserve"> .</w:t>
      </w:r>
    </w:p>
    <w:p w14:paraId="53C13088" w14:textId="77777777" w:rsidR="00D432E1" w:rsidRDefault="00D432E1" w:rsidP="009F395F">
      <w:pPr>
        <w:pStyle w:val="Default"/>
        <w:numPr>
          <w:ilvl w:val="0"/>
          <w:numId w:val="42"/>
        </w:numPr>
        <w:suppressAutoHyphens/>
        <w:spacing w:afterLines="160" w:after="384" w:line="360" w:lineRule="auto"/>
        <w:ind w:left="284" w:right="-284"/>
        <w:jc w:val="both"/>
        <w:rPr>
          <w:rFonts w:ascii="Arial" w:hAnsi="Arial" w:cs="Arial"/>
          <w:sz w:val="22"/>
          <w:szCs w:val="22"/>
          <w:lang w:val="hr-HR"/>
        </w:rPr>
      </w:pPr>
      <w:r>
        <w:rPr>
          <w:rFonts w:ascii="Arial" w:hAnsi="Arial" w:cs="Arial"/>
          <w:sz w:val="22"/>
          <w:szCs w:val="22"/>
          <w:lang w:val="hr-HR"/>
        </w:rPr>
        <w:t>Pravo ukopa na Groblju imaju :</w:t>
      </w:r>
    </w:p>
    <w:p w14:paraId="356FB8F5" w14:textId="77777777" w:rsidR="00D432E1" w:rsidRDefault="00D432E1" w:rsidP="00D432E1">
      <w:pPr>
        <w:pStyle w:val="Default"/>
        <w:suppressAutoHyphens/>
        <w:spacing w:afterLines="160" w:after="384" w:line="360" w:lineRule="auto"/>
        <w:ind w:left="284" w:right="-284"/>
        <w:jc w:val="both"/>
        <w:rPr>
          <w:rFonts w:ascii="Arial" w:hAnsi="Arial" w:cs="Arial"/>
          <w:sz w:val="22"/>
          <w:szCs w:val="22"/>
          <w:lang w:val="hr-HR"/>
        </w:rPr>
      </w:pPr>
      <w:r>
        <w:rPr>
          <w:rFonts w:ascii="Arial" w:hAnsi="Arial" w:cs="Arial"/>
          <w:sz w:val="22"/>
          <w:szCs w:val="22"/>
          <w:lang w:val="hr-HR"/>
        </w:rPr>
        <w:t xml:space="preserve">- </w:t>
      </w:r>
      <w:r w:rsidR="00103587" w:rsidRPr="00EA2BB3">
        <w:rPr>
          <w:rFonts w:ascii="Arial" w:hAnsi="Arial" w:cs="Arial"/>
          <w:sz w:val="22"/>
          <w:szCs w:val="22"/>
          <w:lang w:val="hr-HR"/>
        </w:rPr>
        <w:t xml:space="preserve"> osobe koje u trenutku smrti imaju prebivalište na području </w:t>
      </w:r>
      <w:r w:rsidR="00103587">
        <w:rPr>
          <w:rFonts w:ascii="Arial" w:hAnsi="Arial" w:cs="Arial"/>
          <w:sz w:val="22"/>
          <w:szCs w:val="22"/>
          <w:lang w:val="hr-HR"/>
        </w:rPr>
        <w:t>o</w:t>
      </w:r>
      <w:r w:rsidR="00103587" w:rsidRPr="00EA2BB3">
        <w:rPr>
          <w:rFonts w:ascii="Arial" w:hAnsi="Arial" w:cs="Arial"/>
          <w:sz w:val="22"/>
          <w:szCs w:val="22"/>
          <w:lang w:val="hr-HR"/>
        </w:rPr>
        <w:t>pćine Jelenje</w:t>
      </w:r>
    </w:p>
    <w:p w14:paraId="1A1769E5" w14:textId="77777777" w:rsidR="00103587" w:rsidRPr="00D432E1" w:rsidRDefault="00D432E1" w:rsidP="00D432E1">
      <w:pPr>
        <w:pStyle w:val="Default"/>
        <w:suppressAutoHyphens/>
        <w:spacing w:afterLines="160" w:after="384" w:line="360" w:lineRule="auto"/>
        <w:ind w:left="284" w:right="-284"/>
        <w:jc w:val="both"/>
        <w:rPr>
          <w:rFonts w:ascii="Arial" w:hAnsi="Arial" w:cs="Arial"/>
          <w:sz w:val="22"/>
          <w:szCs w:val="22"/>
          <w:lang w:val="hr-HR"/>
        </w:rPr>
      </w:pPr>
      <w:r>
        <w:rPr>
          <w:rFonts w:ascii="Arial" w:hAnsi="Arial" w:cs="Arial"/>
          <w:sz w:val="22"/>
          <w:szCs w:val="22"/>
          <w:lang w:val="hr-HR"/>
        </w:rPr>
        <w:t xml:space="preserve">- </w:t>
      </w:r>
      <w:r w:rsidR="00103587" w:rsidRPr="009F395F">
        <w:rPr>
          <w:rFonts w:ascii="Arial" w:hAnsi="Arial" w:cs="Arial"/>
          <w:color w:val="000000" w:themeColor="text1"/>
          <w:sz w:val="22"/>
          <w:szCs w:val="22"/>
          <w:lang w:val="hr-HR"/>
        </w:rPr>
        <w:t>osobe koje u trenutku smrti nemaju prebivalište u Općini Jelenje, ukoliko su korisnici grobnog mjesta</w:t>
      </w:r>
      <w:r w:rsidR="009F395F" w:rsidRPr="009F395F">
        <w:rPr>
          <w:rFonts w:ascii="Arial" w:hAnsi="Arial" w:cs="Arial"/>
          <w:color w:val="000000" w:themeColor="text1"/>
          <w:sz w:val="22"/>
          <w:szCs w:val="22"/>
          <w:lang w:val="hr-HR"/>
        </w:rPr>
        <w:t xml:space="preserve"> ili im je</w:t>
      </w:r>
      <w:r w:rsidR="00103587" w:rsidRPr="009F395F">
        <w:rPr>
          <w:rFonts w:ascii="Arial" w:hAnsi="Arial" w:cs="Arial"/>
          <w:color w:val="000000" w:themeColor="text1"/>
          <w:sz w:val="22"/>
          <w:szCs w:val="22"/>
          <w:lang w:val="hr-HR"/>
        </w:rPr>
        <w:t xml:space="preserve"> dana suglasnost za ukop u grobno mjesto ili u drugim zakonom predviđenim situacijama.</w:t>
      </w:r>
    </w:p>
    <w:p w14:paraId="0F463655" w14:textId="77777777" w:rsidR="00103587" w:rsidRPr="009F395F" w:rsidRDefault="00D432E1" w:rsidP="00D432E1">
      <w:pPr>
        <w:pStyle w:val="Default"/>
        <w:suppressAutoHyphens/>
        <w:spacing w:afterLines="160" w:after="384" w:line="360" w:lineRule="auto"/>
        <w:ind w:left="357"/>
        <w:jc w:val="both"/>
        <w:rPr>
          <w:rFonts w:ascii="Arial" w:hAnsi="Arial" w:cs="Arial"/>
          <w:color w:val="000000" w:themeColor="text1"/>
          <w:sz w:val="22"/>
          <w:szCs w:val="22"/>
          <w:lang w:val="hr-HR"/>
        </w:rPr>
      </w:pPr>
      <w:r>
        <w:rPr>
          <w:rFonts w:ascii="Arial" w:hAnsi="Arial" w:cs="Arial"/>
          <w:color w:val="000000" w:themeColor="text1"/>
          <w:sz w:val="22"/>
          <w:szCs w:val="22"/>
          <w:lang w:val="hr-HR"/>
        </w:rPr>
        <w:t xml:space="preserve">- </w:t>
      </w:r>
      <w:r w:rsidR="00103587" w:rsidRPr="009F395F">
        <w:rPr>
          <w:rFonts w:ascii="Arial" w:hAnsi="Arial" w:cs="Arial"/>
          <w:color w:val="000000" w:themeColor="text1"/>
          <w:sz w:val="22"/>
          <w:szCs w:val="22"/>
          <w:lang w:val="hr-HR"/>
        </w:rPr>
        <w:t>osobe koje u trenutku smrti nemaju prebivalište u Općini Jelenje, ali su rođeni</w:t>
      </w:r>
      <w:r w:rsidR="00DA69E7" w:rsidRPr="009F395F">
        <w:rPr>
          <w:rFonts w:ascii="Arial" w:hAnsi="Arial" w:cs="Arial"/>
          <w:color w:val="000000" w:themeColor="text1"/>
          <w:sz w:val="22"/>
          <w:szCs w:val="22"/>
          <w:lang w:val="hr-HR"/>
        </w:rPr>
        <w:t xml:space="preserve"> na području općine Jelenje</w:t>
      </w:r>
      <w:r w:rsidR="00103587" w:rsidRPr="009F395F">
        <w:rPr>
          <w:rFonts w:ascii="Arial" w:hAnsi="Arial" w:cs="Arial"/>
          <w:color w:val="000000" w:themeColor="text1"/>
          <w:sz w:val="22"/>
          <w:szCs w:val="22"/>
          <w:lang w:val="hr-HR"/>
        </w:rPr>
        <w:t xml:space="preserve">  i imaju minimalno 18 godina prebivalište na području općine Jelenje.</w:t>
      </w:r>
    </w:p>
    <w:p w14:paraId="139F20F1" w14:textId="77777777" w:rsidR="00103587" w:rsidRPr="009F395F" w:rsidRDefault="00103587" w:rsidP="00D0034C">
      <w:pPr>
        <w:pStyle w:val="Default"/>
        <w:numPr>
          <w:ilvl w:val="0"/>
          <w:numId w:val="42"/>
        </w:numPr>
        <w:shd w:val="clear" w:color="auto" w:fill="FFFFFF"/>
        <w:suppressAutoHyphens/>
        <w:spacing w:afterLines="32" w:after="76" w:line="360" w:lineRule="auto"/>
        <w:ind w:left="357" w:hanging="357"/>
        <w:jc w:val="both"/>
        <w:textAlignment w:val="baseline"/>
        <w:rPr>
          <w:rFonts w:ascii="Arial" w:hAnsi="Arial" w:cs="Arial"/>
          <w:b/>
          <w:bCs/>
          <w:color w:val="000000" w:themeColor="text1"/>
          <w:sz w:val="22"/>
          <w:szCs w:val="22"/>
          <w:lang w:val="hr-HR"/>
        </w:rPr>
      </w:pPr>
      <w:r w:rsidRPr="0095215B">
        <w:rPr>
          <w:rFonts w:ascii="Arial" w:hAnsi="Arial" w:cs="Arial"/>
          <w:color w:val="000000" w:themeColor="text1"/>
          <w:sz w:val="22"/>
          <w:szCs w:val="22"/>
          <w:lang w:val="hr-HR"/>
        </w:rPr>
        <w:lastRenderedPageBreak/>
        <w:t xml:space="preserve">Pravo iz stavka 1. dokazuje se osobnom iskaznicom ili </w:t>
      </w:r>
      <w:r w:rsidR="009F395F" w:rsidRPr="0095215B">
        <w:rPr>
          <w:rFonts w:ascii="Arial" w:hAnsi="Arial" w:cs="Arial"/>
          <w:color w:val="000000" w:themeColor="text1"/>
          <w:sz w:val="22"/>
          <w:szCs w:val="22"/>
          <w:lang w:val="hr-HR"/>
        </w:rPr>
        <w:t>potvrdom</w:t>
      </w:r>
      <w:r w:rsidRPr="0095215B">
        <w:rPr>
          <w:rFonts w:ascii="Arial" w:hAnsi="Arial" w:cs="Arial"/>
          <w:color w:val="000000" w:themeColor="text1"/>
          <w:sz w:val="22"/>
          <w:szCs w:val="22"/>
          <w:lang w:val="hr-HR"/>
        </w:rPr>
        <w:t xml:space="preserve"> o prebivalištu, pravo iz stavka</w:t>
      </w:r>
      <w:r w:rsidRPr="009F395F">
        <w:rPr>
          <w:rFonts w:ascii="Arial" w:hAnsi="Arial" w:cs="Arial"/>
          <w:color w:val="000000" w:themeColor="text1"/>
          <w:sz w:val="22"/>
          <w:szCs w:val="22"/>
          <w:lang w:val="hr-HR"/>
        </w:rPr>
        <w:t xml:space="preserve"> 2. osobnom iskaznicom i odgovarajućom dokumentacijom (rješenjem o dodjeli, ugovorom, suglasnosti za ukop…), a pravo iz stavka 3. ovog članka potvrdom o prebivalištu.</w:t>
      </w:r>
    </w:p>
    <w:p w14:paraId="5ABF6AA8" w14:textId="77777777" w:rsidR="00103587" w:rsidRPr="00D0034C" w:rsidRDefault="00103587" w:rsidP="00103587">
      <w:pPr>
        <w:pStyle w:val="Default"/>
        <w:shd w:val="clear" w:color="auto" w:fill="FFFFFF"/>
        <w:suppressAutoHyphens/>
        <w:spacing w:afterLines="32" w:after="76" w:line="360" w:lineRule="auto"/>
        <w:ind w:left="4320" w:right="-284" w:firstLine="720"/>
        <w:jc w:val="both"/>
        <w:textAlignment w:val="baseline"/>
        <w:rPr>
          <w:rFonts w:ascii="Arial" w:hAnsi="Arial" w:cs="Arial"/>
          <w:b/>
          <w:bCs/>
          <w:color w:val="231F20"/>
          <w:sz w:val="22"/>
          <w:szCs w:val="22"/>
          <w:lang w:val="hr-HR"/>
        </w:rPr>
      </w:pPr>
    </w:p>
    <w:p w14:paraId="7C6B9634" w14:textId="77777777" w:rsidR="00103587" w:rsidRPr="00D0034C" w:rsidRDefault="00103587" w:rsidP="0095215B">
      <w:pPr>
        <w:pStyle w:val="Default"/>
        <w:shd w:val="clear" w:color="auto" w:fill="FFFFFF"/>
        <w:suppressAutoHyphens/>
        <w:spacing w:afterLines="32" w:after="76" w:line="360" w:lineRule="auto"/>
        <w:ind w:left="3600" w:right="-284" w:firstLine="720"/>
        <w:jc w:val="both"/>
        <w:textAlignment w:val="baseline"/>
        <w:rPr>
          <w:rFonts w:ascii="Arial" w:hAnsi="Arial" w:cs="Arial"/>
          <w:b/>
          <w:bCs/>
          <w:color w:val="231F20"/>
          <w:sz w:val="22"/>
          <w:szCs w:val="22"/>
          <w:lang w:val="hr-HR"/>
        </w:rPr>
      </w:pPr>
      <w:r w:rsidRPr="00D0034C">
        <w:rPr>
          <w:rFonts w:ascii="Arial" w:hAnsi="Arial" w:cs="Arial"/>
          <w:b/>
          <w:bCs/>
          <w:color w:val="231F20"/>
          <w:sz w:val="22"/>
          <w:szCs w:val="22"/>
          <w:lang w:val="hr-HR"/>
        </w:rPr>
        <w:t>Članak</w:t>
      </w:r>
      <w:r w:rsidR="007B5FE9" w:rsidRPr="00D0034C">
        <w:rPr>
          <w:rFonts w:ascii="Arial" w:hAnsi="Arial" w:cs="Arial"/>
          <w:b/>
          <w:bCs/>
          <w:color w:val="231F20"/>
          <w:sz w:val="22"/>
          <w:szCs w:val="22"/>
          <w:lang w:val="hr-HR"/>
        </w:rPr>
        <w:t xml:space="preserve"> </w:t>
      </w:r>
      <w:r w:rsidR="0095215B">
        <w:rPr>
          <w:rFonts w:ascii="Arial" w:hAnsi="Arial" w:cs="Arial"/>
          <w:b/>
          <w:bCs/>
          <w:color w:val="231F20"/>
          <w:sz w:val="22"/>
          <w:szCs w:val="22"/>
          <w:lang w:val="hr-HR"/>
        </w:rPr>
        <w:t>7</w:t>
      </w:r>
      <w:r w:rsidR="007B5FE9" w:rsidRPr="00D0034C">
        <w:rPr>
          <w:rFonts w:ascii="Arial" w:hAnsi="Arial" w:cs="Arial"/>
          <w:b/>
          <w:bCs/>
          <w:color w:val="231F20"/>
          <w:sz w:val="22"/>
          <w:szCs w:val="22"/>
          <w:lang w:val="hr-HR"/>
        </w:rPr>
        <w:t>.</w:t>
      </w:r>
      <w:r w:rsidRPr="00D0034C">
        <w:rPr>
          <w:rFonts w:ascii="Arial" w:hAnsi="Arial" w:cs="Arial"/>
          <w:b/>
          <w:bCs/>
          <w:color w:val="231F20"/>
          <w:sz w:val="22"/>
          <w:szCs w:val="22"/>
          <w:lang w:val="hr-HR"/>
        </w:rPr>
        <w:t xml:space="preserve"> </w:t>
      </w:r>
    </w:p>
    <w:p w14:paraId="466E4DAA" w14:textId="77777777" w:rsidR="00103587" w:rsidRPr="00D0034C" w:rsidRDefault="00103587" w:rsidP="00D0034C">
      <w:pPr>
        <w:pStyle w:val="Default"/>
        <w:numPr>
          <w:ilvl w:val="0"/>
          <w:numId w:val="24"/>
        </w:numPr>
        <w:shd w:val="clear" w:color="auto" w:fill="FFFFFF"/>
        <w:suppressAutoHyphens/>
        <w:spacing w:afterLines="32" w:after="76" w:line="360" w:lineRule="auto"/>
        <w:ind w:left="709" w:right="-284" w:hanging="357"/>
        <w:jc w:val="both"/>
        <w:textAlignment w:val="baseline"/>
        <w:rPr>
          <w:rFonts w:ascii="Arial" w:hAnsi="Arial" w:cs="Arial"/>
          <w:color w:val="231F20"/>
          <w:sz w:val="22"/>
          <w:szCs w:val="22"/>
          <w:lang w:val="hr-HR"/>
        </w:rPr>
      </w:pPr>
      <w:r w:rsidRPr="00D0034C">
        <w:rPr>
          <w:rFonts w:ascii="Arial" w:hAnsi="Arial" w:cs="Arial"/>
          <w:sz w:val="22"/>
          <w:szCs w:val="22"/>
          <w:lang w:val="hr-HR"/>
        </w:rPr>
        <w:t>Pravo ukopa u grobno mjesto uz korisnika grobnog mjesta imaju i  članovi njegove obitelji, ako korisnik ne odredi drugačije.</w:t>
      </w:r>
    </w:p>
    <w:p w14:paraId="10A64781" w14:textId="77777777" w:rsidR="00103587" w:rsidRPr="00FF6851" w:rsidRDefault="00103587" w:rsidP="00D0034C">
      <w:pPr>
        <w:pStyle w:val="Default"/>
        <w:numPr>
          <w:ilvl w:val="0"/>
          <w:numId w:val="24"/>
        </w:numPr>
        <w:suppressAutoHyphens/>
        <w:spacing w:afterLines="160" w:after="384" w:line="360" w:lineRule="auto"/>
        <w:ind w:left="709" w:right="-284" w:hanging="357"/>
        <w:jc w:val="both"/>
        <w:rPr>
          <w:rFonts w:ascii="Arial" w:hAnsi="Arial" w:cs="Arial"/>
          <w:sz w:val="22"/>
          <w:szCs w:val="22"/>
          <w:lang w:val="hr-HR"/>
        </w:rPr>
      </w:pPr>
      <w:r w:rsidRPr="0039062F">
        <w:rPr>
          <w:rFonts w:ascii="Arial" w:hAnsi="Arial" w:cs="Arial"/>
          <w:color w:val="231F20"/>
          <w:sz w:val="22"/>
          <w:szCs w:val="22"/>
          <w:lang w:val="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5611E40C" w14:textId="77777777" w:rsidR="00103587" w:rsidRDefault="00103587" w:rsidP="00D0034C">
      <w:pPr>
        <w:pStyle w:val="Default"/>
        <w:numPr>
          <w:ilvl w:val="0"/>
          <w:numId w:val="24"/>
        </w:numPr>
        <w:suppressAutoHyphens/>
        <w:spacing w:afterLines="160" w:after="384" w:line="360" w:lineRule="auto"/>
        <w:ind w:left="709" w:right="-284" w:hanging="357"/>
        <w:jc w:val="both"/>
        <w:rPr>
          <w:rFonts w:ascii="Arial" w:hAnsi="Arial" w:cs="Arial"/>
          <w:color w:val="231F20"/>
          <w:sz w:val="22"/>
          <w:szCs w:val="22"/>
          <w:lang w:val="hr-HR"/>
        </w:rPr>
      </w:pPr>
      <w:r w:rsidRPr="0039062F">
        <w:rPr>
          <w:rFonts w:ascii="Arial" w:hAnsi="Arial" w:cs="Arial"/>
          <w:color w:val="231F20"/>
          <w:sz w:val="22"/>
          <w:szCs w:val="22"/>
          <w:lang w:val="hr-HR"/>
        </w:rPr>
        <w:t>Korisnik grobnog mjesta može dati pravo ukopa i drugim osobama, a korisnik grobnog mjesta koji je dao pravo ukopa može to pravo i povući do trenutka smrti osobe kojoj je pravo dano, o čemu je dužan obavijestiti osobu kojoj je dao pravo ukopa.</w:t>
      </w:r>
    </w:p>
    <w:p w14:paraId="07668571" w14:textId="77777777" w:rsidR="00103587" w:rsidRPr="003D7F8B" w:rsidRDefault="00103587" w:rsidP="00D0034C">
      <w:pPr>
        <w:pStyle w:val="Default"/>
        <w:numPr>
          <w:ilvl w:val="0"/>
          <w:numId w:val="24"/>
        </w:numPr>
        <w:suppressAutoHyphens/>
        <w:spacing w:afterLines="160" w:after="384" w:line="360" w:lineRule="auto"/>
        <w:ind w:left="709" w:right="-284" w:hanging="357"/>
        <w:jc w:val="both"/>
        <w:rPr>
          <w:rFonts w:ascii="Arial" w:hAnsi="Arial" w:cs="Arial"/>
          <w:color w:val="231F20"/>
          <w:sz w:val="22"/>
          <w:szCs w:val="22"/>
          <w:lang w:val="hr-HR"/>
        </w:rPr>
      </w:pPr>
      <w:r w:rsidRPr="003D7F8B">
        <w:rPr>
          <w:rFonts w:ascii="Arial" w:hAnsi="Arial" w:cs="Arial"/>
          <w:color w:val="231F20"/>
          <w:sz w:val="22"/>
          <w:szCs w:val="22"/>
          <w:lang w:val="pl-PL"/>
        </w:rPr>
        <w:t>Osoba kojoj je korisnik grobnog mjesta dao pravo ukopa ne može prenijeti pravo ukopa na treću osobu.</w:t>
      </w:r>
    </w:p>
    <w:p w14:paraId="0319F4CE" w14:textId="77777777" w:rsidR="00D0034C" w:rsidRDefault="00103587" w:rsidP="00D0034C">
      <w:pPr>
        <w:pStyle w:val="box480012"/>
        <w:numPr>
          <w:ilvl w:val="0"/>
          <w:numId w:val="24"/>
        </w:numPr>
        <w:shd w:val="clear" w:color="auto" w:fill="FFFFFF"/>
        <w:suppressAutoHyphens/>
        <w:spacing w:before="30" w:beforeAutospacing="0" w:afterLines="160" w:after="384" w:afterAutospacing="0" w:line="360" w:lineRule="auto"/>
        <w:ind w:left="709" w:right="-284" w:hanging="357"/>
        <w:jc w:val="both"/>
        <w:textAlignment w:val="baseline"/>
        <w:rPr>
          <w:rFonts w:ascii="Arial" w:hAnsi="Arial" w:cs="Arial"/>
          <w:color w:val="231F20"/>
          <w:sz w:val="22"/>
          <w:szCs w:val="22"/>
        </w:rPr>
      </w:pPr>
      <w:r w:rsidRPr="00EA2BB3">
        <w:rPr>
          <w:rFonts w:ascii="Arial" w:hAnsi="Arial" w:cs="Arial"/>
          <w:color w:val="231F20"/>
          <w:sz w:val="22"/>
          <w:szCs w:val="22"/>
        </w:rPr>
        <w:t xml:space="preserve">Pravo ukopa i povlačenje danog prava ukopa daje se u pisanom obliku i korisnik grobnog mjesta dužan ga je dostaviti </w:t>
      </w:r>
      <w:r>
        <w:rPr>
          <w:rFonts w:ascii="Arial" w:hAnsi="Arial" w:cs="Arial"/>
          <w:color w:val="231F20"/>
          <w:sz w:val="22"/>
          <w:szCs w:val="22"/>
        </w:rPr>
        <w:t>U</w:t>
      </w:r>
      <w:r w:rsidRPr="00EA2BB3">
        <w:rPr>
          <w:rFonts w:ascii="Arial" w:hAnsi="Arial" w:cs="Arial"/>
          <w:color w:val="231F20"/>
          <w:sz w:val="22"/>
          <w:szCs w:val="22"/>
        </w:rPr>
        <w:t>pravitelju groblja koji činjenicu o tome upisuje u grobni očevidnik.</w:t>
      </w:r>
    </w:p>
    <w:p w14:paraId="15D13185" w14:textId="77777777" w:rsidR="00ED03C2" w:rsidRDefault="00103587" w:rsidP="00ED03C2">
      <w:pPr>
        <w:pStyle w:val="box480012"/>
        <w:numPr>
          <w:ilvl w:val="0"/>
          <w:numId w:val="24"/>
        </w:numPr>
        <w:shd w:val="clear" w:color="auto" w:fill="FFFFFF"/>
        <w:suppressAutoHyphens/>
        <w:spacing w:before="30" w:beforeAutospacing="0" w:afterLines="160" w:after="384" w:afterAutospacing="0" w:line="360" w:lineRule="auto"/>
        <w:ind w:left="709" w:right="-284" w:hanging="357"/>
        <w:jc w:val="both"/>
        <w:textAlignment w:val="baseline"/>
        <w:rPr>
          <w:rFonts w:ascii="Arial" w:hAnsi="Arial" w:cs="Arial"/>
          <w:color w:val="231F20"/>
          <w:sz w:val="22"/>
          <w:szCs w:val="22"/>
        </w:rPr>
      </w:pPr>
      <w:r w:rsidRPr="00D0034C">
        <w:rPr>
          <w:rFonts w:ascii="Arial" w:hAnsi="Arial" w:cs="Arial"/>
          <w:color w:val="231F20"/>
          <w:sz w:val="22"/>
          <w:szCs w:val="22"/>
        </w:rPr>
        <w:t>Prestanak prava ukopa iz stavka 5. ovoga članka može se upisati u grobni očevidnik na temelju izjave korisnika grobnog mjesta o povlačenju prava ukopa, na temelju sporazuma, odluke suda ili pisane izjave osobe koja je stekla pravo ukopa.</w:t>
      </w:r>
    </w:p>
    <w:p w14:paraId="15657504" w14:textId="77777777" w:rsidR="00103587" w:rsidRPr="00ED03C2" w:rsidRDefault="00103587" w:rsidP="00ED03C2">
      <w:pPr>
        <w:pStyle w:val="box480012"/>
        <w:numPr>
          <w:ilvl w:val="0"/>
          <w:numId w:val="24"/>
        </w:numPr>
        <w:shd w:val="clear" w:color="auto" w:fill="FFFFFF"/>
        <w:suppressAutoHyphens/>
        <w:spacing w:before="30" w:beforeAutospacing="0" w:afterLines="160" w:after="384" w:afterAutospacing="0" w:line="360" w:lineRule="auto"/>
        <w:ind w:left="709" w:right="-284" w:hanging="357"/>
        <w:jc w:val="both"/>
        <w:textAlignment w:val="baseline"/>
        <w:rPr>
          <w:rFonts w:ascii="Arial" w:hAnsi="Arial" w:cs="Arial"/>
          <w:color w:val="231F20"/>
          <w:sz w:val="22"/>
          <w:szCs w:val="22"/>
        </w:rPr>
      </w:pPr>
      <w:r w:rsidRPr="00ED03C2">
        <w:rPr>
          <w:rFonts w:ascii="Arial" w:hAnsi="Arial" w:cs="Arial"/>
          <w:color w:val="231F20"/>
          <w:sz w:val="22"/>
          <w:szCs w:val="22"/>
        </w:rPr>
        <w:t>Ako pravo korištenja ima više korisnika grobnog mjesta, za stjecanje prava ukopa iz stavka 3.</w:t>
      </w:r>
      <w:r w:rsidR="00ED03C2" w:rsidRPr="00ED03C2">
        <w:rPr>
          <w:rFonts w:ascii="Arial" w:hAnsi="Arial" w:cs="Arial"/>
          <w:color w:val="231F20"/>
          <w:sz w:val="22"/>
          <w:szCs w:val="22"/>
        </w:rPr>
        <w:t xml:space="preserve"> </w:t>
      </w:r>
      <w:r w:rsidRPr="00ED03C2">
        <w:rPr>
          <w:rFonts w:ascii="Arial" w:hAnsi="Arial" w:cs="Arial"/>
          <w:color w:val="231F20"/>
          <w:sz w:val="22"/>
          <w:szCs w:val="22"/>
        </w:rPr>
        <w:t xml:space="preserve">ovoga članka i za obilježavanje ili uređivanje grobnog mjesta potrebna je suglasnost svih </w:t>
      </w:r>
      <w:proofErr w:type="spellStart"/>
      <w:r w:rsidRPr="00ED03C2">
        <w:rPr>
          <w:rFonts w:ascii="Arial" w:hAnsi="Arial" w:cs="Arial"/>
          <w:color w:val="231F20"/>
          <w:sz w:val="22"/>
          <w:szCs w:val="22"/>
        </w:rPr>
        <w:t>sukorisnika</w:t>
      </w:r>
      <w:proofErr w:type="spellEnd"/>
      <w:r w:rsidRPr="00ED03C2">
        <w:rPr>
          <w:rFonts w:ascii="Arial" w:hAnsi="Arial" w:cs="Arial"/>
          <w:color w:val="231F20"/>
          <w:sz w:val="22"/>
          <w:szCs w:val="22"/>
        </w:rPr>
        <w:t>.</w:t>
      </w:r>
    </w:p>
    <w:p w14:paraId="7046DFAF" w14:textId="77777777" w:rsidR="00103587" w:rsidRDefault="00103587" w:rsidP="00103587">
      <w:pPr>
        <w:pStyle w:val="box480012"/>
        <w:shd w:val="clear" w:color="auto" w:fill="FFFFFF"/>
        <w:suppressAutoHyphens/>
        <w:spacing w:before="30" w:beforeAutospacing="0" w:afterLines="160" w:after="384" w:afterAutospacing="0" w:line="360" w:lineRule="auto"/>
        <w:ind w:left="284" w:right="-284"/>
        <w:jc w:val="center"/>
        <w:textAlignment w:val="baseline"/>
        <w:rPr>
          <w:rFonts w:ascii="Arial" w:hAnsi="Arial" w:cs="Arial"/>
          <w:b/>
          <w:bCs/>
          <w:color w:val="231F20"/>
          <w:sz w:val="22"/>
          <w:szCs w:val="22"/>
        </w:rPr>
      </w:pPr>
      <w:r w:rsidRPr="002A2CA4">
        <w:rPr>
          <w:rFonts w:ascii="Arial" w:hAnsi="Arial" w:cs="Arial"/>
          <w:b/>
          <w:bCs/>
          <w:color w:val="231F20"/>
          <w:sz w:val="22"/>
          <w:szCs w:val="22"/>
        </w:rPr>
        <w:t>Članak</w:t>
      </w:r>
      <w:r w:rsidR="007B5FE9">
        <w:rPr>
          <w:rFonts w:ascii="Arial" w:hAnsi="Arial" w:cs="Arial"/>
          <w:b/>
          <w:bCs/>
          <w:color w:val="231F20"/>
          <w:sz w:val="22"/>
          <w:szCs w:val="22"/>
        </w:rPr>
        <w:t xml:space="preserve"> </w:t>
      </w:r>
      <w:r w:rsidR="0095215B">
        <w:rPr>
          <w:rFonts w:ascii="Arial" w:hAnsi="Arial" w:cs="Arial"/>
          <w:b/>
          <w:bCs/>
          <w:color w:val="231F20"/>
          <w:sz w:val="22"/>
          <w:szCs w:val="22"/>
        </w:rPr>
        <w:t>8</w:t>
      </w:r>
      <w:r w:rsidR="007B5FE9">
        <w:rPr>
          <w:rFonts w:ascii="Arial" w:hAnsi="Arial" w:cs="Arial"/>
          <w:b/>
          <w:bCs/>
          <w:color w:val="231F20"/>
          <w:sz w:val="22"/>
          <w:szCs w:val="22"/>
        </w:rPr>
        <w:t>.</w:t>
      </w:r>
    </w:p>
    <w:p w14:paraId="6A00367B" w14:textId="77777777" w:rsidR="00103587" w:rsidRPr="002B39D2" w:rsidRDefault="00103587" w:rsidP="00103587">
      <w:pPr>
        <w:pStyle w:val="box480012"/>
        <w:numPr>
          <w:ilvl w:val="0"/>
          <w:numId w:val="21"/>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EA2BB3">
        <w:rPr>
          <w:rFonts w:ascii="Arial" w:hAnsi="Arial" w:cs="Arial"/>
          <w:color w:val="231F20"/>
          <w:sz w:val="22"/>
          <w:szCs w:val="22"/>
        </w:rPr>
        <w:t>Nakon smrti korisnika grobnog mjesta do upisa njegovih nasljednika odnosno novog korisnika grobnog mjesta u grobno mjesto mogu se ukapati:</w:t>
      </w:r>
    </w:p>
    <w:p w14:paraId="2536FAE8" w14:textId="77777777" w:rsidR="00103587" w:rsidRPr="00EA2BB3" w:rsidRDefault="00103587" w:rsidP="00103587">
      <w:pPr>
        <w:pStyle w:val="box480012"/>
        <w:numPr>
          <w:ilvl w:val="0"/>
          <w:numId w:val="22"/>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EA2BB3">
        <w:rPr>
          <w:rFonts w:ascii="Arial" w:hAnsi="Arial" w:cs="Arial"/>
          <w:color w:val="231F20"/>
          <w:sz w:val="22"/>
          <w:szCs w:val="22"/>
        </w:rPr>
        <w:lastRenderedPageBreak/>
        <w:t>osobe kojima je korisnik grobnog mjesta dao pravo ukopa u njegovo grobno mjesto</w:t>
      </w:r>
    </w:p>
    <w:p w14:paraId="4944512D" w14:textId="77777777" w:rsidR="00103587" w:rsidRDefault="00103587" w:rsidP="00103587">
      <w:pPr>
        <w:pStyle w:val="box480012"/>
        <w:numPr>
          <w:ilvl w:val="0"/>
          <w:numId w:val="22"/>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EA2BB3">
        <w:rPr>
          <w:rFonts w:ascii="Arial" w:hAnsi="Arial" w:cs="Arial"/>
          <w:color w:val="231F20"/>
          <w:sz w:val="22"/>
          <w:szCs w:val="22"/>
        </w:rPr>
        <w:t xml:space="preserve">osobe koje su u trenutku smrti korisnika grobnog mjesta bile članovi njegove obitelji sukladno članku </w:t>
      </w:r>
      <w:r w:rsidR="0095215B">
        <w:rPr>
          <w:rFonts w:ascii="Arial" w:hAnsi="Arial" w:cs="Arial"/>
          <w:color w:val="231F20"/>
          <w:sz w:val="22"/>
          <w:szCs w:val="22"/>
        </w:rPr>
        <w:t>7</w:t>
      </w:r>
      <w:r w:rsidRPr="00EA2BB3">
        <w:rPr>
          <w:rFonts w:ascii="Arial" w:hAnsi="Arial" w:cs="Arial"/>
          <w:color w:val="231F20"/>
          <w:sz w:val="22"/>
          <w:szCs w:val="22"/>
        </w:rPr>
        <w:t>. stavku 2. ove Odluke i osobe koje bi se smatrale članovima obitelji korisnika grobnog mjesta da je on živ, osim onih osoba koje je korisnik grobnog mjesta za života isključio.</w:t>
      </w:r>
    </w:p>
    <w:p w14:paraId="5CEAFC58" w14:textId="77777777" w:rsidR="00103587" w:rsidRPr="00E66614" w:rsidRDefault="00103587" w:rsidP="00103587">
      <w:pPr>
        <w:pStyle w:val="box480012"/>
        <w:numPr>
          <w:ilvl w:val="0"/>
          <w:numId w:val="21"/>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EA2BB3">
        <w:rPr>
          <w:rFonts w:ascii="Arial" w:hAnsi="Arial" w:cs="Arial"/>
          <w:color w:val="231F20"/>
          <w:sz w:val="22"/>
          <w:szCs w:val="22"/>
        </w:rPr>
        <w:t>Upravitelj groblja može rješenjem obustaviti ukope u grobno mjesto ako se vodi upravni postupak ili sudski spor o pravu ukopa odnosno korištenju grobnog mjesta, dok takav postupak ili spor ne bude pravomoćno riješen.</w:t>
      </w:r>
    </w:p>
    <w:p w14:paraId="3DDFA35F" w14:textId="77777777" w:rsidR="007B5FE9" w:rsidRDefault="007B5FE9" w:rsidP="00103587">
      <w:pPr>
        <w:pStyle w:val="box480012"/>
        <w:shd w:val="clear" w:color="auto" w:fill="FFFFFF"/>
        <w:suppressAutoHyphens/>
        <w:spacing w:before="0" w:beforeAutospacing="0" w:afterLines="80" w:after="192" w:afterAutospacing="0"/>
        <w:jc w:val="both"/>
        <w:textAlignment w:val="baseline"/>
        <w:rPr>
          <w:rFonts w:ascii="Arial" w:hAnsi="Arial" w:cs="Arial"/>
          <w:b/>
          <w:bCs/>
          <w:color w:val="231F20"/>
          <w:sz w:val="22"/>
          <w:szCs w:val="22"/>
        </w:rPr>
      </w:pPr>
    </w:p>
    <w:p w14:paraId="478B4077" w14:textId="77777777" w:rsidR="00855728" w:rsidRPr="00855728" w:rsidRDefault="004A1537" w:rsidP="00456850">
      <w:pPr>
        <w:pStyle w:val="box480012"/>
        <w:numPr>
          <w:ilvl w:val="0"/>
          <w:numId w:val="2"/>
        </w:numPr>
        <w:shd w:val="clear" w:color="auto" w:fill="FFFFFF"/>
        <w:suppressAutoHyphens/>
        <w:spacing w:before="0" w:beforeAutospacing="0" w:afterLines="32" w:after="76" w:afterAutospacing="0" w:line="360" w:lineRule="auto"/>
        <w:ind w:right="-284"/>
        <w:textAlignment w:val="baseline"/>
        <w:rPr>
          <w:rFonts w:ascii="Arial" w:hAnsi="Arial" w:cs="Arial"/>
          <w:b/>
          <w:bCs/>
          <w:sz w:val="22"/>
          <w:szCs w:val="22"/>
        </w:rPr>
      </w:pPr>
      <w:r w:rsidRPr="00855728">
        <w:rPr>
          <w:rFonts w:ascii="Arial" w:hAnsi="Arial" w:cs="Arial"/>
          <w:b/>
          <w:bCs/>
          <w:color w:val="231F20"/>
          <w:sz w:val="22"/>
          <w:szCs w:val="22"/>
        </w:rPr>
        <w:t xml:space="preserve">NAČIN UKOPA NEPOZNATIH </w:t>
      </w:r>
      <w:r w:rsidR="00456850">
        <w:rPr>
          <w:rFonts w:ascii="Arial" w:hAnsi="Arial" w:cs="Arial"/>
          <w:b/>
          <w:bCs/>
          <w:color w:val="231F20"/>
          <w:sz w:val="22"/>
          <w:szCs w:val="22"/>
        </w:rPr>
        <w:t>OSOBA</w:t>
      </w:r>
    </w:p>
    <w:p w14:paraId="4434DD9C" w14:textId="77777777" w:rsidR="00D627DE" w:rsidRPr="00855728" w:rsidRDefault="00D627DE" w:rsidP="00855728">
      <w:pPr>
        <w:pStyle w:val="box480012"/>
        <w:shd w:val="clear" w:color="auto" w:fill="FFFFFF"/>
        <w:suppressAutoHyphens/>
        <w:spacing w:before="0" w:beforeAutospacing="0" w:afterLines="32" w:after="76" w:afterAutospacing="0" w:line="360" w:lineRule="auto"/>
        <w:ind w:left="718" w:right="-284"/>
        <w:jc w:val="center"/>
        <w:textAlignment w:val="baseline"/>
        <w:rPr>
          <w:rFonts w:ascii="Arial" w:hAnsi="Arial" w:cs="Arial"/>
          <w:b/>
          <w:bCs/>
          <w:sz w:val="22"/>
          <w:szCs w:val="22"/>
        </w:rPr>
      </w:pPr>
      <w:r w:rsidRPr="00855728">
        <w:rPr>
          <w:rFonts w:ascii="Arial" w:hAnsi="Arial" w:cs="Arial"/>
          <w:b/>
          <w:bCs/>
          <w:sz w:val="22"/>
          <w:szCs w:val="22"/>
        </w:rPr>
        <w:t>Članak</w:t>
      </w:r>
      <w:r w:rsidR="00E45A24" w:rsidRPr="00855728">
        <w:rPr>
          <w:rFonts w:ascii="Arial" w:hAnsi="Arial" w:cs="Arial"/>
          <w:b/>
          <w:bCs/>
          <w:sz w:val="22"/>
          <w:szCs w:val="22"/>
        </w:rPr>
        <w:t xml:space="preserve"> </w:t>
      </w:r>
      <w:r w:rsidR="0095215B">
        <w:rPr>
          <w:rFonts w:ascii="Arial" w:hAnsi="Arial" w:cs="Arial"/>
          <w:b/>
          <w:bCs/>
          <w:sz w:val="22"/>
          <w:szCs w:val="22"/>
        </w:rPr>
        <w:t>9</w:t>
      </w:r>
      <w:r w:rsidRPr="00855728">
        <w:rPr>
          <w:rFonts w:ascii="Arial" w:hAnsi="Arial" w:cs="Arial"/>
          <w:b/>
          <w:bCs/>
          <w:sz w:val="22"/>
          <w:szCs w:val="22"/>
        </w:rPr>
        <w:t>.</w:t>
      </w:r>
    </w:p>
    <w:p w14:paraId="3B269558" w14:textId="77777777" w:rsidR="00D627DE" w:rsidRPr="00EA2BB3" w:rsidRDefault="00D627DE" w:rsidP="00D627DE">
      <w:pPr>
        <w:pStyle w:val="ListParagraph"/>
        <w:suppressAutoHyphens/>
        <w:spacing w:afterLines="32" w:after="76" w:line="360" w:lineRule="auto"/>
        <w:ind w:left="718" w:right="-284" w:hanging="361"/>
        <w:jc w:val="center"/>
        <w:rPr>
          <w:rFonts w:ascii="Arial" w:hAnsi="Arial" w:cs="Arial"/>
          <w:b/>
          <w:bCs/>
          <w:sz w:val="22"/>
          <w:szCs w:val="22"/>
        </w:rPr>
      </w:pPr>
    </w:p>
    <w:p w14:paraId="523C2B7B" w14:textId="77777777" w:rsidR="00D627DE" w:rsidRDefault="00D627DE" w:rsidP="00D0034C">
      <w:pPr>
        <w:pStyle w:val="ListParagraph"/>
        <w:numPr>
          <w:ilvl w:val="0"/>
          <w:numId w:val="17"/>
        </w:numPr>
        <w:suppressAutoHyphens/>
        <w:spacing w:after="0" w:line="360" w:lineRule="auto"/>
        <w:ind w:right="-284" w:hanging="357"/>
        <w:jc w:val="both"/>
        <w:rPr>
          <w:rFonts w:ascii="Arial" w:hAnsi="Arial" w:cs="Arial"/>
          <w:sz w:val="22"/>
          <w:szCs w:val="22"/>
        </w:rPr>
      </w:pPr>
      <w:r>
        <w:rPr>
          <w:rFonts w:ascii="Arial" w:hAnsi="Arial" w:cs="Arial"/>
          <w:sz w:val="22"/>
          <w:szCs w:val="22"/>
        </w:rPr>
        <w:t>U</w:t>
      </w:r>
      <w:r w:rsidRPr="00FF6851">
        <w:rPr>
          <w:rFonts w:ascii="Arial" w:hAnsi="Arial" w:cs="Arial"/>
          <w:sz w:val="22"/>
          <w:szCs w:val="22"/>
        </w:rPr>
        <w:t xml:space="preserve"> grobna mjesta za pojedinačne ukope </w:t>
      </w:r>
      <w:r>
        <w:rPr>
          <w:rFonts w:ascii="Arial" w:hAnsi="Arial" w:cs="Arial"/>
          <w:sz w:val="22"/>
          <w:szCs w:val="22"/>
        </w:rPr>
        <w:t>–</w:t>
      </w:r>
      <w:r w:rsidRPr="00FF6851">
        <w:rPr>
          <w:rFonts w:ascii="Arial" w:hAnsi="Arial" w:cs="Arial"/>
          <w:sz w:val="22"/>
          <w:szCs w:val="22"/>
        </w:rPr>
        <w:t xml:space="preserve"> opć</w:t>
      </w:r>
      <w:r>
        <w:rPr>
          <w:rFonts w:ascii="Arial" w:hAnsi="Arial" w:cs="Arial"/>
          <w:sz w:val="22"/>
          <w:szCs w:val="22"/>
        </w:rPr>
        <w:t>i grob ukapaju se:</w:t>
      </w:r>
    </w:p>
    <w:p w14:paraId="695CF7B4" w14:textId="77777777" w:rsidR="00526394" w:rsidRDefault="00526394" w:rsidP="00D0034C">
      <w:pPr>
        <w:pStyle w:val="ListParagraph"/>
        <w:numPr>
          <w:ilvl w:val="0"/>
          <w:numId w:val="18"/>
        </w:numPr>
        <w:suppressAutoHyphens/>
        <w:spacing w:after="0" w:line="360" w:lineRule="auto"/>
        <w:ind w:right="-284" w:hanging="357"/>
        <w:jc w:val="both"/>
        <w:rPr>
          <w:rFonts w:ascii="Arial" w:hAnsi="Arial" w:cs="Arial"/>
          <w:sz w:val="22"/>
          <w:szCs w:val="22"/>
        </w:rPr>
      </w:pPr>
      <w:r>
        <w:rPr>
          <w:rFonts w:ascii="Arial" w:hAnsi="Arial" w:cs="Arial"/>
          <w:sz w:val="22"/>
          <w:szCs w:val="22"/>
        </w:rPr>
        <w:t>nepoznate osobe</w:t>
      </w:r>
    </w:p>
    <w:p w14:paraId="2E97B56B" w14:textId="77777777" w:rsidR="00526394" w:rsidRPr="00526394" w:rsidRDefault="00526394" w:rsidP="00D0034C">
      <w:pPr>
        <w:pStyle w:val="ListParagraph"/>
        <w:numPr>
          <w:ilvl w:val="0"/>
          <w:numId w:val="18"/>
        </w:numPr>
        <w:suppressAutoHyphens/>
        <w:spacing w:after="0" w:line="360" w:lineRule="auto"/>
        <w:ind w:right="-284" w:hanging="357"/>
        <w:jc w:val="both"/>
        <w:rPr>
          <w:rFonts w:ascii="Arial" w:hAnsi="Arial" w:cs="Arial"/>
          <w:sz w:val="22"/>
          <w:szCs w:val="22"/>
        </w:rPr>
      </w:pPr>
      <w:r w:rsidRPr="00FF6851">
        <w:rPr>
          <w:rFonts w:ascii="Arial" w:hAnsi="Arial" w:cs="Arial"/>
          <w:sz w:val="22"/>
          <w:szCs w:val="22"/>
        </w:rPr>
        <w:t>osobe koje u trenutku smrti imaju prebivalište na području općine Jelenje, a o čijem ukopu nema tko skrbiti.</w:t>
      </w:r>
    </w:p>
    <w:p w14:paraId="0D179B79" w14:textId="77777777" w:rsidR="00526394" w:rsidRPr="00526394" w:rsidRDefault="009F395F" w:rsidP="00D0034C">
      <w:pPr>
        <w:pStyle w:val="ListParagraph"/>
        <w:numPr>
          <w:ilvl w:val="0"/>
          <w:numId w:val="17"/>
        </w:numPr>
        <w:suppressAutoHyphens/>
        <w:spacing w:after="0" w:line="360" w:lineRule="auto"/>
        <w:ind w:right="-284" w:hanging="357"/>
        <w:jc w:val="both"/>
        <w:rPr>
          <w:rFonts w:ascii="Arial" w:hAnsi="Arial" w:cs="Arial"/>
          <w:sz w:val="22"/>
          <w:szCs w:val="22"/>
        </w:rPr>
      </w:pPr>
      <w:r>
        <w:rPr>
          <w:rFonts w:ascii="Arial" w:hAnsi="Arial" w:cs="Arial"/>
          <w:sz w:val="22"/>
          <w:szCs w:val="22"/>
        </w:rPr>
        <w:t xml:space="preserve">Upravitelj groblja </w:t>
      </w:r>
      <w:r w:rsidR="00526394" w:rsidRPr="00526394">
        <w:rPr>
          <w:rFonts w:ascii="Arial" w:hAnsi="Arial" w:cs="Arial"/>
          <w:sz w:val="22"/>
          <w:szCs w:val="22"/>
        </w:rPr>
        <w:t>po službenoj dužnosti izdaje rješenje za ukop nepoznatih osoba ili osobe koje u trenutku smrti imaju prebivalište na području općine Jelenje, a o čijem ukopu nema tko skrbiti.</w:t>
      </w:r>
    </w:p>
    <w:p w14:paraId="5DB41D03" w14:textId="77777777" w:rsidR="00D627DE" w:rsidRPr="00526394" w:rsidRDefault="00D627DE" w:rsidP="00D0034C">
      <w:pPr>
        <w:pStyle w:val="ListParagraph"/>
        <w:numPr>
          <w:ilvl w:val="0"/>
          <w:numId w:val="17"/>
        </w:numPr>
        <w:suppressAutoHyphens/>
        <w:spacing w:after="0" w:line="360" w:lineRule="auto"/>
        <w:ind w:right="-284" w:hanging="357"/>
        <w:jc w:val="both"/>
        <w:rPr>
          <w:rFonts w:ascii="Arial" w:hAnsi="Arial" w:cs="Arial"/>
          <w:sz w:val="22"/>
          <w:szCs w:val="22"/>
        </w:rPr>
      </w:pPr>
      <w:r w:rsidRPr="00526394">
        <w:rPr>
          <w:rFonts w:ascii="Arial" w:hAnsi="Arial" w:cs="Arial"/>
          <w:sz w:val="22"/>
          <w:szCs w:val="22"/>
        </w:rPr>
        <w:t xml:space="preserve">Za grobno mjesto za pojedinačne ukope </w:t>
      </w:r>
      <w:r w:rsidR="00526394" w:rsidRPr="00526394">
        <w:rPr>
          <w:rFonts w:ascii="Arial" w:hAnsi="Arial" w:cs="Arial"/>
          <w:sz w:val="22"/>
          <w:szCs w:val="22"/>
        </w:rPr>
        <w:t>–</w:t>
      </w:r>
      <w:r w:rsidRPr="00526394">
        <w:rPr>
          <w:rFonts w:ascii="Arial" w:hAnsi="Arial" w:cs="Arial"/>
          <w:sz w:val="22"/>
          <w:szCs w:val="22"/>
        </w:rPr>
        <w:t xml:space="preserve"> opć</w:t>
      </w:r>
      <w:r w:rsidR="00526394" w:rsidRPr="00526394">
        <w:rPr>
          <w:rFonts w:ascii="Arial" w:hAnsi="Arial" w:cs="Arial"/>
          <w:sz w:val="22"/>
          <w:szCs w:val="22"/>
        </w:rPr>
        <w:t>i grob</w:t>
      </w:r>
      <w:r w:rsidRPr="00526394">
        <w:rPr>
          <w:rFonts w:ascii="Arial" w:hAnsi="Arial" w:cs="Arial"/>
          <w:sz w:val="22"/>
          <w:szCs w:val="22"/>
        </w:rPr>
        <w:t xml:space="preserve"> ne izda</w:t>
      </w:r>
      <w:r w:rsidR="00526394">
        <w:rPr>
          <w:rFonts w:ascii="Arial" w:hAnsi="Arial" w:cs="Arial"/>
          <w:sz w:val="22"/>
          <w:szCs w:val="22"/>
        </w:rPr>
        <w:t>je se</w:t>
      </w:r>
      <w:r w:rsidRPr="00526394">
        <w:rPr>
          <w:rFonts w:ascii="Arial" w:hAnsi="Arial" w:cs="Arial"/>
          <w:sz w:val="22"/>
          <w:szCs w:val="22"/>
        </w:rPr>
        <w:t xml:space="preserve"> rješenje o pravu korištenja</w:t>
      </w:r>
      <w:r w:rsidR="00526394">
        <w:rPr>
          <w:rFonts w:ascii="Arial" w:hAnsi="Arial" w:cs="Arial"/>
          <w:sz w:val="22"/>
          <w:szCs w:val="22"/>
        </w:rPr>
        <w:t>.</w:t>
      </w:r>
    </w:p>
    <w:p w14:paraId="61C9F4CC" w14:textId="77777777" w:rsidR="00D627DE" w:rsidRPr="00FF6851" w:rsidRDefault="00D627DE" w:rsidP="00D0034C">
      <w:pPr>
        <w:pStyle w:val="ListParagraph"/>
        <w:numPr>
          <w:ilvl w:val="0"/>
          <w:numId w:val="17"/>
        </w:numPr>
        <w:suppressAutoHyphens/>
        <w:spacing w:after="0" w:line="360" w:lineRule="auto"/>
        <w:ind w:right="-284" w:hanging="357"/>
        <w:jc w:val="both"/>
        <w:rPr>
          <w:rFonts w:ascii="Arial" w:hAnsi="Arial" w:cs="Arial"/>
          <w:sz w:val="22"/>
          <w:szCs w:val="22"/>
        </w:rPr>
      </w:pPr>
      <w:r w:rsidRPr="00FF6851">
        <w:rPr>
          <w:rFonts w:ascii="Arial" w:hAnsi="Arial" w:cs="Arial"/>
          <w:sz w:val="22"/>
          <w:szCs w:val="22"/>
        </w:rPr>
        <w:t>Uprav</w:t>
      </w:r>
      <w:r w:rsidR="00526394">
        <w:rPr>
          <w:rFonts w:ascii="Arial" w:hAnsi="Arial" w:cs="Arial"/>
          <w:sz w:val="22"/>
          <w:szCs w:val="22"/>
        </w:rPr>
        <w:t>itelj</w:t>
      </w:r>
      <w:r w:rsidRPr="00FF6851">
        <w:rPr>
          <w:rFonts w:ascii="Arial" w:hAnsi="Arial" w:cs="Arial"/>
          <w:sz w:val="22"/>
          <w:szCs w:val="22"/>
        </w:rPr>
        <w:t xml:space="preserve"> groblja duž</w:t>
      </w:r>
      <w:r w:rsidR="00526394">
        <w:rPr>
          <w:rFonts w:ascii="Arial" w:hAnsi="Arial" w:cs="Arial"/>
          <w:sz w:val="22"/>
          <w:szCs w:val="22"/>
        </w:rPr>
        <w:t>an</w:t>
      </w:r>
      <w:r w:rsidRPr="00FF6851">
        <w:rPr>
          <w:rFonts w:ascii="Arial" w:hAnsi="Arial" w:cs="Arial"/>
          <w:sz w:val="22"/>
          <w:szCs w:val="22"/>
        </w:rPr>
        <w:t xml:space="preserve"> je na groblju osigurati dovoljan broj grobnih mjesta za pojedinačne ukope</w:t>
      </w:r>
      <w:r w:rsidR="00526394">
        <w:rPr>
          <w:rFonts w:ascii="Arial" w:hAnsi="Arial" w:cs="Arial"/>
          <w:sz w:val="22"/>
          <w:szCs w:val="22"/>
        </w:rPr>
        <w:t xml:space="preserve"> u opći grob</w:t>
      </w:r>
      <w:r w:rsidRPr="00FF6851">
        <w:rPr>
          <w:rFonts w:ascii="Arial" w:hAnsi="Arial" w:cs="Arial"/>
          <w:sz w:val="22"/>
          <w:szCs w:val="22"/>
        </w:rPr>
        <w:t xml:space="preserve"> iz stavka 1</w:t>
      </w:r>
      <w:r w:rsidR="00526394">
        <w:rPr>
          <w:rFonts w:ascii="Arial" w:hAnsi="Arial" w:cs="Arial"/>
          <w:sz w:val="22"/>
          <w:szCs w:val="22"/>
        </w:rPr>
        <w:t>.</w:t>
      </w:r>
      <w:r w:rsidRPr="00FF6851">
        <w:rPr>
          <w:rFonts w:ascii="Arial" w:hAnsi="Arial" w:cs="Arial"/>
          <w:sz w:val="22"/>
          <w:szCs w:val="22"/>
        </w:rPr>
        <w:t xml:space="preserve"> ovog članka.</w:t>
      </w:r>
    </w:p>
    <w:p w14:paraId="1BC127DA" w14:textId="77777777" w:rsidR="00D627DE" w:rsidRPr="00FF6851" w:rsidRDefault="00D627DE" w:rsidP="00D0034C">
      <w:pPr>
        <w:pStyle w:val="ListParagraph"/>
        <w:numPr>
          <w:ilvl w:val="0"/>
          <w:numId w:val="17"/>
        </w:numPr>
        <w:suppressAutoHyphens/>
        <w:spacing w:after="0" w:line="360" w:lineRule="auto"/>
        <w:ind w:right="-284" w:hanging="357"/>
        <w:jc w:val="both"/>
        <w:rPr>
          <w:rFonts w:ascii="Arial" w:hAnsi="Arial" w:cs="Arial"/>
          <w:sz w:val="22"/>
          <w:szCs w:val="22"/>
        </w:rPr>
      </w:pPr>
      <w:r w:rsidRPr="00FF6851">
        <w:rPr>
          <w:rFonts w:ascii="Arial" w:hAnsi="Arial" w:cs="Arial"/>
          <w:sz w:val="22"/>
          <w:szCs w:val="22"/>
        </w:rPr>
        <w:t>Korištenj</w:t>
      </w:r>
      <w:r>
        <w:rPr>
          <w:rFonts w:ascii="Arial" w:hAnsi="Arial" w:cs="Arial"/>
          <w:sz w:val="22"/>
          <w:szCs w:val="22"/>
        </w:rPr>
        <w:t>e</w:t>
      </w:r>
      <w:r w:rsidRPr="00FF6851">
        <w:rPr>
          <w:rFonts w:ascii="Arial" w:hAnsi="Arial" w:cs="Arial"/>
          <w:sz w:val="22"/>
          <w:szCs w:val="22"/>
        </w:rPr>
        <w:t xml:space="preserve"> grobnih mjesta za pojedinačne ukope</w:t>
      </w:r>
      <w:r w:rsidR="007B5FE9">
        <w:rPr>
          <w:rFonts w:ascii="Arial" w:hAnsi="Arial" w:cs="Arial"/>
          <w:sz w:val="22"/>
          <w:szCs w:val="22"/>
        </w:rPr>
        <w:t xml:space="preserve"> - opći grob </w:t>
      </w:r>
      <w:r w:rsidRPr="00FF6851">
        <w:rPr>
          <w:rFonts w:ascii="Arial" w:hAnsi="Arial" w:cs="Arial"/>
          <w:sz w:val="22"/>
          <w:szCs w:val="22"/>
        </w:rPr>
        <w:t xml:space="preserve">određuje se na rok od 10 godina, a nakon isteka tog roka </w:t>
      </w:r>
      <w:r w:rsidR="007B5FE9">
        <w:rPr>
          <w:rFonts w:ascii="Arial" w:hAnsi="Arial" w:cs="Arial"/>
          <w:sz w:val="22"/>
          <w:szCs w:val="22"/>
        </w:rPr>
        <w:t xml:space="preserve">opći grobovi </w:t>
      </w:r>
      <w:r w:rsidRPr="00FF6851">
        <w:rPr>
          <w:rFonts w:ascii="Arial" w:hAnsi="Arial" w:cs="Arial"/>
          <w:sz w:val="22"/>
          <w:szCs w:val="22"/>
        </w:rPr>
        <w:t>se prekapaju, a posmrtni ostaci umrlih premještaju se u zajedničku kosturnicu, osim ukoliko rodbina ili druga zainteresirana osoba ne podnese zahtjev za premještaj posmrtnih ostataka na drugo grobno mjesto/drugo groblje.</w:t>
      </w:r>
    </w:p>
    <w:p w14:paraId="5C22A5B1" w14:textId="77777777" w:rsidR="000E7D3F" w:rsidRPr="004A1537" w:rsidRDefault="000E7D3F" w:rsidP="007B5FE9">
      <w:pPr>
        <w:pStyle w:val="box480012"/>
        <w:shd w:val="clear" w:color="auto" w:fill="FFFFFF"/>
        <w:suppressAutoHyphens/>
        <w:spacing w:before="0" w:beforeAutospacing="0" w:afterLines="80" w:after="192" w:afterAutospacing="0"/>
        <w:jc w:val="both"/>
        <w:textAlignment w:val="baseline"/>
        <w:rPr>
          <w:rFonts w:ascii="Arial" w:hAnsi="Arial" w:cs="Arial"/>
          <w:b/>
          <w:bCs/>
          <w:color w:val="231F20"/>
          <w:sz w:val="22"/>
          <w:szCs w:val="22"/>
        </w:rPr>
      </w:pPr>
      <w:bookmarkStart w:id="1" w:name="_Hlk221640260"/>
    </w:p>
    <w:bookmarkEnd w:id="1"/>
    <w:p w14:paraId="383B6CCA" w14:textId="77777777" w:rsidR="004A1537" w:rsidRDefault="004A1537" w:rsidP="00456850">
      <w:pPr>
        <w:pStyle w:val="box480012"/>
        <w:numPr>
          <w:ilvl w:val="0"/>
          <w:numId w:val="2"/>
        </w:numPr>
        <w:shd w:val="clear" w:color="auto" w:fill="FFFFFF"/>
        <w:suppressAutoHyphens/>
        <w:spacing w:before="0" w:beforeAutospacing="0" w:afterLines="80" w:after="192" w:afterAutospacing="0"/>
        <w:jc w:val="both"/>
        <w:textAlignment w:val="baseline"/>
        <w:rPr>
          <w:rFonts w:ascii="Arial" w:hAnsi="Arial" w:cs="Arial"/>
          <w:b/>
          <w:bCs/>
          <w:color w:val="231F20"/>
          <w:sz w:val="22"/>
          <w:szCs w:val="22"/>
        </w:rPr>
      </w:pPr>
      <w:r w:rsidRPr="004A1537">
        <w:rPr>
          <w:rFonts w:ascii="Arial" w:hAnsi="Arial" w:cs="Arial"/>
          <w:b/>
          <w:bCs/>
          <w:color w:val="231F20"/>
          <w:sz w:val="22"/>
          <w:szCs w:val="22"/>
        </w:rPr>
        <w:t>PRODUBLJENJE GROBA I PREMJEŠTANJE POSMRTNIH OSTATAKA U GROBNICI</w:t>
      </w:r>
    </w:p>
    <w:p w14:paraId="5AC95407" w14:textId="77777777" w:rsidR="00986CD1" w:rsidRPr="00B82573" w:rsidRDefault="00986CD1" w:rsidP="00986CD1">
      <w:pPr>
        <w:pStyle w:val="Default"/>
        <w:suppressAutoHyphens/>
        <w:spacing w:afterLines="32" w:after="76" w:line="360" w:lineRule="auto"/>
        <w:ind w:right="-284"/>
        <w:jc w:val="center"/>
        <w:rPr>
          <w:rFonts w:ascii="Arial" w:hAnsi="Arial" w:cs="Arial"/>
          <w:b/>
          <w:bCs/>
          <w:color w:val="auto"/>
          <w:sz w:val="22"/>
          <w:szCs w:val="22"/>
          <w:lang w:val="hr-HR"/>
        </w:rPr>
      </w:pPr>
      <w:r>
        <w:rPr>
          <w:rFonts w:ascii="Arial" w:hAnsi="Arial" w:cs="Arial"/>
          <w:b/>
          <w:bCs/>
          <w:color w:val="auto"/>
          <w:sz w:val="22"/>
          <w:szCs w:val="22"/>
          <w:lang w:val="hr-HR"/>
        </w:rPr>
        <w:t xml:space="preserve">Članak </w:t>
      </w:r>
      <w:r w:rsidR="00E45A24">
        <w:rPr>
          <w:rFonts w:ascii="Arial" w:hAnsi="Arial" w:cs="Arial"/>
          <w:b/>
          <w:bCs/>
          <w:color w:val="auto"/>
          <w:sz w:val="22"/>
          <w:szCs w:val="22"/>
          <w:lang w:val="hr-HR"/>
        </w:rPr>
        <w:t>1</w:t>
      </w:r>
      <w:r w:rsidR="0095215B">
        <w:rPr>
          <w:rFonts w:ascii="Arial" w:hAnsi="Arial" w:cs="Arial"/>
          <w:b/>
          <w:bCs/>
          <w:color w:val="auto"/>
          <w:sz w:val="22"/>
          <w:szCs w:val="22"/>
          <w:lang w:val="hr-HR"/>
        </w:rPr>
        <w:t>0</w:t>
      </w:r>
      <w:r w:rsidR="00E45A24">
        <w:rPr>
          <w:rFonts w:ascii="Arial" w:hAnsi="Arial" w:cs="Arial"/>
          <w:b/>
          <w:bCs/>
          <w:color w:val="auto"/>
          <w:sz w:val="22"/>
          <w:szCs w:val="22"/>
          <w:lang w:val="hr-HR"/>
        </w:rPr>
        <w:t>.</w:t>
      </w:r>
    </w:p>
    <w:p w14:paraId="78A977CB" w14:textId="77777777" w:rsidR="00986CD1" w:rsidRDefault="00986CD1" w:rsidP="00986CD1">
      <w:pPr>
        <w:pStyle w:val="box480012"/>
        <w:numPr>
          <w:ilvl w:val="0"/>
          <w:numId w:val="4"/>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EA2BB3">
        <w:rPr>
          <w:rFonts w:ascii="Arial" w:hAnsi="Arial" w:cs="Arial"/>
          <w:color w:val="231F20"/>
          <w:sz w:val="22"/>
          <w:szCs w:val="22"/>
        </w:rPr>
        <w:t xml:space="preserve">Posmrtni ostaci koji se nalaze u grobu mogu se presložiti u za to predviđen prostor nakon proteka 10 </w:t>
      </w:r>
      <w:r>
        <w:rPr>
          <w:rFonts w:ascii="Arial" w:hAnsi="Arial" w:cs="Arial"/>
          <w:color w:val="231F20"/>
          <w:sz w:val="22"/>
          <w:szCs w:val="22"/>
        </w:rPr>
        <w:t xml:space="preserve">godina </w:t>
      </w:r>
      <w:r w:rsidRPr="00EA2BB3">
        <w:rPr>
          <w:rFonts w:ascii="Arial" w:hAnsi="Arial" w:cs="Arial"/>
          <w:color w:val="231F20"/>
          <w:sz w:val="22"/>
          <w:szCs w:val="22"/>
        </w:rPr>
        <w:t>od ukopa pod uvjetom da su se ostvarili uvjeti za produbljenje groba.</w:t>
      </w:r>
    </w:p>
    <w:p w14:paraId="18658C20" w14:textId="77777777" w:rsidR="00986CD1" w:rsidRDefault="00986CD1" w:rsidP="00986CD1">
      <w:pPr>
        <w:pStyle w:val="box480012"/>
        <w:numPr>
          <w:ilvl w:val="0"/>
          <w:numId w:val="4"/>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B82573">
        <w:rPr>
          <w:rFonts w:ascii="Arial" w:hAnsi="Arial" w:cs="Arial"/>
          <w:color w:val="231F20"/>
          <w:sz w:val="22"/>
          <w:szCs w:val="22"/>
        </w:rPr>
        <w:lastRenderedPageBreak/>
        <w:t>Premještanje posmrtnih ostataka u grobnici radi oslobađanja ukopnog mjesta za novi ukop može se obaviti nakon proteka 20 godina od ukopa u grobnicu, pod uvjetom da su se ostvarili uvjeti za sabiranje i zbrinjavanje posmrtnih ostataka.</w:t>
      </w:r>
    </w:p>
    <w:p w14:paraId="0ABD7854" w14:textId="77777777" w:rsidR="009F395F" w:rsidRDefault="009F395F" w:rsidP="00986CD1">
      <w:pPr>
        <w:pStyle w:val="box480012"/>
        <w:numPr>
          <w:ilvl w:val="0"/>
          <w:numId w:val="4"/>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Pr>
          <w:rFonts w:ascii="Arial" w:hAnsi="Arial" w:cs="Arial"/>
          <w:color w:val="231F20"/>
          <w:sz w:val="22"/>
          <w:szCs w:val="22"/>
        </w:rPr>
        <w:t>Premještaj i produbljivanje grobnog mjesta vrši se i na zahtjev korisnika grobnog mjesta o čemu odlučuje Upravitelj groblja.</w:t>
      </w:r>
    </w:p>
    <w:p w14:paraId="21BDD3AF" w14:textId="77777777" w:rsidR="00986CD1" w:rsidRPr="004A1537" w:rsidRDefault="00986CD1" w:rsidP="00986CD1">
      <w:pPr>
        <w:pStyle w:val="box480012"/>
        <w:shd w:val="clear" w:color="auto" w:fill="FFFFFF"/>
        <w:suppressAutoHyphens/>
        <w:spacing w:before="0" w:beforeAutospacing="0" w:afterLines="80" w:after="192" w:afterAutospacing="0"/>
        <w:ind w:left="1080"/>
        <w:jc w:val="both"/>
        <w:textAlignment w:val="baseline"/>
        <w:rPr>
          <w:rFonts w:ascii="Arial" w:hAnsi="Arial" w:cs="Arial"/>
          <w:b/>
          <w:bCs/>
          <w:color w:val="231F20"/>
          <w:sz w:val="22"/>
          <w:szCs w:val="22"/>
        </w:rPr>
      </w:pPr>
    </w:p>
    <w:p w14:paraId="0A6E97A6" w14:textId="77777777" w:rsidR="004A1537" w:rsidRDefault="004A1537" w:rsidP="00456850">
      <w:pPr>
        <w:pStyle w:val="box480012"/>
        <w:numPr>
          <w:ilvl w:val="0"/>
          <w:numId w:val="2"/>
        </w:numPr>
        <w:shd w:val="clear" w:color="auto" w:fill="FFFFFF"/>
        <w:suppressAutoHyphens/>
        <w:spacing w:before="0" w:beforeAutospacing="0" w:afterLines="80" w:after="192" w:afterAutospacing="0"/>
        <w:jc w:val="both"/>
        <w:textAlignment w:val="baseline"/>
        <w:rPr>
          <w:rFonts w:ascii="Arial" w:hAnsi="Arial" w:cs="Arial"/>
          <w:b/>
          <w:bCs/>
          <w:color w:val="231F20"/>
          <w:sz w:val="22"/>
          <w:szCs w:val="22"/>
        </w:rPr>
      </w:pPr>
      <w:r w:rsidRPr="004A1537">
        <w:rPr>
          <w:rFonts w:ascii="Arial" w:hAnsi="Arial" w:cs="Arial"/>
          <w:b/>
          <w:bCs/>
          <w:color w:val="231F20"/>
          <w:sz w:val="22"/>
          <w:szCs w:val="22"/>
        </w:rPr>
        <w:t>ODRŽAVANJE GROBLJA I UKLANJANJE OTPADA</w:t>
      </w:r>
    </w:p>
    <w:p w14:paraId="4FBC8230" w14:textId="77777777" w:rsidR="00123F5B" w:rsidRDefault="00123F5B" w:rsidP="00123F5B">
      <w:pPr>
        <w:pStyle w:val="ListParagraph"/>
        <w:suppressAutoHyphens/>
        <w:spacing w:afterLines="32" w:after="76" w:line="360" w:lineRule="auto"/>
        <w:ind w:left="0" w:right="-284"/>
        <w:jc w:val="center"/>
        <w:rPr>
          <w:rFonts w:ascii="Arial" w:hAnsi="Arial" w:cs="Arial"/>
          <w:b/>
          <w:bCs/>
          <w:sz w:val="22"/>
          <w:szCs w:val="22"/>
        </w:rPr>
      </w:pPr>
      <w:r>
        <w:rPr>
          <w:rFonts w:ascii="Arial" w:hAnsi="Arial" w:cs="Arial"/>
          <w:b/>
          <w:bCs/>
          <w:sz w:val="22"/>
          <w:szCs w:val="22"/>
        </w:rPr>
        <w:t xml:space="preserve">Članak </w:t>
      </w:r>
      <w:r w:rsidR="00E45A24">
        <w:rPr>
          <w:rFonts w:ascii="Arial" w:hAnsi="Arial" w:cs="Arial"/>
          <w:b/>
          <w:bCs/>
          <w:sz w:val="22"/>
          <w:szCs w:val="22"/>
        </w:rPr>
        <w:t>1</w:t>
      </w:r>
      <w:r w:rsidR="0095215B">
        <w:rPr>
          <w:rFonts w:ascii="Arial" w:hAnsi="Arial" w:cs="Arial"/>
          <w:b/>
          <w:bCs/>
          <w:sz w:val="22"/>
          <w:szCs w:val="22"/>
        </w:rPr>
        <w:t>1</w:t>
      </w:r>
      <w:r w:rsidR="00E45A24">
        <w:rPr>
          <w:rFonts w:ascii="Arial" w:hAnsi="Arial" w:cs="Arial"/>
          <w:b/>
          <w:bCs/>
          <w:sz w:val="22"/>
          <w:szCs w:val="22"/>
        </w:rPr>
        <w:t>.</w:t>
      </w:r>
    </w:p>
    <w:p w14:paraId="0DDB3ED6" w14:textId="77777777" w:rsidR="00123F5B" w:rsidRPr="00EA2BB3" w:rsidRDefault="00123F5B" w:rsidP="00123F5B">
      <w:pPr>
        <w:pStyle w:val="ListParagraph"/>
        <w:suppressAutoHyphens/>
        <w:spacing w:afterLines="32" w:after="76" w:line="360" w:lineRule="auto"/>
        <w:ind w:left="0" w:right="-284"/>
        <w:jc w:val="center"/>
        <w:rPr>
          <w:rFonts w:ascii="Arial" w:hAnsi="Arial" w:cs="Arial"/>
          <w:b/>
          <w:bCs/>
          <w:sz w:val="22"/>
          <w:szCs w:val="22"/>
        </w:rPr>
      </w:pPr>
    </w:p>
    <w:p w14:paraId="2F065197" w14:textId="77777777" w:rsidR="00123F5B" w:rsidRDefault="00123F5B" w:rsidP="00123F5B">
      <w:pPr>
        <w:pStyle w:val="ListParagraph"/>
        <w:numPr>
          <w:ilvl w:val="0"/>
          <w:numId w:val="7"/>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Uprav</w:t>
      </w:r>
      <w:r>
        <w:rPr>
          <w:rFonts w:ascii="Arial" w:hAnsi="Arial" w:cs="Arial"/>
          <w:sz w:val="22"/>
          <w:szCs w:val="22"/>
        </w:rPr>
        <w:t>itelj</w:t>
      </w:r>
      <w:r w:rsidRPr="00EA2BB3">
        <w:rPr>
          <w:rFonts w:ascii="Arial" w:hAnsi="Arial" w:cs="Arial"/>
          <w:sz w:val="22"/>
          <w:szCs w:val="22"/>
        </w:rPr>
        <w:t xml:space="preserve"> groblja duž</w:t>
      </w:r>
      <w:r>
        <w:rPr>
          <w:rFonts w:ascii="Arial" w:hAnsi="Arial" w:cs="Arial"/>
          <w:sz w:val="22"/>
          <w:szCs w:val="22"/>
        </w:rPr>
        <w:t>an</w:t>
      </w:r>
      <w:r w:rsidRPr="00EA2BB3">
        <w:rPr>
          <w:rFonts w:ascii="Arial" w:hAnsi="Arial" w:cs="Arial"/>
          <w:sz w:val="22"/>
          <w:szCs w:val="22"/>
        </w:rPr>
        <w:t xml:space="preserve"> je brinuti se o održavanju groblja i uklanjanju otpada sa groblja</w:t>
      </w:r>
      <w:r>
        <w:rPr>
          <w:rFonts w:ascii="Arial" w:hAnsi="Arial" w:cs="Arial"/>
          <w:sz w:val="22"/>
          <w:szCs w:val="22"/>
        </w:rPr>
        <w:t xml:space="preserve">. </w:t>
      </w:r>
      <w:r w:rsidRPr="00EA2BB3">
        <w:rPr>
          <w:rFonts w:ascii="Arial" w:hAnsi="Arial" w:cs="Arial"/>
          <w:sz w:val="22"/>
          <w:szCs w:val="22"/>
        </w:rPr>
        <w:t>Groblje mora biti održavano tako da uvijek bude čisto i uredno</w:t>
      </w:r>
      <w:r>
        <w:rPr>
          <w:rFonts w:ascii="Arial" w:hAnsi="Arial" w:cs="Arial"/>
          <w:sz w:val="22"/>
          <w:szCs w:val="22"/>
        </w:rPr>
        <w:t xml:space="preserve">. </w:t>
      </w:r>
    </w:p>
    <w:p w14:paraId="2074CA06" w14:textId="77777777" w:rsidR="00123F5B" w:rsidRDefault="00123F5B" w:rsidP="00123F5B">
      <w:pPr>
        <w:pStyle w:val="ListParagraph"/>
        <w:numPr>
          <w:ilvl w:val="0"/>
          <w:numId w:val="7"/>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Pod održavanjem, groblja, u smislu, ove Odluke, razumijeva se uređenje i čišćenje dijelova groblja, zemljišta, staza, i putova na groblju od otpada, održavanje pratećih građevina sukladno zakonu kojim se uređuju groblja</w:t>
      </w:r>
      <w:r>
        <w:rPr>
          <w:rFonts w:ascii="Arial" w:hAnsi="Arial" w:cs="Arial"/>
          <w:sz w:val="22"/>
          <w:szCs w:val="22"/>
        </w:rPr>
        <w:t xml:space="preserve">. </w:t>
      </w:r>
    </w:p>
    <w:p w14:paraId="3B771C8D" w14:textId="77777777" w:rsidR="00123F5B" w:rsidRPr="00EA2BB3" w:rsidRDefault="00123F5B" w:rsidP="00123F5B">
      <w:pPr>
        <w:pStyle w:val="ListParagraph"/>
        <w:numPr>
          <w:ilvl w:val="0"/>
          <w:numId w:val="7"/>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Uprav</w:t>
      </w:r>
      <w:r>
        <w:rPr>
          <w:rFonts w:ascii="Arial" w:hAnsi="Arial" w:cs="Arial"/>
          <w:sz w:val="22"/>
          <w:szCs w:val="22"/>
        </w:rPr>
        <w:t>itelj</w:t>
      </w:r>
      <w:r w:rsidRPr="00EA2BB3">
        <w:rPr>
          <w:rFonts w:ascii="Arial" w:hAnsi="Arial" w:cs="Arial"/>
          <w:sz w:val="22"/>
          <w:szCs w:val="22"/>
        </w:rPr>
        <w:t xml:space="preserve"> groblja obvez</w:t>
      </w:r>
      <w:r>
        <w:rPr>
          <w:rFonts w:ascii="Arial" w:hAnsi="Arial" w:cs="Arial"/>
          <w:sz w:val="22"/>
          <w:szCs w:val="22"/>
        </w:rPr>
        <w:t>an</w:t>
      </w:r>
      <w:r w:rsidRPr="00EA2BB3">
        <w:rPr>
          <w:rFonts w:ascii="Arial" w:hAnsi="Arial" w:cs="Arial"/>
          <w:sz w:val="22"/>
          <w:szCs w:val="22"/>
        </w:rPr>
        <w:t xml:space="preserve"> je održavati groblje kontinuirano i s poštovanjem prema ukopanim osobama, na način da groblje i prateće građevine sukladno zakonu o groblju kojim se uređuju groblja, budu uredni i čisti te </w:t>
      </w:r>
      <w:r>
        <w:rPr>
          <w:rFonts w:ascii="Arial" w:hAnsi="Arial" w:cs="Arial"/>
          <w:sz w:val="22"/>
          <w:szCs w:val="22"/>
        </w:rPr>
        <w:t xml:space="preserve">u </w:t>
      </w:r>
      <w:r w:rsidRPr="00EA2BB3">
        <w:rPr>
          <w:rFonts w:ascii="Arial" w:hAnsi="Arial" w:cs="Arial"/>
          <w:sz w:val="22"/>
          <w:szCs w:val="22"/>
        </w:rPr>
        <w:t xml:space="preserve">funkcionalnom smislu ispravni. </w:t>
      </w:r>
    </w:p>
    <w:p w14:paraId="638F14ED" w14:textId="77777777" w:rsidR="00123F5B" w:rsidRDefault="00123F5B" w:rsidP="00123F5B">
      <w:pPr>
        <w:pStyle w:val="ListParagraph"/>
        <w:numPr>
          <w:ilvl w:val="0"/>
          <w:numId w:val="7"/>
        </w:numPr>
        <w:suppressAutoHyphens/>
        <w:spacing w:afterLines="80" w:after="192" w:line="360" w:lineRule="auto"/>
        <w:ind w:right="-284"/>
        <w:jc w:val="both"/>
        <w:rPr>
          <w:rFonts w:ascii="Arial" w:hAnsi="Arial" w:cs="Arial"/>
          <w:sz w:val="22"/>
          <w:szCs w:val="22"/>
        </w:rPr>
      </w:pPr>
      <w:r w:rsidRPr="00EA2BB3">
        <w:rPr>
          <w:rFonts w:ascii="Arial" w:hAnsi="Arial" w:cs="Arial"/>
          <w:sz w:val="22"/>
          <w:szCs w:val="22"/>
        </w:rPr>
        <w:t>Održavanje groblja obavlja se u skladu sa tehničkim i sanitarnim propisima, pravilima o zaštiti okoliša te krajobraznim i estetskim vrijednostima.</w:t>
      </w:r>
    </w:p>
    <w:p w14:paraId="0322C1C9" w14:textId="77777777" w:rsidR="00123F5B" w:rsidRDefault="00123F5B" w:rsidP="00123F5B">
      <w:pPr>
        <w:pStyle w:val="ListParagraph"/>
        <w:suppressAutoHyphens/>
        <w:spacing w:afterLines="80" w:after="192" w:line="240" w:lineRule="auto"/>
        <w:ind w:left="0"/>
        <w:jc w:val="both"/>
        <w:rPr>
          <w:rFonts w:ascii="Arial" w:hAnsi="Arial" w:cs="Arial"/>
          <w:sz w:val="22"/>
          <w:szCs w:val="22"/>
        </w:rPr>
      </w:pPr>
    </w:p>
    <w:p w14:paraId="6770EEE5" w14:textId="77777777" w:rsidR="00123F5B" w:rsidRPr="00B17B6C" w:rsidRDefault="00123F5B" w:rsidP="00123F5B">
      <w:pPr>
        <w:pStyle w:val="ListParagraph"/>
        <w:suppressAutoHyphens/>
        <w:spacing w:afterLines="80" w:after="192" w:line="240" w:lineRule="auto"/>
        <w:ind w:left="0"/>
        <w:jc w:val="center"/>
        <w:rPr>
          <w:rFonts w:ascii="Arial" w:hAnsi="Arial" w:cs="Arial"/>
          <w:b/>
          <w:bCs/>
          <w:sz w:val="22"/>
          <w:szCs w:val="22"/>
        </w:rPr>
      </w:pPr>
      <w:r w:rsidRPr="00B17B6C">
        <w:rPr>
          <w:rFonts w:ascii="Arial" w:hAnsi="Arial" w:cs="Arial"/>
          <w:b/>
          <w:bCs/>
          <w:sz w:val="22"/>
          <w:szCs w:val="22"/>
        </w:rPr>
        <w:t>Članak</w:t>
      </w:r>
      <w:r w:rsidR="00E45A24">
        <w:rPr>
          <w:rFonts w:ascii="Arial" w:hAnsi="Arial" w:cs="Arial"/>
          <w:b/>
          <w:bCs/>
          <w:sz w:val="22"/>
          <w:szCs w:val="22"/>
        </w:rPr>
        <w:t xml:space="preserve"> 1</w:t>
      </w:r>
      <w:r w:rsidR="0095215B">
        <w:rPr>
          <w:rFonts w:ascii="Arial" w:hAnsi="Arial" w:cs="Arial"/>
          <w:b/>
          <w:bCs/>
          <w:sz w:val="22"/>
          <w:szCs w:val="22"/>
        </w:rPr>
        <w:t>2</w:t>
      </w:r>
      <w:r w:rsidRPr="00B17B6C">
        <w:rPr>
          <w:rFonts w:ascii="Arial" w:hAnsi="Arial" w:cs="Arial"/>
          <w:b/>
          <w:bCs/>
          <w:sz w:val="22"/>
          <w:szCs w:val="22"/>
        </w:rPr>
        <w:t>.</w:t>
      </w:r>
    </w:p>
    <w:p w14:paraId="7289ADD8" w14:textId="77777777" w:rsidR="00123F5B" w:rsidRPr="00B17B6C" w:rsidRDefault="00123F5B" w:rsidP="00123F5B">
      <w:pPr>
        <w:pStyle w:val="ListParagraph"/>
        <w:suppressAutoHyphens/>
        <w:spacing w:afterLines="160" w:after="384" w:line="360" w:lineRule="auto"/>
        <w:ind w:left="0" w:right="-284"/>
        <w:jc w:val="both"/>
        <w:rPr>
          <w:rFonts w:ascii="Arial" w:hAnsi="Arial" w:cs="Arial"/>
          <w:sz w:val="22"/>
          <w:szCs w:val="22"/>
        </w:rPr>
      </w:pPr>
    </w:p>
    <w:p w14:paraId="26DF2278" w14:textId="77777777" w:rsidR="00123F5B" w:rsidRPr="00E03687" w:rsidRDefault="00123F5B" w:rsidP="0035049C">
      <w:pPr>
        <w:pStyle w:val="ListParagraph"/>
        <w:widowControl w:val="0"/>
        <w:numPr>
          <w:ilvl w:val="0"/>
          <w:numId w:val="8"/>
        </w:numPr>
        <w:suppressAutoHyphens/>
        <w:spacing w:after="0" w:line="360" w:lineRule="auto"/>
        <w:ind w:left="357" w:right="-425" w:hanging="357"/>
        <w:jc w:val="both"/>
        <w:rPr>
          <w:rFonts w:ascii="Arial" w:hAnsi="Arial" w:cs="Arial"/>
          <w:color w:val="000000"/>
          <w:sz w:val="22"/>
          <w:szCs w:val="22"/>
        </w:rPr>
      </w:pPr>
      <w:r>
        <w:rPr>
          <w:rFonts w:ascii="Arial" w:hAnsi="Arial" w:cs="Arial"/>
          <w:color w:val="000000"/>
          <w:sz w:val="22"/>
          <w:szCs w:val="22"/>
        </w:rPr>
        <w:t>Korisnik grobnog mjesta</w:t>
      </w:r>
      <w:r w:rsidRPr="00E03687">
        <w:rPr>
          <w:rFonts w:ascii="Arial" w:hAnsi="Arial" w:cs="Arial"/>
          <w:color w:val="000000"/>
          <w:sz w:val="22"/>
          <w:szCs w:val="22"/>
        </w:rPr>
        <w:t> je dužan grobno mjesto i prostor oko njega urediti, čistiti i održavati na način kojim isk</w:t>
      </w:r>
      <w:r w:rsidR="000E7D3F">
        <w:rPr>
          <w:rFonts w:ascii="Arial" w:hAnsi="Arial" w:cs="Arial"/>
          <w:color w:val="000000"/>
          <w:sz w:val="22"/>
          <w:szCs w:val="22"/>
        </w:rPr>
        <w:t>a</w:t>
      </w:r>
      <w:r w:rsidRPr="00E03687">
        <w:rPr>
          <w:rFonts w:ascii="Arial" w:hAnsi="Arial" w:cs="Arial"/>
          <w:color w:val="000000"/>
          <w:sz w:val="22"/>
          <w:szCs w:val="22"/>
        </w:rPr>
        <w:t>zuje poštovanje prema umrlim osobama bez narušavanja cjelokupnog izgleda groblja,izazivanja opasnosti za sigurnost osoba ili narušavanja stabilnosti drugih grobnih mjesta.</w:t>
      </w:r>
      <w:r w:rsidR="009F395F">
        <w:rPr>
          <w:rFonts w:ascii="Arial" w:hAnsi="Arial" w:cs="Arial"/>
          <w:color w:val="000000"/>
          <w:sz w:val="22"/>
          <w:szCs w:val="22"/>
        </w:rPr>
        <w:t xml:space="preserve"> </w:t>
      </w:r>
      <w:r w:rsidRPr="00E03687">
        <w:rPr>
          <w:rFonts w:ascii="Arial" w:hAnsi="Arial" w:cs="Arial"/>
          <w:color w:val="000000"/>
          <w:sz w:val="22"/>
          <w:szCs w:val="22"/>
        </w:rPr>
        <w:t>U</w:t>
      </w:r>
      <w:r w:rsidR="009F395F">
        <w:rPr>
          <w:rFonts w:ascii="Arial" w:hAnsi="Arial" w:cs="Arial"/>
          <w:color w:val="000000"/>
          <w:sz w:val="22"/>
          <w:szCs w:val="22"/>
        </w:rPr>
        <w:t xml:space="preserve"> </w:t>
      </w:r>
      <w:r w:rsidRPr="00E03687">
        <w:rPr>
          <w:rFonts w:ascii="Arial" w:hAnsi="Arial" w:cs="Arial"/>
          <w:color w:val="000000"/>
          <w:sz w:val="22"/>
          <w:szCs w:val="22"/>
        </w:rPr>
        <w:t>slučaju</w:t>
      </w:r>
      <w:r w:rsidR="009F395F">
        <w:rPr>
          <w:rFonts w:ascii="Arial" w:hAnsi="Arial" w:cs="Arial"/>
          <w:color w:val="000000"/>
          <w:sz w:val="22"/>
          <w:szCs w:val="22"/>
        </w:rPr>
        <w:t xml:space="preserve"> da</w:t>
      </w:r>
      <w:r w:rsidRPr="00E03687">
        <w:rPr>
          <w:rFonts w:ascii="Arial" w:hAnsi="Arial" w:cs="Arial"/>
          <w:color w:val="000000"/>
          <w:sz w:val="22"/>
          <w:szCs w:val="22"/>
        </w:rPr>
        <w:t xml:space="preserve"> ne održava grobno mjest</w:t>
      </w:r>
      <w:r w:rsidR="009F395F">
        <w:rPr>
          <w:rFonts w:ascii="Arial" w:hAnsi="Arial" w:cs="Arial"/>
          <w:color w:val="000000"/>
          <w:sz w:val="22"/>
          <w:szCs w:val="22"/>
        </w:rPr>
        <w:t>o</w:t>
      </w:r>
      <w:r w:rsidRPr="00E03687">
        <w:rPr>
          <w:rFonts w:ascii="Arial" w:hAnsi="Arial" w:cs="Arial"/>
          <w:color w:val="000000"/>
          <w:sz w:val="22"/>
          <w:szCs w:val="22"/>
        </w:rPr>
        <w:t>, Upravitelj groblja može u roku od 30 dana od saznanja za tu okolnost, naložiti korisniku grobnog mjesta da ga uredi.</w:t>
      </w:r>
    </w:p>
    <w:p w14:paraId="593A17C1" w14:textId="77777777" w:rsidR="00123F5B" w:rsidRPr="00233803" w:rsidRDefault="00123F5B" w:rsidP="00D0034C">
      <w:pPr>
        <w:pStyle w:val="ListParagraph"/>
        <w:numPr>
          <w:ilvl w:val="0"/>
          <w:numId w:val="8"/>
        </w:numPr>
        <w:suppressAutoHyphens/>
        <w:spacing w:afterLines="160" w:after="384" w:line="360" w:lineRule="auto"/>
        <w:ind w:left="357" w:right="-284" w:hanging="357"/>
        <w:jc w:val="both"/>
        <w:rPr>
          <w:rFonts w:ascii="Arial" w:hAnsi="Arial" w:cs="Arial"/>
          <w:sz w:val="22"/>
          <w:szCs w:val="22"/>
        </w:rPr>
      </w:pPr>
      <w:r w:rsidRPr="00233803">
        <w:rPr>
          <w:rFonts w:ascii="Arial" w:hAnsi="Arial" w:cs="Arial"/>
          <w:color w:val="000000"/>
          <w:sz w:val="22"/>
          <w:szCs w:val="22"/>
        </w:rPr>
        <w:t>Korisnik</w:t>
      </w:r>
      <w:r>
        <w:rPr>
          <w:rFonts w:ascii="Arial" w:hAnsi="Arial" w:cs="Arial"/>
          <w:color w:val="000000"/>
          <w:sz w:val="22"/>
          <w:szCs w:val="22"/>
        </w:rPr>
        <w:t xml:space="preserve"> grobnog mjesta </w:t>
      </w:r>
      <w:r w:rsidRPr="00233803">
        <w:rPr>
          <w:rFonts w:ascii="Arial" w:hAnsi="Arial" w:cs="Arial"/>
          <w:color w:val="000000"/>
          <w:sz w:val="22"/>
          <w:szCs w:val="22"/>
        </w:rPr>
        <w:t xml:space="preserve">ima na raspolaganju 15 dana od poziva Upravitelja groblja, urediti grobno mjesto, ukoliko to ne učini, Upravitelj groblja će samostalno, u roku od 30 dana poduzeti potrebne radove na grobnom mjestu i ispostaviti račun </w:t>
      </w:r>
      <w:r>
        <w:rPr>
          <w:rFonts w:ascii="Arial" w:hAnsi="Arial" w:cs="Arial"/>
          <w:color w:val="000000"/>
          <w:sz w:val="22"/>
          <w:szCs w:val="22"/>
        </w:rPr>
        <w:t xml:space="preserve">korisniku grobnog mjesta </w:t>
      </w:r>
      <w:r w:rsidRPr="00233803">
        <w:rPr>
          <w:rFonts w:ascii="Arial" w:hAnsi="Arial" w:cs="Arial"/>
          <w:color w:val="000000"/>
          <w:sz w:val="22"/>
          <w:szCs w:val="22"/>
        </w:rPr>
        <w:t>za nastale troškove.</w:t>
      </w:r>
    </w:p>
    <w:p w14:paraId="24AE2FDD" w14:textId="77777777" w:rsidR="00123F5B" w:rsidRDefault="00123F5B" w:rsidP="00D0034C">
      <w:pPr>
        <w:pStyle w:val="ListParagraph"/>
        <w:numPr>
          <w:ilvl w:val="0"/>
          <w:numId w:val="8"/>
        </w:numPr>
        <w:suppressAutoHyphens/>
        <w:spacing w:afterLines="160" w:after="384" w:line="360" w:lineRule="auto"/>
        <w:ind w:left="357" w:right="-284" w:hanging="357"/>
        <w:jc w:val="both"/>
        <w:rPr>
          <w:rFonts w:ascii="Arial" w:hAnsi="Arial" w:cs="Arial"/>
          <w:color w:val="000000"/>
          <w:sz w:val="22"/>
          <w:szCs w:val="22"/>
        </w:rPr>
      </w:pPr>
      <w:r w:rsidRPr="00C31616">
        <w:rPr>
          <w:rFonts w:ascii="Arial" w:hAnsi="Arial" w:cs="Arial"/>
          <w:color w:val="000000"/>
          <w:sz w:val="22"/>
          <w:szCs w:val="22"/>
        </w:rPr>
        <w:t>Ukoliko se prilikom ukopa mora pomaknuti oprema ili uređaj grobnog mjesta ili okolnih grobnih mjesta, troškove oko uspostave prijašnjeg stanja snosi osoba na čiji se zahtjev obavlja ukop.</w:t>
      </w:r>
    </w:p>
    <w:p w14:paraId="496F0894" w14:textId="77777777" w:rsidR="00123F5B" w:rsidRPr="004271BD" w:rsidRDefault="00123F5B" w:rsidP="004271BD">
      <w:pPr>
        <w:pStyle w:val="ListParagraph"/>
        <w:numPr>
          <w:ilvl w:val="0"/>
          <w:numId w:val="8"/>
        </w:numPr>
        <w:suppressAutoHyphens/>
        <w:spacing w:afterLines="160" w:after="384" w:line="360" w:lineRule="auto"/>
        <w:ind w:right="-284"/>
        <w:jc w:val="both"/>
        <w:rPr>
          <w:rFonts w:ascii="Arial" w:hAnsi="Arial" w:cs="Arial"/>
          <w:sz w:val="22"/>
          <w:szCs w:val="22"/>
        </w:rPr>
      </w:pPr>
      <w:r w:rsidRPr="00B17B6C">
        <w:rPr>
          <w:rFonts w:ascii="Arial" w:hAnsi="Arial" w:cs="Arial"/>
          <w:color w:val="000000"/>
          <w:sz w:val="22"/>
          <w:szCs w:val="22"/>
        </w:rPr>
        <w:lastRenderedPageBreak/>
        <w:t>Upravitelj groblja ne odgovara za štetu nastalu na grobnim mjestima koju prouzrokuju treće osobe.</w:t>
      </w:r>
    </w:p>
    <w:p w14:paraId="43A8E0B2" w14:textId="77777777" w:rsidR="004A1537" w:rsidRPr="00B86BDF" w:rsidRDefault="004A1537" w:rsidP="00456850">
      <w:pPr>
        <w:pStyle w:val="box480012"/>
        <w:numPr>
          <w:ilvl w:val="0"/>
          <w:numId w:val="2"/>
        </w:numPr>
        <w:shd w:val="clear" w:color="auto" w:fill="FFFFFF"/>
        <w:suppressAutoHyphens/>
        <w:spacing w:before="0" w:beforeAutospacing="0" w:afterLines="80" w:after="192" w:afterAutospacing="0" w:line="360" w:lineRule="auto"/>
        <w:textAlignment w:val="baseline"/>
        <w:rPr>
          <w:rFonts w:ascii="Arial" w:hAnsi="Arial" w:cs="Arial"/>
          <w:b/>
          <w:bCs/>
          <w:color w:val="231F20"/>
          <w:sz w:val="22"/>
          <w:szCs w:val="22"/>
        </w:rPr>
      </w:pPr>
      <w:r w:rsidRPr="004A1537">
        <w:rPr>
          <w:rFonts w:ascii="Arial" w:hAnsi="Arial" w:cs="Arial"/>
          <w:b/>
          <w:bCs/>
          <w:color w:val="231F20"/>
          <w:sz w:val="22"/>
          <w:szCs w:val="22"/>
        </w:rPr>
        <w:t>VELIČINA, DIMENZIJE</w:t>
      </w:r>
      <w:r>
        <w:rPr>
          <w:rFonts w:ascii="Arial" w:hAnsi="Arial" w:cs="Arial"/>
          <w:b/>
          <w:bCs/>
          <w:color w:val="231F20"/>
          <w:sz w:val="22"/>
          <w:szCs w:val="22"/>
        </w:rPr>
        <w:t>, MATERIJAL</w:t>
      </w:r>
      <w:r w:rsidRPr="004A1537">
        <w:rPr>
          <w:rFonts w:ascii="Arial" w:hAnsi="Arial" w:cs="Arial"/>
          <w:b/>
          <w:bCs/>
          <w:color w:val="EE0000"/>
          <w:sz w:val="22"/>
          <w:szCs w:val="22"/>
        </w:rPr>
        <w:t xml:space="preserve"> </w:t>
      </w:r>
      <w:r w:rsidRPr="004A1537">
        <w:rPr>
          <w:rFonts w:ascii="Arial" w:hAnsi="Arial" w:cs="Arial"/>
          <w:b/>
          <w:bCs/>
          <w:color w:val="000000" w:themeColor="text1"/>
          <w:sz w:val="22"/>
          <w:szCs w:val="22"/>
        </w:rPr>
        <w:t>I IZGLED GROBNIH MJESTA</w:t>
      </w:r>
      <w:r>
        <w:rPr>
          <w:rFonts w:ascii="Arial" w:hAnsi="Arial" w:cs="Arial"/>
          <w:b/>
          <w:bCs/>
          <w:color w:val="000000" w:themeColor="text1"/>
          <w:sz w:val="22"/>
          <w:szCs w:val="22"/>
        </w:rPr>
        <w:t xml:space="preserve"> </w:t>
      </w:r>
      <w:r w:rsidR="00B86BDF">
        <w:rPr>
          <w:rFonts w:ascii="Arial" w:hAnsi="Arial" w:cs="Arial"/>
          <w:b/>
          <w:bCs/>
          <w:color w:val="000000" w:themeColor="text1"/>
          <w:sz w:val="22"/>
          <w:szCs w:val="22"/>
        </w:rPr>
        <w:t xml:space="preserve">I </w:t>
      </w:r>
      <w:r>
        <w:rPr>
          <w:rFonts w:ascii="Arial" w:hAnsi="Arial" w:cs="Arial"/>
          <w:b/>
          <w:bCs/>
          <w:color w:val="000000" w:themeColor="text1"/>
          <w:sz w:val="22"/>
          <w:szCs w:val="22"/>
        </w:rPr>
        <w:t>SPOMEN</w:t>
      </w:r>
      <w:r w:rsidR="00986CD1">
        <w:rPr>
          <w:rFonts w:ascii="Arial" w:hAnsi="Arial" w:cs="Arial"/>
          <w:b/>
          <w:bCs/>
          <w:color w:val="000000" w:themeColor="text1"/>
          <w:sz w:val="22"/>
          <w:szCs w:val="22"/>
        </w:rPr>
        <w:t>-</w:t>
      </w:r>
      <w:r>
        <w:rPr>
          <w:rFonts w:ascii="Arial" w:hAnsi="Arial" w:cs="Arial"/>
          <w:b/>
          <w:bCs/>
          <w:color w:val="000000" w:themeColor="text1"/>
          <w:sz w:val="22"/>
          <w:szCs w:val="22"/>
        </w:rPr>
        <w:t>OBILJEŽJA</w:t>
      </w:r>
    </w:p>
    <w:p w14:paraId="40C0D8B7" w14:textId="77777777" w:rsidR="00B86BDF" w:rsidRPr="00C812F2" w:rsidRDefault="00B86BDF" w:rsidP="00B86BDF">
      <w:pPr>
        <w:pStyle w:val="ListParagraph"/>
        <w:suppressAutoHyphens/>
        <w:spacing w:afterLines="160" w:after="384" w:line="360" w:lineRule="auto"/>
        <w:ind w:left="718" w:right="-284" w:hanging="361"/>
        <w:jc w:val="both"/>
        <w:rPr>
          <w:rFonts w:ascii="Arial" w:hAnsi="Arial" w:cs="Arial"/>
          <w:b/>
          <w:bCs/>
          <w:sz w:val="22"/>
          <w:szCs w:val="22"/>
        </w:rPr>
      </w:pPr>
    </w:p>
    <w:p w14:paraId="4146CC55" w14:textId="77777777" w:rsidR="00B86BDF" w:rsidRDefault="00B86BDF" w:rsidP="00B86BDF">
      <w:pPr>
        <w:pStyle w:val="ListParagraph"/>
        <w:suppressAutoHyphens/>
        <w:spacing w:afterLines="160" w:after="384" w:line="360" w:lineRule="auto"/>
        <w:ind w:left="718" w:right="-284" w:hanging="361"/>
        <w:jc w:val="center"/>
        <w:rPr>
          <w:rFonts w:ascii="Arial" w:hAnsi="Arial" w:cs="Arial"/>
          <w:b/>
          <w:bCs/>
          <w:sz w:val="22"/>
          <w:szCs w:val="22"/>
          <w:lang w:val="pl-PL"/>
        </w:rPr>
      </w:pPr>
      <w:r>
        <w:rPr>
          <w:rFonts w:ascii="Arial" w:hAnsi="Arial" w:cs="Arial"/>
          <w:b/>
          <w:bCs/>
          <w:sz w:val="22"/>
          <w:szCs w:val="22"/>
          <w:lang w:val="pl-PL"/>
        </w:rPr>
        <w:t>Član</w:t>
      </w:r>
      <w:r w:rsidR="00E45A24">
        <w:rPr>
          <w:rFonts w:ascii="Arial" w:hAnsi="Arial" w:cs="Arial"/>
          <w:b/>
          <w:bCs/>
          <w:sz w:val="22"/>
          <w:szCs w:val="22"/>
          <w:lang w:val="pl-PL"/>
        </w:rPr>
        <w:t>ak 1</w:t>
      </w:r>
      <w:r w:rsidR="0095215B">
        <w:rPr>
          <w:rFonts w:ascii="Arial" w:hAnsi="Arial" w:cs="Arial"/>
          <w:b/>
          <w:bCs/>
          <w:sz w:val="22"/>
          <w:szCs w:val="22"/>
          <w:lang w:val="pl-PL"/>
        </w:rPr>
        <w:t>3</w:t>
      </w:r>
      <w:r>
        <w:rPr>
          <w:rFonts w:ascii="Arial" w:hAnsi="Arial" w:cs="Arial"/>
          <w:b/>
          <w:bCs/>
          <w:sz w:val="22"/>
          <w:szCs w:val="22"/>
          <w:lang w:val="pl-PL"/>
        </w:rPr>
        <w:t xml:space="preserve"> .</w:t>
      </w:r>
    </w:p>
    <w:p w14:paraId="5419A947" w14:textId="77777777" w:rsidR="00B86BDF" w:rsidRPr="00FF6851" w:rsidRDefault="00B86BDF" w:rsidP="00B86BDF">
      <w:pPr>
        <w:pStyle w:val="ListParagraph"/>
        <w:numPr>
          <w:ilvl w:val="0"/>
          <w:numId w:val="14"/>
        </w:numPr>
        <w:shd w:val="clear" w:color="auto" w:fill="FFFFFF"/>
        <w:suppressAutoHyphens/>
        <w:spacing w:afterLines="160" w:after="384" w:line="360" w:lineRule="auto"/>
        <w:ind w:right="-284"/>
        <w:rPr>
          <w:rFonts w:ascii="Arial" w:eastAsia="Times New Roman" w:hAnsi="Arial" w:cs="Arial"/>
          <w:color w:val="222222"/>
          <w:kern w:val="0"/>
          <w:sz w:val="22"/>
          <w:szCs w:val="22"/>
          <w:lang w:val="pl-PL"/>
          <w14:ligatures w14:val="none"/>
        </w:rPr>
      </w:pPr>
      <w:r w:rsidRPr="00FF6851">
        <w:rPr>
          <w:rFonts w:ascii="Arial" w:eastAsia="Times New Roman" w:hAnsi="Arial" w:cs="Arial"/>
          <w:color w:val="222222"/>
          <w:kern w:val="0"/>
          <w:sz w:val="22"/>
          <w:szCs w:val="22"/>
          <w:lang w:val="pl-PL"/>
          <w14:ligatures w14:val="none"/>
        </w:rPr>
        <w:t>Grobna mjesta nose oznaku koja se sastoji se od broja grobnog polja i rednog broja u tom polju.</w:t>
      </w:r>
    </w:p>
    <w:p w14:paraId="777FDECF" w14:textId="77777777" w:rsidR="00B86BDF" w:rsidRPr="00FF6851" w:rsidRDefault="00B86BDF" w:rsidP="00B86BDF">
      <w:pPr>
        <w:pStyle w:val="ListParagraph"/>
        <w:numPr>
          <w:ilvl w:val="0"/>
          <w:numId w:val="14"/>
        </w:numPr>
        <w:shd w:val="clear" w:color="auto" w:fill="FFFFFF"/>
        <w:suppressAutoHyphens/>
        <w:spacing w:afterLines="160" w:after="384" w:line="360" w:lineRule="auto"/>
        <w:ind w:right="-284"/>
        <w:rPr>
          <w:rFonts w:ascii="Arial" w:eastAsia="Times New Roman" w:hAnsi="Arial" w:cs="Arial"/>
          <w:color w:val="222222"/>
          <w:kern w:val="0"/>
          <w:sz w:val="22"/>
          <w:szCs w:val="22"/>
          <w:lang w:val="pl-PL"/>
          <w14:ligatures w14:val="none"/>
        </w:rPr>
      </w:pPr>
      <w:r w:rsidRPr="00FF6851">
        <w:rPr>
          <w:rFonts w:ascii="Arial" w:eastAsia="Times New Roman" w:hAnsi="Arial" w:cs="Arial"/>
          <w:color w:val="222222"/>
          <w:kern w:val="0"/>
          <w:sz w:val="22"/>
          <w:szCs w:val="22"/>
          <w:lang w:val="pl-PL"/>
          <w14:ligatures w14:val="none"/>
        </w:rPr>
        <w:t>Veličine grobnih mjesta za dodjelu su sljedeće:</w:t>
      </w:r>
    </w:p>
    <w:tbl>
      <w:tblPr>
        <w:tblStyle w:val="TableGrid"/>
        <w:tblW w:w="9371" w:type="dxa"/>
        <w:tblInd w:w="400" w:type="dxa"/>
        <w:tblLook w:val="04A0" w:firstRow="1" w:lastRow="0" w:firstColumn="1" w:lastColumn="0" w:noHBand="0" w:noVBand="1"/>
      </w:tblPr>
      <w:tblGrid>
        <w:gridCol w:w="3031"/>
        <w:gridCol w:w="3032"/>
        <w:gridCol w:w="3308"/>
      </w:tblGrid>
      <w:tr w:rsidR="00B86BDF" w:rsidRPr="003A1AED" w14:paraId="1A68A9C3" w14:textId="77777777" w:rsidTr="00421074">
        <w:trPr>
          <w:trHeight w:val="1000"/>
        </w:trPr>
        <w:tc>
          <w:tcPr>
            <w:tcW w:w="3031" w:type="dxa"/>
          </w:tcPr>
          <w:p w14:paraId="7F93991E" w14:textId="77777777" w:rsidR="00B86BDF" w:rsidRPr="003A1AED" w:rsidRDefault="00B86BDF" w:rsidP="00421074">
            <w:pPr>
              <w:suppressAutoHyphens/>
              <w:spacing w:before="240" w:afterLines="80" w:after="192"/>
              <w:jc w:val="center"/>
              <w:rPr>
                <w:rFonts w:ascii="Arial" w:eastAsia="Times New Roman" w:hAnsi="Arial" w:cs="Arial"/>
                <w:b/>
                <w:bCs/>
                <w:color w:val="222222"/>
                <w:kern w:val="0"/>
                <w:sz w:val="20"/>
                <w:szCs w:val="20"/>
                <w:lang w:val="pl-PL"/>
                <w14:ligatures w14:val="none"/>
              </w:rPr>
            </w:pPr>
            <w:r w:rsidRPr="003A1AED">
              <w:rPr>
                <w:rFonts w:ascii="Arial" w:eastAsia="Times New Roman" w:hAnsi="Arial" w:cs="Arial"/>
                <w:b/>
                <w:bCs/>
                <w:color w:val="222222"/>
                <w:kern w:val="0"/>
                <w:sz w:val="20"/>
                <w:szCs w:val="20"/>
                <w:lang w:val="pl-PL"/>
                <w14:ligatures w14:val="none"/>
              </w:rPr>
              <w:t>VRSTA GROBNOG</w:t>
            </w:r>
          </w:p>
          <w:p w14:paraId="5C65FFB8" w14:textId="77777777" w:rsidR="00B86BDF" w:rsidRPr="003A1AED" w:rsidRDefault="00B86BDF" w:rsidP="00421074">
            <w:pPr>
              <w:suppressAutoHyphens/>
              <w:spacing w:before="240" w:afterLines="80" w:after="192"/>
              <w:rPr>
                <w:rFonts w:ascii="Arial" w:eastAsia="Times New Roman" w:hAnsi="Arial" w:cs="Arial"/>
                <w:b/>
                <w:bCs/>
                <w:color w:val="222222"/>
                <w:kern w:val="0"/>
                <w:sz w:val="20"/>
                <w:szCs w:val="20"/>
                <w:lang w:val="pl-PL"/>
                <w14:ligatures w14:val="none"/>
              </w:rPr>
            </w:pPr>
            <w:r w:rsidRPr="003A1AED">
              <w:rPr>
                <w:rFonts w:ascii="Arial" w:eastAsia="Times New Roman" w:hAnsi="Arial" w:cs="Arial"/>
                <w:b/>
                <w:bCs/>
                <w:color w:val="222222"/>
                <w:kern w:val="0"/>
                <w:sz w:val="20"/>
                <w:szCs w:val="20"/>
                <w:lang w:val="pl-PL"/>
                <w14:ligatures w14:val="none"/>
              </w:rPr>
              <w:t xml:space="preserve">           </w:t>
            </w:r>
            <w:r>
              <w:rPr>
                <w:rFonts w:ascii="Arial" w:eastAsia="Times New Roman" w:hAnsi="Arial" w:cs="Arial"/>
                <w:b/>
                <w:bCs/>
                <w:color w:val="222222"/>
                <w:kern w:val="0"/>
                <w:sz w:val="20"/>
                <w:szCs w:val="20"/>
                <w:lang w:val="pl-PL"/>
                <w14:ligatures w14:val="none"/>
              </w:rPr>
              <w:t xml:space="preserve">     </w:t>
            </w:r>
            <w:r w:rsidRPr="003A1AED">
              <w:rPr>
                <w:rFonts w:ascii="Arial" w:eastAsia="Times New Roman" w:hAnsi="Arial" w:cs="Arial"/>
                <w:b/>
                <w:bCs/>
                <w:color w:val="222222"/>
                <w:kern w:val="0"/>
                <w:sz w:val="20"/>
                <w:szCs w:val="20"/>
                <w:lang w:val="pl-PL"/>
                <w14:ligatures w14:val="none"/>
              </w:rPr>
              <w:t xml:space="preserve">  MJESTA</w:t>
            </w:r>
          </w:p>
        </w:tc>
        <w:tc>
          <w:tcPr>
            <w:tcW w:w="3032" w:type="dxa"/>
          </w:tcPr>
          <w:p w14:paraId="50101E5E" w14:textId="77777777" w:rsidR="00B86BDF" w:rsidRDefault="00B86BDF" w:rsidP="00421074">
            <w:pPr>
              <w:suppressAutoHyphens/>
              <w:spacing w:before="240" w:afterLines="80" w:after="192"/>
              <w:rPr>
                <w:rFonts w:ascii="Arial" w:eastAsia="Times New Roman" w:hAnsi="Arial" w:cs="Arial"/>
                <w:b/>
                <w:bCs/>
                <w:color w:val="222222"/>
                <w:kern w:val="0"/>
                <w:sz w:val="20"/>
                <w:szCs w:val="20"/>
                <w:lang w:val="pl-PL"/>
                <w14:ligatures w14:val="none"/>
              </w:rPr>
            </w:pPr>
            <w:r w:rsidRPr="003A1AED">
              <w:rPr>
                <w:rFonts w:ascii="Arial" w:eastAsia="Times New Roman" w:hAnsi="Arial" w:cs="Arial"/>
                <w:b/>
                <w:bCs/>
                <w:color w:val="222222"/>
                <w:kern w:val="0"/>
                <w:sz w:val="20"/>
                <w:szCs w:val="20"/>
                <w:lang w:val="pl-PL"/>
                <w14:ligatures w14:val="none"/>
              </w:rPr>
              <w:t xml:space="preserve">        </w:t>
            </w:r>
            <w:r>
              <w:rPr>
                <w:rFonts w:ascii="Arial" w:eastAsia="Times New Roman" w:hAnsi="Arial" w:cs="Arial"/>
                <w:b/>
                <w:bCs/>
                <w:color w:val="222222"/>
                <w:kern w:val="0"/>
                <w:sz w:val="20"/>
                <w:szCs w:val="20"/>
                <w:lang w:val="pl-PL"/>
                <w14:ligatures w14:val="none"/>
              </w:rPr>
              <w:t xml:space="preserve">      </w:t>
            </w:r>
            <w:r w:rsidRPr="003A1AED">
              <w:rPr>
                <w:rFonts w:ascii="Arial" w:eastAsia="Times New Roman" w:hAnsi="Arial" w:cs="Arial"/>
                <w:b/>
                <w:bCs/>
                <w:color w:val="222222"/>
                <w:kern w:val="0"/>
                <w:sz w:val="20"/>
                <w:szCs w:val="20"/>
                <w:lang w:val="pl-PL"/>
                <w14:ligatures w14:val="none"/>
              </w:rPr>
              <w:t xml:space="preserve"> DIMENZIJA</w:t>
            </w:r>
          </w:p>
          <w:p w14:paraId="1569E4E7" w14:textId="77777777" w:rsidR="00B86BDF" w:rsidRPr="003A1AED" w:rsidRDefault="00B86BDF" w:rsidP="00421074">
            <w:pPr>
              <w:suppressAutoHyphens/>
              <w:spacing w:before="240" w:afterLines="80" w:after="192"/>
              <w:jc w:val="center"/>
              <w:rPr>
                <w:rFonts w:ascii="Arial" w:eastAsia="Times New Roman" w:hAnsi="Arial" w:cs="Arial"/>
                <w:b/>
                <w:bCs/>
                <w:color w:val="222222"/>
                <w:kern w:val="0"/>
                <w:sz w:val="20"/>
                <w:szCs w:val="20"/>
                <w:lang w:val="pl-PL"/>
                <w14:ligatures w14:val="none"/>
              </w:rPr>
            </w:pPr>
            <w:r>
              <w:rPr>
                <w:rFonts w:ascii="Arial" w:eastAsia="Times New Roman" w:hAnsi="Arial" w:cs="Arial"/>
                <w:b/>
                <w:bCs/>
                <w:color w:val="222222"/>
                <w:kern w:val="0"/>
                <w:sz w:val="20"/>
                <w:szCs w:val="20"/>
                <w:lang w:val="pl-PL"/>
                <w14:ligatures w14:val="none"/>
              </w:rPr>
              <w:t>(netto)</w:t>
            </w:r>
          </w:p>
        </w:tc>
        <w:tc>
          <w:tcPr>
            <w:tcW w:w="3308" w:type="dxa"/>
          </w:tcPr>
          <w:p w14:paraId="1A7F22D9" w14:textId="77777777" w:rsidR="00B86BDF" w:rsidRPr="003A1AED" w:rsidRDefault="00B86BDF" w:rsidP="00421074">
            <w:pPr>
              <w:suppressAutoHyphens/>
              <w:spacing w:before="240" w:afterLines="80" w:after="192"/>
              <w:rPr>
                <w:rFonts w:ascii="Arial" w:eastAsia="Times New Roman" w:hAnsi="Arial" w:cs="Arial"/>
                <w:b/>
                <w:bCs/>
                <w:color w:val="222222"/>
                <w:kern w:val="0"/>
                <w:sz w:val="20"/>
                <w:szCs w:val="20"/>
                <w:lang w:val="pl-PL"/>
                <w14:ligatures w14:val="none"/>
              </w:rPr>
            </w:pPr>
            <w:r>
              <w:rPr>
                <w:rFonts w:ascii="Arial" w:eastAsia="Times New Roman" w:hAnsi="Arial" w:cs="Arial"/>
                <w:b/>
                <w:bCs/>
                <w:color w:val="222222"/>
                <w:kern w:val="0"/>
                <w:sz w:val="20"/>
                <w:szCs w:val="20"/>
                <w:lang w:val="pl-PL"/>
                <w14:ligatures w14:val="none"/>
              </w:rPr>
              <w:t xml:space="preserve">       </w:t>
            </w:r>
            <w:r w:rsidRPr="003A1AED">
              <w:rPr>
                <w:rFonts w:ascii="Arial" w:eastAsia="Times New Roman" w:hAnsi="Arial" w:cs="Arial"/>
                <w:b/>
                <w:bCs/>
                <w:color w:val="222222"/>
                <w:kern w:val="0"/>
                <w:sz w:val="20"/>
                <w:szCs w:val="20"/>
                <w:lang w:val="pl-PL"/>
                <w14:ligatures w14:val="none"/>
              </w:rPr>
              <w:t>BROJ UKOPNIH MJESTA</w:t>
            </w:r>
          </w:p>
        </w:tc>
      </w:tr>
      <w:tr w:rsidR="00B86BDF" w:rsidRPr="003A1AED" w14:paraId="3698DCB1" w14:textId="77777777" w:rsidTr="00421074">
        <w:trPr>
          <w:trHeight w:val="775"/>
        </w:trPr>
        <w:tc>
          <w:tcPr>
            <w:tcW w:w="3031" w:type="dxa"/>
          </w:tcPr>
          <w:p w14:paraId="3C4569E5" w14:textId="77777777" w:rsidR="00B86BDF" w:rsidRPr="003A1AED" w:rsidRDefault="00B86BDF" w:rsidP="00421074">
            <w:pPr>
              <w:suppressAutoHyphens/>
              <w:spacing w:before="240" w:afterLines="80" w:after="192"/>
              <w:jc w:val="center"/>
              <w:rPr>
                <w:rFonts w:ascii="Arial" w:eastAsia="Times New Roman" w:hAnsi="Arial" w:cs="Arial"/>
                <w:b/>
                <w:bCs/>
                <w:color w:val="222222"/>
                <w:kern w:val="0"/>
                <w:sz w:val="20"/>
                <w:szCs w:val="20"/>
                <w:lang w:val="pl-PL"/>
                <w14:ligatures w14:val="none"/>
              </w:rPr>
            </w:pPr>
            <w:r w:rsidRPr="003A1AED">
              <w:rPr>
                <w:rFonts w:ascii="Arial" w:eastAsia="Times New Roman" w:hAnsi="Arial" w:cs="Arial"/>
                <w:b/>
                <w:bCs/>
                <w:color w:val="222222"/>
                <w:kern w:val="0"/>
                <w:sz w:val="20"/>
                <w:szCs w:val="20"/>
                <w:lang w:val="pl-PL"/>
                <w14:ligatures w14:val="none"/>
              </w:rPr>
              <w:t>JEDNOSTRUKA NIŠA</w:t>
            </w:r>
          </w:p>
        </w:tc>
        <w:tc>
          <w:tcPr>
            <w:tcW w:w="3032" w:type="dxa"/>
          </w:tcPr>
          <w:p w14:paraId="4DFC37AE" w14:textId="77777777" w:rsidR="00B86BDF" w:rsidRPr="003A1AED"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Pr>
                <w:rFonts w:ascii="Arial" w:eastAsia="Times New Roman" w:hAnsi="Arial" w:cs="Arial"/>
                <w:color w:val="222222"/>
                <w:kern w:val="0"/>
                <w:sz w:val="20"/>
                <w:szCs w:val="20"/>
                <w:lang w:val="pl-PL"/>
                <w14:ligatures w14:val="none"/>
              </w:rPr>
              <w:t>83X230</w:t>
            </w:r>
          </w:p>
        </w:tc>
        <w:tc>
          <w:tcPr>
            <w:tcW w:w="3308" w:type="dxa"/>
          </w:tcPr>
          <w:p w14:paraId="5FF0DE9B" w14:textId="77777777" w:rsidR="00B86BDF" w:rsidRPr="003A1AED"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1</w:t>
            </w:r>
          </w:p>
        </w:tc>
      </w:tr>
      <w:tr w:rsidR="00704BA8" w:rsidRPr="003A1AED" w14:paraId="7D4D66D3" w14:textId="77777777" w:rsidTr="00421074">
        <w:trPr>
          <w:trHeight w:val="775"/>
        </w:trPr>
        <w:tc>
          <w:tcPr>
            <w:tcW w:w="3031" w:type="dxa"/>
          </w:tcPr>
          <w:p w14:paraId="215739DC" w14:textId="77777777" w:rsidR="00704BA8" w:rsidRPr="003A1AED" w:rsidRDefault="00704BA8" w:rsidP="00421074">
            <w:pPr>
              <w:suppressAutoHyphens/>
              <w:spacing w:before="240" w:afterLines="80" w:after="192"/>
              <w:jc w:val="center"/>
              <w:rPr>
                <w:rFonts w:ascii="Arial" w:eastAsia="Times New Roman" w:hAnsi="Arial" w:cs="Arial"/>
                <w:b/>
                <w:bCs/>
                <w:color w:val="222222"/>
                <w:kern w:val="0"/>
                <w:sz w:val="20"/>
                <w:szCs w:val="20"/>
                <w:lang w:val="pl-PL"/>
                <w14:ligatures w14:val="none"/>
              </w:rPr>
            </w:pPr>
            <w:r>
              <w:rPr>
                <w:rFonts w:ascii="Arial" w:eastAsia="Times New Roman" w:hAnsi="Arial" w:cs="Arial"/>
                <w:b/>
                <w:bCs/>
                <w:color w:val="222222"/>
                <w:kern w:val="0"/>
                <w:sz w:val="20"/>
                <w:szCs w:val="20"/>
                <w:lang w:val="pl-PL"/>
                <w14:ligatures w14:val="none"/>
              </w:rPr>
              <w:t>DVOSTRUKA NIŠA</w:t>
            </w:r>
          </w:p>
        </w:tc>
        <w:tc>
          <w:tcPr>
            <w:tcW w:w="3032" w:type="dxa"/>
          </w:tcPr>
          <w:p w14:paraId="2A53724F" w14:textId="77777777" w:rsidR="00704BA8" w:rsidRDefault="009A67B7"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Pr>
                <w:rFonts w:ascii="Arial" w:eastAsia="Times New Roman" w:hAnsi="Arial" w:cs="Arial"/>
                <w:color w:val="222222"/>
                <w:kern w:val="0"/>
                <w:sz w:val="20"/>
                <w:szCs w:val="20"/>
                <w:lang w:val="pl-PL"/>
                <w14:ligatures w14:val="none"/>
              </w:rPr>
              <w:t>90X230</w:t>
            </w:r>
          </w:p>
        </w:tc>
        <w:tc>
          <w:tcPr>
            <w:tcW w:w="3308" w:type="dxa"/>
          </w:tcPr>
          <w:p w14:paraId="5E54FBD1" w14:textId="77777777" w:rsidR="00704BA8" w:rsidRPr="003A1AED" w:rsidRDefault="00704BA8"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Pr>
                <w:rFonts w:ascii="Arial" w:eastAsia="Times New Roman" w:hAnsi="Arial" w:cs="Arial"/>
                <w:color w:val="222222"/>
                <w:kern w:val="0"/>
                <w:sz w:val="20"/>
                <w:szCs w:val="20"/>
                <w:lang w:val="pl-PL"/>
                <w14:ligatures w14:val="none"/>
              </w:rPr>
              <w:t>2</w:t>
            </w:r>
          </w:p>
        </w:tc>
      </w:tr>
      <w:tr w:rsidR="00B86BDF" w:rsidRPr="003A1AED" w14:paraId="3FEE2103" w14:textId="77777777" w:rsidTr="00421074">
        <w:trPr>
          <w:trHeight w:val="837"/>
        </w:trPr>
        <w:tc>
          <w:tcPr>
            <w:tcW w:w="3031" w:type="dxa"/>
          </w:tcPr>
          <w:p w14:paraId="1D6EAE0E" w14:textId="77777777" w:rsidR="00B86BDF" w:rsidRPr="003A1AED" w:rsidRDefault="00B86BDF" w:rsidP="00421074">
            <w:pPr>
              <w:suppressAutoHyphens/>
              <w:spacing w:before="240" w:afterLines="80" w:after="192"/>
              <w:jc w:val="center"/>
              <w:rPr>
                <w:rFonts w:ascii="Arial" w:eastAsia="Times New Roman" w:hAnsi="Arial" w:cs="Arial"/>
                <w:b/>
                <w:bCs/>
                <w:color w:val="222222"/>
                <w:kern w:val="0"/>
                <w:sz w:val="20"/>
                <w:szCs w:val="20"/>
                <w:lang w:val="pl-PL"/>
                <w14:ligatures w14:val="none"/>
              </w:rPr>
            </w:pPr>
            <w:r w:rsidRPr="003A1AED">
              <w:rPr>
                <w:rFonts w:ascii="Arial" w:eastAsia="Times New Roman" w:hAnsi="Arial" w:cs="Arial"/>
                <w:b/>
                <w:bCs/>
                <w:color w:val="222222"/>
                <w:kern w:val="0"/>
                <w:sz w:val="20"/>
                <w:szCs w:val="20"/>
                <w:lang w:val="pl-PL"/>
                <w14:ligatures w14:val="none"/>
              </w:rPr>
              <w:t>NIŠA ZA URNE</w:t>
            </w:r>
          </w:p>
        </w:tc>
        <w:tc>
          <w:tcPr>
            <w:tcW w:w="3032" w:type="dxa"/>
          </w:tcPr>
          <w:p w14:paraId="3A181D3D" w14:textId="77777777" w:rsidR="00B86BDF" w:rsidRPr="003A1AED"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90</w:t>
            </w:r>
            <w:r>
              <w:rPr>
                <w:rFonts w:ascii="Arial" w:eastAsia="Times New Roman" w:hAnsi="Arial" w:cs="Arial"/>
                <w:color w:val="222222"/>
                <w:kern w:val="0"/>
                <w:sz w:val="20"/>
                <w:szCs w:val="20"/>
                <w:lang w:val="pl-PL"/>
                <w14:ligatures w14:val="none"/>
              </w:rPr>
              <w:t>X</w:t>
            </w:r>
            <w:r w:rsidRPr="003A1AED">
              <w:rPr>
                <w:rFonts w:ascii="Arial" w:eastAsia="Times New Roman" w:hAnsi="Arial" w:cs="Arial"/>
                <w:color w:val="222222"/>
                <w:kern w:val="0"/>
                <w:sz w:val="20"/>
                <w:szCs w:val="20"/>
                <w:lang w:val="pl-PL"/>
                <w14:ligatures w14:val="none"/>
              </w:rPr>
              <w:t>90</w:t>
            </w:r>
          </w:p>
        </w:tc>
        <w:tc>
          <w:tcPr>
            <w:tcW w:w="3308" w:type="dxa"/>
          </w:tcPr>
          <w:p w14:paraId="4A2671F2" w14:textId="77777777" w:rsidR="00B86BDF" w:rsidRPr="003A1AED" w:rsidRDefault="00B86BDF" w:rsidP="00421074">
            <w:pPr>
              <w:suppressAutoHyphens/>
              <w:spacing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Ovisno u veličini urne, do popunjenja</w:t>
            </w:r>
          </w:p>
        </w:tc>
      </w:tr>
      <w:tr w:rsidR="00B86BDF" w:rsidRPr="003A1AED" w14:paraId="6E8D7103" w14:textId="77777777" w:rsidTr="00421074">
        <w:trPr>
          <w:trHeight w:val="1402"/>
        </w:trPr>
        <w:tc>
          <w:tcPr>
            <w:tcW w:w="3031" w:type="dxa"/>
          </w:tcPr>
          <w:p w14:paraId="2D755099" w14:textId="77777777" w:rsidR="00B86BDF" w:rsidRPr="003A1AED" w:rsidRDefault="00B86BDF" w:rsidP="00421074">
            <w:pPr>
              <w:suppressAutoHyphens/>
              <w:spacing w:before="240" w:afterLines="80" w:after="192"/>
              <w:jc w:val="center"/>
              <w:rPr>
                <w:rFonts w:ascii="Arial" w:eastAsia="Times New Roman" w:hAnsi="Arial" w:cs="Arial"/>
                <w:b/>
                <w:bCs/>
                <w:color w:val="222222"/>
                <w:kern w:val="0"/>
                <w:sz w:val="20"/>
                <w:szCs w:val="20"/>
                <w:lang w:val="pl-PL"/>
                <w14:ligatures w14:val="none"/>
              </w:rPr>
            </w:pPr>
            <w:r w:rsidRPr="003A1AED">
              <w:rPr>
                <w:rFonts w:ascii="Arial" w:eastAsia="Times New Roman" w:hAnsi="Arial" w:cs="Arial"/>
                <w:b/>
                <w:bCs/>
                <w:color w:val="222222"/>
                <w:kern w:val="0"/>
                <w:sz w:val="20"/>
                <w:szCs w:val="20"/>
                <w:lang w:val="pl-PL"/>
                <w14:ligatures w14:val="none"/>
              </w:rPr>
              <w:t>JEDNOSTRUKO GROBNO MJESTO</w:t>
            </w:r>
            <w:r>
              <w:rPr>
                <w:rFonts w:ascii="Arial" w:eastAsia="Times New Roman" w:hAnsi="Arial" w:cs="Arial"/>
                <w:b/>
                <w:bCs/>
                <w:color w:val="222222"/>
                <w:kern w:val="0"/>
                <w:sz w:val="20"/>
                <w:szCs w:val="20"/>
                <w:lang w:val="pl-PL"/>
                <w14:ligatures w14:val="none"/>
              </w:rPr>
              <w:t xml:space="preserve"> (zemljani grob sa betoniranim bočnim stranicama)</w:t>
            </w:r>
          </w:p>
        </w:tc>
        <w:tc>
          <w:tcPr>
            <w:tcW w:w="3032" w:type="dxa"/>
          </w:tcPr>
          <w:p w14:paraId="08A1D5A0" w14:textId="77777777" w:rsidR="00B86BDF" w:rsidRPr="003A1AED"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100</w:t>
            </w:r>
            <w:r>
              <w:rPr>
                <w:rFonts w:ascii="Arial" w:eastAsia="Times New Roman" w:hAnsi="Arial" w:cs="Arial"/>
                <w:color w:val="222222"/>
                <w:kern w:val="0"/>
                <w:sz w:val="20"/>
                <w:szCs w:val="20"/>
                <w:lang w:val="pl-PL"/>
                <w14:ligatures w14:val="none"/>
              </w:rPr>
              <w:t>X</w:t>
            </w:r>
            <w:r w:rsidRPr="003A1AED">
              <w:rPr>
                <w:rFonts w:ascii="Arial" w:eastAsia="Times New Roman" w:hAnsi="Arial" w:cs="Arial"/>
                <w:color w:val="222222"/>
                <w:kern w:val="0"/>
                <w:sz w:val="20"/>
                <w:szCs w:val="20"/>
                <w:lang w:val="pl-PL"/>
                <w14:ligatures w14:val="none"/>
              </w:rPr>
              <w:t>230</w:t>
            </w:r>
            <w:r>
              <w:rPr>
                <w:rFonts w:ascii="Arial" w:eastAsia="Times New Roman" w:hAnsi="Arial" w:cs="Arial"/>
                <w:color w:val="222222"/>
                <w:kern w:val="0"/>
                <w:sz w:val="20"/>
                <w:szCs w:val="20"/>
                <w:lang w:val="pl-PL"/>
                <w14:ligatures w14:val="none"/>
              </w:rPr>
              <w:t xml:space="preserve"> </w:t>
            </w:r>
          </w:p>
          <w:p w14:paraId="438D1F03" w14:textId="77777777" w:rsidR="00B86BDF"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115</w:t>
            </w:r>
            <w:r>
              <w:rPr>
                <w:rFonts w:ascii="Arial" w:eastAsia="Times New Roman" w:hAnsi="Arial" w:cs="Arial"/>
                <w:color w:val="222222"/>
                <w:kern w:val="0"/>
                <w:sz w:val="20"/>
                <w:szCs w:val="20"/>
                <w:lang w:val="pl-PL"/>
                <w14:ligatures w14:val="none"/>
              </w:rPr>
              <w:t>X</w:t>
            </w:r>
            <w:r w:rsidRPr="003A1AED">
              <w:rPr>
                <w:rFonts w:ascii="Arial" w:eastAsia="Times New Roman" w:hAnsi="Arial" w:cs="Arial"/>
                <w:color w:val="222222"/>
                <w:kern w:val="0"/>
                <w:sz w:val="20"/>
                <w:szCs w:val="20"/>
                <w:lang w:val="pl-PL"/>
                <w14:ligatures w14:val="none"/>
              </w:rPr>
              <w:t>230</w:t>
            </w:r>
            <w:r>
              <w:rPr>
                <w:rFonts w:ascii="Arial" w:eastAsia="Times New Roman" w:hAnsi="Arial" w:cs="Arial"/>
                <w:color w:val="222222"/>
                <w:kern w:val="0"/>
                <w:sz w:val="20"/>
                <w:szCs w:val="20"/>
                <w:lang w:val="pl-PL"/>
                <w14:ligatures w14:val="none"/>
              </w:rPr>
              <w:t xml:space="preserve"> </w:t>
            </w:r>
          </w:p>
          <w:p w14:paraId="17EB7F4C" w14:textId="77777777" w:rsidR="00B86BDF" w:rsidRPr="003A1AED" w:rsidRDefault="00B86BDF" w:rsidP="00421074">
            <w:pPr>
              <w:suppressAutoHyphens/>
              <w:spacing w:before="240" w:afterLines="80" w:after="192"/>
              <w:rPr>
                <w:rFonts w:ascii="Arial" w:eastAsia="Times New Roman" w:hAnsi="Arial" w:cs="Arial"/>
                <w:color w:val="222222"/>
                <w:kern w:val="0"/>
                <w:sz w:val="20"/>
                <w:szCs w:val="20"/>
                <w:lang w:val="pl-PL"/>
                <w14:ligatures w14:val="none"/>
              </w:rPr>
            </w:pPr>
            <w:r>
              <w:rPr>
                <w:rFonts w:ascii="Arial" w:eastAsia="Times New Roman" w:hAnsi="Arial" w:cs="Arial"/>
                <w:color w:val="222222"/>
                <w:kern w:val="0"/>
                <w:sz w:val="20"/>
                <w:szCs w:val="20"/>
                <w:lang w:val="pl-PL"/>
                <w14:ligatures w14:val="none"/>
              </w:rPr>
              <w:t xml:space="preserve"> </w:t>
            </w:r>
          </w:p>
        </w:tc>
        <w:tc>
          <w:tcPr>
            <w:tcW w:w="3308" w:type="dxa"/>
          </w:tcPr>
          <w:p w14:paraId="407F4BD8" w14:textId="77777777" w:rsidR="00B86BDF" w:rsidRPr="003A1AED"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3</w:t>
            </w:r>
          </w:p>
        </w:tc>
      </w:tr>
      <w:tr w:rsidR="00B86BDF" w:rsidRPr="003A1AED" w14:paraId="75F9A820" w14:textId="77777777" w:rsidTr="00421074">
        <w:trPr>
          <w:trHeight w:val="511"/>
        </w:trPr>
        <w:tc>
          <w:tcPr>
            <w:tcW w:w="3031" w:type="dxa"/>
          </w:tcPr>
          <w:p w14:paraId="43356E3C" w14:textId="77777777" w:rsidR="00B86BDF" w:rsidRPr="00656FC6" w:rsidRDefault="00B86BDF" w:rsidP="00421074">
            <w:pPr>
              <w:suppressAutoHyphens/>
              <w:spacing w:afterLines="80" w:after="192"/>
              <w:jc w:val="center"/>
              <w:rPr>
                <w:rFonts w:ascii="Arial" w:eastAsia="Times New Roman" w:hAnsi="Arial" w:cs="Arial"/>
                <w:b/>
                <w:bCs/>
                <w:color w:val="222222"/>
                <w:kern w:val="0"/>
                <w:sz w:val="20"/>
                <w:szCs w:val="20"/>
                <w14:ligatures w14:val="none"/>
              </w:rPr>
            </w:pPr>
            <w:r w:rsidRPr="003A1AED">
              <w:rPr>
                <w:rFonts w:ascii="Arial" w:eastAsia="Times New Roman" w:hAnsi="Arial" w:cs="Arial"/>
                <w:b/>
                <w:bCs/>
                <w:color w:val="222222"/>
                <w:kern w:val="0"/>
                <w:sz w:val="20"/>
                <w:szCs w:val="20"/>
                <w:lang w:val="pl-PL"/>
                <w14:ligatures w14:val="none"/>
              </w:rPr>
              <w:t>DVOSTRUKO GROBNO MJESTO</w:t>
            </w:r>
            <w:r>
              <w:rPr>
                <w:rFonts w:ascii="Arial" w:eastAsia="Times New Roman" w:hAnsi="Arial" w:cs="Arial"/>
                <w:b/>
                <w:bCs/>
                <w:color w:val="222222"/>
                <w:kern w:val="0"/>
                <w:sz w:val="20"/>
                <w:szCs w:val="20"/>
                <w:lang w:val="pl-PL"/>
                <w14:ligatures w14:val="none"/>
              </w:rPr>
              <w:t xml:space="preserve"> (zemljani grob sa betoniranim bočnim stranicama)</w:t>
            </w:r>
          </w:p>
        </w:tc>
        <w:tc>
          <w:tcPr>
            <w:tcW w:w="3032" w:type="dxa"/>
          </w:tcPr>
          <w:p w14:paraId="73D2CE3C" w14:textId="77777777" w:rsidR="00B86BDF" w:rsidRPr="003A1AED"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160</w:t>
            </w:r>
            <w:r>
              <w:rPr>
                <w:rFonts w:ascii="Arial" w:eastAsia="Times New Roman" w:hAnsi="Arial" w:cs="Arial"/>
                <w:color w:val="222222"/>
                <w:kern w:val="0"/>
                <w:sz w:val="20"/>
                <w:szCs w:val="20"/>
                <w:lang w:val="pl-PL"/>
                <w14:ligatures w14:val="none"/>
              </w:rPr>
              <w:t>X</w:t>
            </w:r>
            <w:r w:rsidRPr="003A1AED">
              <w:rPr>
                <w:rFonts w:ascii="Arial" w:eastAsia="Times New Roman" w:hAnsi="Arial" w:cs="Arial"/>
                <w:color w:val="222222"/>
                <w:kern w:val="0"/>
                <w:sz w:val="20"/>
                <w:szCs w:val="20"/>
                <w:lang w:val="pl-PL"/>
                <w14:ligatures w14:val="none"/>
              </w:rPr>
              <w:t>230</w:t>
            </w:r>
          </w:p>
        </w:tc>
        <w:tc>
          <w:tcPr>
            <w:tcW w:w="3308" w:type="dxa"/>
          </w:tcPr>
          <w:p w14:paraId="793EB6D9" w14:textId="77777777" w:rsidR="00B86BDF" w:rsidRPr="003A1AED" w:rsidRDefault="00B86BDF"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sidRPr="003A1AED">
              <w:rPr>
                <w:rFonts w:ascii="Arial" w:eastAsia="Times New Roman" w:hAnsi="Arial" w:cs="Arial"/>
                <w:color w:val="222222"/>
                <w:kern w:val="0"/>
                <w:sz w:val="20"/>
                <w:szCs w:val="20"/>
                <w:lang w:val="pl-PL"/>
                <w14:ligatures w14:val="none"/>
              </w:rPr>
              <w:t>6</w:t>
            </w:r>
          </w:p>
        </w:tc>
      </w:tr>
      <w:tr w:rsidR="00704BA8" w:rsidRPr="003A1AED" w14:paraId="47676D8C" w14:textId="77777777" w:rsidTr="00421074">
        <w:trPr>
          <w:trHeight w:val="511"/>
        </w:trPr>
        <w:tc>
          <w:tcPr>
            <w:tcW w:w="3031" w:type="dxa"/>
          </w:tcPr>
          <w:p w14:paraId="05B3D93A" w14:textId="77777777" w:rsidR="00704BA8" w:rsidRDefault="00704BA8" w:rsidP="00421074">
            <w:pPr>
              <w:suppressAutoHyphens/>
              <w:spacing w:afterLines="80" w:after="192"/>
              <w:jc w:val="center"/>
              <w:rPr>
                <w:rFonts w:ascii="Arial" w:eastAsia="Times New Roman" w:hAnsi="Arial" w:cs="Arial"/>
                <w:b/>
                <w:bCs/>
                <w:color w:val="222222"/>
                <w:kern w:val="0"/>
                <w:sz w:val="20"/>
                <w:szCs w:val="20"/>
                <w:lang w:val="pl-PL"/>
                <w14:ligatures w14:val="none"/>
              </w:rPr>
            </w:pPr>
            <w:r>
              <w:rPr>
                <w:rFonts w:ascii="Arial" w:eastAsia="Times New Roman" w:hAnsi="Arial" w:cs="Arial"/>
                <w:b/>
                <w:bCs/>
                <w:color w:val="222222"/>
                <w:kern w:val="0"/>
                <w:sz w:val="20"/>
                <w:szCs w:val="20"/>
                <w:lang w:val="pl-PL"/>
                <w14:ligatures w14:val="none"/>
              </w:rPr>
              <w:t>TROSTRUKO GROBNO MJESTO</w:t>
            </w:r>
          </w:p>
          <w:p w14:paraId="5FA13473" w14:textId="77777777" w:rsidR="00704BA8" w:rsidRPr="003A1AED" w:rsidRDefault="00704BA8" w:rsidP="00421074">
            <w:pPr>
              <w:suppressAutoHyphens/>
              <w:spacing w:afterLines="80" w:after="192"/>
              <w:jc w:val="center"/>
              <w:rPr>
                <w:rFonts w:ascii="Arial" w:eastAsia="Times New Roman" w:hAnsi="Arial" w:cs="Arial"/>
                <w:b/>
                <w:bCs/>
                <w:color w:val="222222"/>
                <w:kern w:val="0"/>
                <w:sz w:val="20"/>
                <w:szCs w:val="20"/>
                <w:lang w:val="pl-PL"/>
                <w14:ligatures w14:val="none"/>
              </w:rPr>
            </w:pPr>
            <w:r>
              <w:rPr>
                <w:rFonts w:ascii="Arial" w:eastAsia="Times New Roman" w:hAnsi="Arial" w:cs="Arial"/>
                <w:b/>
                <w:bCs/>
                <w:color w:val="222222"/>
                <w:kern w:val="0"/>
                <w:sz w:val="20"/>
                <w:szCs w:val="20"/>
                <w:lang w:val="pl-PL"/>
                <w14:ligatures w14:val="none"/>
              </w:rPr>
              <w:t>(zemljani grob)</w:t>
            </w:r>
          </w:p>
        </w:tc>
        <w:tc>
          <w:tcPr>
            <w:tcW w:w="3032" w:type="dxa"/>
          </w:tcPr>
          <w:p w14:paraId="46660A53" w14:textId="77777777" w:rsidR="00704BA8" w:rsidRPr="003A1AED" w:rsidRDefault="00704BA8"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Pr>
                <w:rFonts w:ascii="Arial" w:eastAsia="Times New Roman" w:hAnsi="Arial" w:cs="Arial"/>
                <w:color w:val="222222"/>
                <w:kern w:val="0"/>
                <w:sz w:val="20"/>
                <w:szCs w:val="20"/>
                <w:lang w:val="pl-PL"/>
                <w14:ligatures w14:val="none"/>
              </w:rPr>
              <w:t>240*20</w:t>
            </w:r>
            <w:r w:rsidR="009A67B7">
              <w:rPr>
                <w:rFonts w:ascii="Arial" w:eastAsia="Times New Roman" w:hAnsi="Arial" w:cs="Arial"/>
                <w:color w:val="222222"/>
                <w:kern w:val="0"/>
                <w:sz w:val="20"/>
                <w:szCs w:val="20"/>
                <w:lang w:val="pl-PL"/>
                <w14:ligatures w14:val="none"/>
              </w:rPr>
              <w:t>0</w:t>
            </w:r>
          </w:p>
        </w:tc>
        <w:tc>
          <w:tcPr>
            <w:tcW w:w="3308" w:type="dxa"/>
          </w:tcPr>
          <w:p w14:paraId="53A6F73B" w14:textId="77777777" w:rsidR="00704BA8" w:rsidRPr="003A1AED" w:rsidRDefault="00704BA8" w:rsidP="00421074">
            <w:pPr>
              <w:suppressAutoHyphens/>
              <w:spacing w:before="240" w:afterLines="80" w:after="192"/>
              <w:jc w:val="center"/>
              <w:rPr>
                <w:rFonts w:ascii="Arial" w:eastAsia="Times New Roman" w:hAnsi="Arial" w:cs="Arial"/>
                <w:color w:val="222222"/>
                <w:kern w:val="0"/>
                <w:sz w:val="20"/>
                <w:szCs w:val="20"/>
                <w:lang w:val="pl-PL"/>
                <w14:ligatures w14:val="none"/>
              </w:rPr>
            </w:pPr>
            <w:r>
              <w:rPr>
                <w:rFonts w:ascii="Arial" w:eastAsia="Times New Roman" w:hAnsi="Arial" w:cs="Arial"/>
                <w:color w:val="222222"/>
                <w:kern w:val="0"/>
                <w:sz w:val="20"/>
                <w:szCs w:val="20"/>
                <w:lang w:val="pl-PL"/>
                <w14:ligatures w14:val="none"/>
              </w:rPr>
              <w:t>6</w:t>
            </w:r>
          </w:p>
        </w:tc>
      </w:tr>
    </w:tbl>
    <w:p w14:paraId="65E268E7" w14:textId="77777777" w:rsidR="00B86BDF" w:rsidRPr="00B86BDF" w:rsidRDefault="00B86BDF" w:rsidP="00B86BDF">
      <w:pPr>
        <w:pStyle w:val="ListParagraph"/>
        <w:shd w:val="clear" w:color="auto" w:fill="FFFFFF"/>
        <w:suppressAutoHyphens/>
        <w:spacing w:afterLines="160" w:after="384" w:line="360" w:lineRule="auto"/>
        <w:ind w:right="-284"/>
        <w:jc w:val="both"/>
        <w:rPr>
          <w:rFonts w:ascii="Arial" w:eastAsia="Times New Roman" w:hAnsi="Arial" w:cs="Arial"/>
          <w:color w:val="222222"/>
          <w:kern w:val="0"/>
          <w:sz w:val="22"/>
          <w:szCs w:val="22"/>
          <w:lang w:val="pl-PL"/>
          <w14:ligatures w14:val="none"/>
        </w:rPr>
      </w:pPr>
    </w:p>
    <w:p w14:paraId="39DF45FA" w14:textId="77777777" w:rsidR="009F395F" w:rsidRPr="009F395F" w:rsidRDefault="00B86BDF" w:rsidP="009F395F">
      <w:pPr>
        <w:pStyle w:val="ListParagraph"/>
        <w:numPr>
          <w:ilvl w:val="0"/>
          <w:numId w:val="14"/>
        </w:numPr>
        <w:shd w:val="clear" w:color="auto" w:fill="FFFFFF"/>
        <w:suppressAutoHyphens/>
        <w:spacing w:afterLines="160" w:after="384" w:line="360" w:lineRule="auto"/>
        <w:ind w:left="357" w:right="-284" w:hanging="357"/>
        <w:jc w:val="both"/>
        <w:rPr>
          <w:rFonts w:ascii="Arial" w:hAnsi="Arial" w:cs="Arial"/>
          <w:b/>
          <w:bCs/>
          <w:sz w:val="22"/>
          <w:szCs w:val="22"/>
        </w:rPr>
      </w:pPr>
      <w:r w:rsidRPr="009F395F">
        <w:rPr>
          <w:rFonts w:ascii="Arial" w:hAnsi="Arial" w:cs="Arial"/>
          <w:sz w:val="22"/>
          <w:szCs w:val="22"/>
        </w:rPr>
        <w:lastRenderedPageBreak/>
        <w:t>Grobna mjesta iz s</w:t>
      </w:r>
      <w:r w:rsidR="00993A63" w:rsidRPr="009F395F">
        <w:rPr>
          <w:rFonts w:ascii="Arial" w:hAnsi="Arial" w:cs="Arial"/>
          <w:sz w:val="22"/>
          <w:szCs w:val="22"/>
        </w:rPr>
        <w:t>ta</w:t>
      </w:r>
      <w:r w:rsidRPr="009F395F">
        <w:rPr>
          <w:rFonts w:ascii="Arial" w:hAnsi="Arial" w:cs="Arial"/>
          <w:sz w:val="22"/>
          <w:szCs w:val="22"/>
        </w:rPr>
        <w:t xml:space="preserve">vka 2. ovog članka odnose se na grobna mjesta izgrađena </w:t>
      </w:r>
      <w:r w:rsidR="009A67B7">
        <w:rPr>
          <w:rFonts w:ascii="Arial" w:hAnsi="Arial" w:cs="Arial"/>
          <w:sz w:val="22"/>
          <w:szCs w:val="22"/>
        </w:rPr>
        <w:t>prije</w:t>
      </w:r>
      <w:r w:rsidR="009F395F" w:rsidRPr="009F395F">
        <w:rPr>
          <w:rFonts w:ascii="Arial" w:hAnsi="Arial" w:cs="Arial"/>
          <w:sz w:val="22"/>
          <w:szCs w:val="22"/>
        </w:rPr>
        <w:t xml:space="preserve"> 2021. godine</w:t>
      </w:r>
      <w:r w:rsidR="009A67B7">
        <w:rPr>
          <w:rFonts w:ascii="Arial" w:hAnsi="Arial" w:cs="Arial"/>
          <w:sz w:val="22"/>
          <w:szCs w:val="22"/>
        </w:rPr>
        <w:t xml:space="preserve"> osim jednostrukog grobnog mjesta (zemljani grob sa betoniranim bočnim stranicama)  i dvostrukog grobnog mjesta (zemljani grob sa betoniranim bočnim stranicama) </w:t>
      </w:r>
      <w:r w:rsidR="003E7DE3">
        <w:rPr>
          <w:rFonts w:ascii="Arial" w:hAnsi="Arial" w:cs="Arial"/>
          <w:sz w:val="22"/>
          <w:szCs w:val="22"/>
        </w:rPr>
        <w:t>izgrađenih</w:t>
      </w:r>
      <w:r w:rsidR="009A67B7">
        <w:rPr>
          <w:rFonts w:ascii="Arial" w:hAnsi="Arial" w:cs="Arial"/>
          <w:sz w:val="22"/>
          <w:szCs w:val="22"/>
        </w:rPr>
        <w:t xml:space="preserve"> </w:t>
      </w:r>
      <w:r w:rsidR="003E7DE3">
        <w:rPr>
          <w:rFonts w:ascii="Arial" w:hAnsi="Arial" w:cs="Arial"/>
          <w:sz w:val="22"/>
          <w:szCs w:val="22"/>
        </w:rPr>
        <w:t>poslije</w:t>
      </w:r>
      <w:r w:rsidR="009A67B7">
        <w:rPr>
          <w:rFonts w:ascii="Arial" w:hAnsi="Arial" w:cs="Arial"/>
          <w:sz w:val="22"/>
          <w:szCs w:val="22"/>
        </w:rPr>
        <w:t xml:space="preserve"> 2021.godine.</w:t>
      </w:r>
    </w:p>
    <w:p w14:paraId="458C5C6A" w14:textId="77777777" w:rsidR="0095215B" w:rsidRDefault="0095215B" w:rsidP="009F395F">
      <w:pPr>
        <w:pStyle w:val="ListParagraph"/>
        <w:shd w:val="clear" w:color="auto" w:fill="FFFFFF"/>
        <w:suppressAutoHyphens/>
        <w:spacing w:afterLines="160" w:after="384" w:line="360" w:lineRule="auto"/>
        <w:ind w:left="357" w:right="-284"/>
        <w:jc w:val="center"/>
        <w:rPr>
          <w:rFonts w:ascii="Arial" w:hAnsi="Arial" w:cs="Arial"/>
          <w:b/>
          <w:bCs/>
          <w:sz w:val="22"/>
          <w:szCs w:val="22"/>
        </w:rPr>
      </w:pPr>
    </w:p>
    <w:p w14:paraId="34C22B1F" w14:textId="77777777" w:rsidR="004C1E30" w:rsidRDefault="004C1E30" w:rsidP="009F395F">
      <w:pPr>
        <w:pStyle w:val="ListParagraph"/>
        <w:shd w:val="clear" w:color="auto" w:fill="FFFFFF"/>
        <w:suppressAutoHyphens/>
        <w:spacing w:afterLines="160" w:after="384" w:line="360" w:lineRule="auto"/>
        <w:ind w:left="357" w:right="-284"/>
        <w:jc w:val="center"/>
        <w:rPr>
          <w:rFonts w:ascii="Arial" w:hAnsi="Arial" w:cs="Arial"/>
          <w:b/>
          <w:bCs/>
          <w:sz w:val="22"/>
          <w:szCs w:val="22"/>
        </w:rPr>
      </w:pPr>
      <w:r w:rsidRPr="009F395F">
        <w:rPr>
          <w:rFonts w:ascii="Arial" w:hAnsi="Arial" w:cs="Arial"/>
          <w:b/>
          <w:bCs/>
          <w:sz w:val="22"/>
          <w:szCs w:val="22"/>
        </w:rPr>
        <w:t>Članak 1</w:t>
      </w:r>
      <w:r w:rsidR="0095215B">
        <w:rPr>
          <w:rFonts w:ascii="Arial" w:hAnsi="Arial" w:cs="Arial"/>
          <w:b/>
          <w:bCs/>
          <w:sz w:val="22"/>
          <w:szCs w:val="22"/>
        </w:rPr>
        <w:t>4</w:t>
      </w:r>
      <w:r w:rsidRPr="009F395F">
        <w:rPr>
          <w:rFonts w:ascii="Arial" w:hAnsi="Arial" w:cs="Arial"/>
          <w:b/>
          <w:bCs/>
          <w:sz w:val="22"/>
          <w:szCs w:val="22"/>
        </w:rPr>
        <w:t>.</w:t>
      </w:r>
    </w:p>
    <w:p w14:paraId="17FD0B39" w14:textId="77777777" w:rsidR="009F395F" w:rsidRPr="009F395F" w:rsidRDefault="009F395F" w:rsidP="009F395F">
      <w:pPr>
        <w:pStyle w:val="ListParagraph"/>
        <w:shd w:val="clear" w:color="auto" w:fill="FFFFFF"/>
        <w:suppressAutoHyphens/>
        <w:spacing w:afterLines="160" w:after="384" w:line="360" w:lineRule="auto"/>
        <w:ind w:left="357" w:right="-284"/>
        <w:rPr>
          <w:rFonts w:ascii="Arial" w:hAnsi="Arial" w:cs="Arial"/>
          <w:b/>
          <w:bCs/>
          <w:sz w:val="22"/>
          <w:szCs w:val="22"/>
        </w:rPr>
      </w:pPr>
    </w:p>
    <w:p w14:paraId="61A43DB5" w14:textId="77777777" w:rsidR="00D627DE" w:rsidRPr="007C64E1" w:rsidRDefault="00D627DE" w:rsidP="00D0034C">
      <w:pPr>
        <w:pStyle w:val="ListParagraph"/>
        <w:numPr>
          <w:ilvl w:val="6"/>
          <w:numId w:val="30"/>
        </w:numPr>
        <w:suppressAutoHyphens/>
        <w:spacing w:after="32" w:line="360" w:lineRule="auto"/>
        <w:ind w:left="357" w:right="-284" w:hanging="357"/>
        <w:jc w:val="both"/>
        <w:rPr>
          <w:rFonts w:ascii="Arial" w:hAnsi="Arial" w:cs="Arial"/>
          <w:sz w:val="22"/>
          <w:szCs w:val="22"/>
        </w:rPr>
      </w:pPr>
      <w:r w:rsidRPr="009F7B33">
        <w:rPr>
          <w:rFonts w:ascii="Arial" w:hAnsi="Arial" w:cs="Arial"/>
          <w:sz w:val="22"/>
          <w:szCs w:val="22"/>
        </w:rPr>
        <w:t>Tlocrtna dužina nadgrobnog spomenika mora biti 2,3 metra, a tlocrtna širina nadgrobnog spomenika</w:t>
      </w:r>
      <w:r w:rsidR="007C64E1">
        <w:rPr>
          <w:rFonts w:ascii="Arial" w:hAnsi="Arial" w:cs="Arial"/>
          <w:sz w:val="22"/>
          <w:szCs w:val="22"/>
        </w:rPr>
        <w:t xml:space="preserve"> </w:t>
      </w:r>
      <w:r w:rsidRPr="007C64E1">
        <w:rPr>
          <w:rFonts w:ascii="Arial" w:hAnsi="Arial" w:cs="Arial"/>
          <w:sz w:val="22"/>
          <w:szCs w:val="22"/>
        </w:rPr>
        <w:t>mora biti 1 m</w:t>
      </w:r>
      <w:r w:rsidR="007C64E1">
        <w:rPr>
          <w:rFonts w:ascii="Arial" w:hAnsi="Arial" w:cs="Arial"/>
          <w:sz w:val="22"/>
          <w:szCs w:val="22"/>
        </w:rPr>
        <w:t>, a v</w:t>
      </w:r>
      <w:r w:rsidRPr="007C64E1">
        <w:rPr>
          <w:rFonts w:ascii="Arial" w:hAnsi="Arial" w:cs="Arial"/>
          <w:sz w:val="22"/>
          <w:szCs w:val="22"/>
        </w:rPr>
        <w:t>isina nadgrobnog spomenika mora biti 25 cm.</w:t>
      </w:r>
    </w:p>
    <w:p w14:paraId="74E024D6" w14:textId="77777777" w:rsidR="00D627DE" w:rsidRPr="007C64E1" w:rsidRDefault="00D627DE" w:rsidP="00D0034C">
      <w:pPr>
        <w:pStyle w:val="ListParagraph"/>
        <w:numPr>
          <w:ilvl w:val="6"/>
          <w:numId w:val="30"/>
        </w:numPr>
        <w:suppressAutoHyphens/>
        <w:spacing w:after="32" w:line="360" w:lineRule="auto"/>
        <w:ind w:left="357" w:right="-284" w:hanging="357"/>
        <w:jc w:val="both"/>
        <w:rPr>
          <w:rFonts w:ascii="Arial" w:hAnsi="Arial" w:cs="Arial"/>
          <w:sz w:val="22"/>
          <w:szCs w:val="22"/>
        </w:rPr>
      </w:pPr>
      <w:r w:rsidRPr="009F7B33">
        <w:rPr>
          <w:rFonts w:ascii="Arial" w:hAnsi="Arial" w:cs="Arial"/>
          <w:sz w:val="22"/>
          <w:szCs w:val="22"/>
        </w:rPr>
        <w:t>Okolna staza oko nadgrobnog spomenika mora bit</w:t>
      </w:r>
      <w:r w:rsidR="007C64E1">
        <w:rPr>
          <w:rFonts w:ascii="Arial" w:hAnsi="Arial" w:cs="Arial"/>
          <w:sz w:val="22"/>
          <w:szCs w:val="22"/>
        </w:rPr>
        <w:t>i</w:t>
      </w:r>
      <w:r w:rsidRPr="009F7B33">
        <w:rPr>
          <w:rFonts w:ascii="Arial" w:hAnsi="Arial" w:cs="Arial"/>
          <w:sz w:val="22"/>
          <w:szCs w:val="22"/>
        </w:rPr>
        <w:t xml:space="preserve"> obložena po 10 cm sa bočnih strana, 15 cm</w:t>
      </w:r>
      <w:r w:rsidR="007C64E1">
        <w:rPr>
          <w:rFonts w:ascii="Arial" w:hAnsi="Arial" w:cs="Arial"/>
          <w:sz w:val="22"/>
          <w:szCs w:val="22"/>
        </w:rPr>
        <w:t xml:space="preserve"> </w:t>
      </w:r>
      <w:r w:rsidRPr="007C64E1">
        <w:rPr>
          <w:rFonts w:ascii="Arial" w:hAnsi="Arial" w:cs="Arial"/>
          <w:sz w:val="22"/>
          <w:szCs w:val="22"/>
        </w:rPr>
        <w:t>prednji dio staze i 26 cm (+- 2 cm) zadnji dio staze</w:t>
      </w:r>
      <w:r w:rsidR="007C64E1">
        <w:rPr>
          <w:rFonts w:ascii="Arial" w:hAnsi="Arial" w:cs="Arial"/>
          <w:sz w:val="22"/>
          <w:szCs w:val="22"/>
        </w:rPr>
        <w:t xml:space="preserve"> dok se b</w:t>
      </w:r>
      <w:r w:rsidRPr="007C64E1">
        <w:rPr>
          <w:rFonts w:ascii="Arial" w:hAnsi="Arial" w:cs="Arial"/>
          <w:sz w:val="22"/>
          <w:szCs w:val="22"/>
        </w:rPr>
        <w:t xml:space="preserve">etonski vertikalni dio iznad </w:t>
      </w:r>
      <w:proofErr w:type="spellStart"/>
      <w:r w:rsidRPr="007C64E1">
        <w:rPr>
          <w:rFonts w:ascii="Arial" w:hAnsi="Arial" w:cs="Arial"/>
          <w:sz w:val="22"/>
          <w:szCs w:val="22"/>
        </w:rPr>
        <w:t>tlak</w:t>
      </w:r>
      <w:r w:rsidR="009F7B33" w:rsidRPr="007C64E1">
        <w:rPr>
          <w:rFonts w:ascii="Arial" w:hAnsi="Arial" w:cs="Arial"/>
          <w:sz w:val="22"/>
          <w:szCs w:val="22"/>
        </w:rPr>
        <w:t>a</w:t>
      </w:r>
      <w:r w:rsidRPr="007C64E1">
        <w:rPr>
          <w:rFonts w:ascii="Arial" w:hAnsi="Arial" w:cs="Arial"/>
          <w:sz w:val="22"/>
          <w:szCs w:val="22"/>
        </w:rPr>
        <w:t>vca</w:t>
      </w:r>
      <w:proofErr w:type="spellEnd"/>
      <w:r w:rsidRPr="007C64E1">
        <w:rPr>
          <w:rFonts w:ascii="Arial" w:hAnsi="Arial" w:cs="Arial"/>
          <w:sz w:val="22"/>
          <w:szCs w:val="22"/>
        </w:rPr>
        <w:t xml:space="preserve"> ne smije</w:t>
      </w:r>
      <w:r w:rsidR="007C64E1">
        <w:rPr>
          <w:rFonts w:ascii="Arial" w:hAnsi="Arial" w:cs="Arial"/>
          <w:sz w:val="22"/>
          <w:szCs w:val="22"/>
        </w:rPr>
        <w:t xml:space="preserve"> </w:t>
      </w:r>
      <w:r w:rsidRPr="007C64E1">
        <w:rPr>
          <w:rFonts w:ascii="Arial" w:hAnsi="Arial" w:cs="Arial"/>
          <w:sz w:val="22"/>
          <w:szCs w:val="22"/>
        </w:rPr>
        <w:t>oblagati.</w:t>
      </w:r>
    </w:p>
    <w:p w14:paraId="55F22F03" w14:textId="77777777" w:rsidR="00993A63" w:rsidRPr="009F7B33" w:rsidRDefault="00993A63" w:rsidP="00D0034C">
      <w:pPr>
        <w:pStyle w:val="ListParagraph"/>
        <w:numPr>
          <w:ilvl w:val="6"/>
          <w:numId w:val="30"/>
        </w:numPr>
        <w:shd w:val="clear" w:color="auto" w:fill="FFFFFF"/>
        <w:suppressAutoHyphens/>
        <w:spacing w:afterLines="160" w:after="384" w:line="360" w:lineRule="auto"/>
        <w:ind w:left="357" w:right="-284" w:hanging="357"/>
        <w:jc w:val="both"/>
        <w:rPr>
          <w:rFonts w:ascii="Arial" w:eastAsia="Times New Roman" w:hAnsi="Arial" w:cs="Arial"/>
          <w:color w:val="222222"/>
          <w:kern w:val="0"/>
          <w:sz w:val="22"/>
          <w:szCs w:val="22"/>
          <w:lang w:val="pl-PL"/>
          <w14:ligatures w14:val="none"/>
        </w:rPr>
      </w:pPr>
      <w:r w:rsidRPr="009F7B33">
        <w:rPr>
          <w:rFonts w:ascii="Arial" w:eastAsia="Times New Roman" w:hAnsi="Arial" w:cs="Arial"/>
          <w:color w:val="222222"/>
          <w:kern w:val="0"/>
          <w:sz w:val="22"/>
          <w:szCs w:val="22"/>
          <w:lang w:val="pl-PL"/>
          <w14:ligatures w14:val="none"/>
        </w:rPr>
        <w:t>Nadgorobni spomenici moraju biti od trajnog materijala te moraju po obliku i načinu izvedbe biti u skladu sa okolinom i mjesnim običajima.</w:t>
      </w:r>
    </w:p>
    <w:p w14:paraId="470256F0" w14:textId="77777777" w:rsidR="00BD4D0E" w:rsidRPr="009F7B33" w:rsidRDefault="00993A63" w:rsidP="00D0034C">
      <w:pPr>
        <w:pStyle w:val="ListParagraph"/>
        <w:numPr>
          <w:ilvl w:val="6"/>
          <w:numId w:val="30"/>
        </w:numPr>
        <w:shd w:val="clear" w:color="auto" w:fill="FFFFFF"/>
        <w:suppressAutoHyphens/>
        <w:spacing w:afterLines="160" w:after="384" w:line="360" w:lineRule="auto"/>
        <w:ind w:left="357" w:right="-284" w:hanging="357"/>
        <w:jc w:val="both"/>
        <w:rPr>
          <w:rFonts w:ascii="Arial" w:eastAsia="Times New Roman" w:hAnsi="Arial" w:cs="Arial"/>
          <w:color w:val="222222"/>
          <w:kern w:val="0"/>
          <w:sz w:val="22"/>
          <w:szCs w:val="22"/>
          <w:lang w:val="pl-PL"/>
          <w14:ligatures w14:val="none"/>
        </w:rPr>
      </w:pPr>
      <w:r w:rsidRPr="009F7B33">
        <w:rPr>
          <w:rFonts w:ascii="Arial" w:eastAsia="Times New Roman" w:hAnsi="Arial" w:cs="Arial"/>
          <w:color w:val="222222"/>
          <w:kern w:val="0"/>
          <w:sz w:val="22"/>
          <w:szCs w:val="22"/>
          <w:lang w:val="pl-PL"/>
          <w14:ligatures w14:val="none"/>
        </w:rPr>
        <w:t>Građevni materijal (opeka, kamen, šljunak, pijesak, cement, vapno i drugo) može se držati na groblju</w:t>
      </w:r>
      <w:r w:rsidR="00BD4D0E" w:rsidRPr="009F7B33">
        <w:rPr>
          <w:rFonts w:ascii="Arial" w:eastAsia="Times New Roman" w:hAnsi="Arial" w:cs="Arial"/>
          <w:color w:val="222222"/>
          <w:kern w:val="0"/>
          <w:sz w:val="22"/>
          <w:szCs w:val="22"/>
          <w:lang w:val="pl-PL"/>
          <w14:ligatures w14:val="none"/>
        </w:rPr>
        <w:t xml:space="preserve"> </w:t>
      </w:r>
      <w:r w:rsidRPr="009F7B33">
        <w:rPr>
          <w:rFonts w:ascii="Arial" w:eastAsia="Times New Roman" w:hAnsi="Arial" w:cs="Arial"/>
          <w:color w:val="222222"/>
          <w:kern w:val="0"/>
          <w:sz w:val="22"/>
          <w:szCs w:val="22"/>
          <w:lang w:val="pl-PL"/>
          <w14:ligatures w14:val="none"/>
        </w:rPr>
        <w:t>samo kraće vrijeme koje je neophodno za izvršenje radova i na način da se time ne ometaju ostali</w:t>
      </w:r>
      <w:r w:rsidR="00BD4D0E" w:rsidRPr="009F7B33">
        <w:rPr>
          <w:rFonts w:ascii="Arial" w:eastAsia="Times New Roman" w:hAnsi="Arial" w:cs="Arial"/>
          <w:color w:val="222222"/>
          <w:kern w:val="0"/>
          <w:sz w:val="22"/>
          <w:szCs w:val="22"/>
          <w:lang w:val="pl-PL"/>
          <w14:ligatures w14:val="none"/>
        </w:rPr>
        <w:t xml:space="preserve"> </w:t>
      </w:r>
      <w:r w:rsidRPr="009F7B33">
        <w:rPr>
          <w:rFonts w:ascii="Arial" w:eastAsia="Times New Roman" w:hAnsi="Arial" w:cs="Arial"/>
          <w:color w:val="222222"/>
          <w:kern w:val="0"/>
          <w:sz w:val="22"/>
          <w:szCs w:val="22"/>
          <w:lang w:val="pl-PL"/>
          <w14:ligatures w14:val="none"/>
        </w:rPr>
        <w:t>korisnici</w:t>
      </w:r>
      <w:r w:rsidR="00BD4D0E" w:rsidRPr="009F7B33">
        <w:rPr>
          <w:rFonts w:ascii="Arial" w:eastAsia="Times New Roman" w:hAnsi="Arial" w:cs="Arial"/>
          <w:color w:val="222222"/>
          <w:kern w:val="0"/>
          <w:sz w:val="22"/>
          <w:szCs w:val="22"/>
          <w:lang w:val="pl-PL"/>
          <w14:ligatures w14:val="none"/>
        </w:rPr>
        <w:t>.</w:t>
      </w:r>
    </w:p>
    <w:p w14:paraId="3FCE0EA7" w14:textId="77777777" w:rsidR="00993A63" w:rsidRPr="009F7B33" w:rsidRDefault="00BD4D0E" w:rsidP="00D0034C">
      <w:pPr>
        <w:pStyle w:val="ListParagraph"/>
        <w:numPr>
          <w:ilvl w:val="6"/>
          <w:numId w:val="30"/>
        </w:numPr>
        <w:shd w:val="clear" w:color="auto" w:fill="FFFFFF"/>
        <w:suppressAutoHyphens/>
        <w:spacing w:afterLines="160" w:after="384" w:line="360" w:lineRule="auto"/>
        <w:ind w:left="357" w:right="-284" w:hanging="357"/>
        <w:jc w:val="both"/>
        <w:rPr>
          <w:rFonts w:ascii="Arial" w:eastAsia="Times New Roman" w:hAnsi="Arial" w:cs="Arial"/>
          <w:color w:val="222222"/>
          <w:kern w:val="0"/>
          <w:sz w:val="22"/>
          <w:szCs w:val="22"/>
          <w:lang w:val="pl-PL"/>
          <w14:ligatures w14:val="none"/>
        </w:rPr>
      </w:pPr>
      <w:r w:rsidRPr="009F7B33">
        <w:rPr>
          <w:rFonts w:ascii="Arial" w:eastAsia="Times New Roman" w:hAnsi="Arial" w:cs="Arial"/>
          <w:color w:val="222222"/>
          <w:kern w:val="0"/>
          <w:sz w:val="22"/>
          <w:szCs w:val="22"/>
          <w:lang w:val="pl-PL"/>
          <w14:ligatures w14:val="none"/>
        </w:rPr>
        <w:t>U</w:t>
      </w:r>
      <w:r w:rsidR="00993A63" w:rsidRPr="009F7B33">
        <w:rPr>
          <w:rFonts w:ascii="Arial" w:eastAsia="Times New Roman" w:hAnsi="Arial" w:cs="Arial"/>
          <w:color w:val="222222"/>
          <w:kern w:val="0"/>
          <w:sz w:val="22"/>
          <w:szCs w:val="22"/>
          <w:lang w:val="pl-PL"/>
          <w14:ligatures w14:val="none"/>
        </w:rPr>
        <w:t xml:space="preserve"> slučaju prekida radova, kao i poslije njihova završetka izvoditelj je dužan bez odlaganja radilište</w:t>
      </w:r>
      <w:r w:rsidRPr="009F7B33">
        <w:rPr>
          <w:rFonts w:ascii="Arial" w:eastAsia="Times New Roman" w:hAnsi="Arial" w:cs="Arial"/>
          <w:color w:val="222222"/>
          <w:kern w:val="0"/>
          <w:sz w:val="22"/>
          <w:szCs w:val="22"/>
          <w:lang w:val="pl-PL"/>
          <w14:ligatures w14:val="none"/>
        </w:rPr>
        <w:t xml:space="preserve"> </w:t>
      </w:r>
      <w:r w:rsidR="00993A63" w:rsidRPr="009F7B33">
        <w:rPr>
          <w:rFonts w:ascii="Arial" w:eastAsia="Times New Roman" w:hAnsi="Arial" w:cs="Arial"/>
          <w:color w:val="222222"/>
          <w:kern w:val="0"/>
          <w:sz w:val="22"/>
          <w:szCs w:val="22"/>
          <w:lang w:val="pl-PL"/>
          <w14:ligatures w14:val="none"/>
        </w:rPr>
        <w:t>dovesti u prijašnje stanje</w:t>
      </w:r>
      <w:r w:rsidRPr="009F7B33">
        <w:rPr>
          <w:rFonts w:ascii="Arial" w:eastAsia="Times New Roman" w:hAnsi="Arial" w:cs="Arial"/>
          <w:color w:val="222222"/>
          <w:kern w:val="0"/>
          <w:sz w:val="22"/>
          <w:szCs w:val="22"/>
          <w:lang w:val="pl-PL"/>
          <w14:ligatures w14:val="none"/>
        </w:rPr>
        <w:t>.</w:t>
      </w:r>
    </w:p>
    <w:p w14:paraId="5F14F1DC" w14:textId="77777777" w:rsidR="00993A63" w:rsidRPr="009F7B33" w:rsidRDefault="00993A63" w:rsidP="00D0034C">
      <w:pPr>
        <w:pStyle w:val="ListParagraph"/>
        <w:numPr>
          <w:ilvl w:val="6"/>
          <w:numId w:val="30"/>
        </w:numPr>
        <w:shd w:val="clear" w:color="auto" w:fill="FFFFFF"/>
        <w:suppressAutoHyphens/>
        <w:spacing w:afterLines="160" w:after="384" w:line="360" w:lineRule="auto"/>
        <w:ind w:left="357" w:right="-284" w:hanging="357"/>
        <w:jc w:val="both"/>
        <w:rPr>
          <w:rFonts w:ascii="Arial" w:eastAsia="Times New Roman" w:hAnsi="Arial" w:cs="Arial"/>
          <w:color w:val="222222"/>
          <w:kern w:val="0"/>
          <w:sz w:val="22"/>
          <w:szCs w:val="22"/>
          <w:lang w:val="pl-PL"/>
          <w14:ligatures w14:val="none"/>
        </w:rPr>
      </w:pPr>
      <w:r w:rsidRPr="009F7B33">
        <w:rPr>
          <w:rFonts w:ascii="Arial" w:eastAsia="Times New Roman" w:hAnsi="Arial" w:cs="Arial"/>
          <w:color w:val="222222"/>
          <w:kern w:val="0"/>
          <w:sz w:val="22"/>
          <w:szCs w:val="22"/>
          <w:lang w:val="pl-PL"/>
          <w14:ligatures w14:val="none"/>
        </w:rPr>
        <w:t>Za prijevoz materijala potrebnog za izvođenje radova na groblju, mogu se koristiti samo oni putovi i</w:t>
      </w:r>
      <w:r w:rsidR="00BD4D0E" w:rsidRPr="009F7B33">
        <w:rPr>
          <w:rFonts w:ascii="Arial" w:eastAsia="Times New Roman" w:hAnsi="Arial" w:cs="Arial"/>
          <w:color w:val="222222"/>
          <w:kern w:val="0"/>
          <w:sz w:val="22"/>
          <w:szCs w:val="22"/>
          <w:lang w:val="pl-PL"/>
          <w14:ligatures w14:val="none"/>
        </w:rPr>
        <w:t xml:space="preserve"> </w:t>
      </w:r>
      <w:r w:rsidRPr="009F7B33">
        <w:rPr>
          <w:rFonts w:ascii="Arial" w:eastAsia="Times New Roman" w:hAnsi="Arial" w:cs="Arial"/>
          <w:color w:val="222222"/>
          <w:kern w:val="0"/>
          <w:sz w:val="22"/>
          <w:szCs w:val="22"/>
          <w:lang w:val="pl-PL"/>
          <w14:ligatures w14:val="none"/>
        </w:rPr>
        <w:t>staze koje odredi Upravitelj groblja.</w:t>
      </w:r>
    </w:p>
    <w:p w14:paraId="418F72EB" w14:textId="77777777" w:rsidR="00BD4D0E" w:rsidRPr="009F7B33" w:rsidRDefault="00993A63" w:rsidP="00D0034C">
      <w:pPr>
        <w:pStyle w:val="ListParagraph"/>
        <w:numPr>
          <w:ilvl w:val="6"/>
          <w:numId w:val="30"/>
        </w:numPr>
        <w:shd w:val="clear" w:color="auto" w:fill="FFFFFF"/>
        <w:suppressAutoHyphens/>
        <w:spacing w:afterLines="160" w:after="384" w:line="360" w:lineRule="auto"/>
        <w:ind w:left="357" w:right="-284" w:hanging="357"/>
        <w:jc w:val="both"/>
        <w:rPr>
          <w:rFonts w:ascii="Arial" w:eastAsia="Times New Roman" w:hAnsi="Arial" w:cs="Arial"/>
          <w:color w:val="222222"/>
          <w:kern w:val="0"/>
          <w:sz w:val="22"/>
          <w:szCs w:val="22"/>
          <w:lang w:val="pl-PL"/>
          <w14:ligatures w14:val="none"/>
        </w:rPr>
      </w:pPr>
      <w:r w:rsidRPr="009F7B33">
        <w:rPr>
          <w:rFonts w:ascii="Arial" w:eastAsia="Times New Roman" w:hAnsi="Arial" w:cs="Arial"/>
          <w:color w:val="222222"/>
          <w:kern w:val="0"/>
          <w:sz w:val="22"/>
          <w:szCs w:val="22"/>
          <w:lang w:val="pl-PL"/>
          <w14:ligatures w14:val="none"/>
        </w:rPr>
        <w:t>Pribor potreban za izvođenje radova ne smije se prati na vodovodnim izljevima</w:t>
      </w:r>
      <w:r w:rsidR="00BD4D0E" w:rsidRPr="009F7B33">
        <w:rPr>
          <w:rFonts w:ascii="Arial" w:eastAsia="Times New Roman" w:hAnsi="Arial" w:cs="Arial"/>
          <w:color w:val="222222"/>
          <w:kern w:val="0"/>
          <w:sz w:val="22"/>
          <w:szCs w:val="22"/>
          <w:lang w:val="pl-PL"/>
          <w14:ligatures w14:val="none"/>
        </w:rPr>
        <w:t>.</w:t>
      </w:r>
    </w:p>
    <w:p w14:paraId="37386DB9" w14:textId="77777777" w:rsidR="00B86BDF" w:rsidRDefault="00BD4D0E" w:rsidP="00D0034C">
      <w:pPr>
        <w:pStyle w:val="ListParagraph"/>
        <w:numPr>
          <w:ilvl w:val="6"/>
          <w:numId w:val="30"/>
        </w:numPr>
        <w:shd w:val="clear" w:color="auto" w:fill="FFFFFF"/>
        <w:suppressAutoHyphens/>
        <w:spacing w:afterLines="160" w:after="384" w:line="360" w:lineRule="auto"/>
        <w:ind w:left="357" w:right="-284" w:hanging="357"/>
        <w:jc w:val="both"/>
        <w:rPr>
          <w:rFonts w:ascii="Arial" w:eastAsia="Times New Roman" w:hAnsi="Arial" w:cs="Arial"/>
          <w:color w:val="222222"/>
          <w:kern w:val="0"/>
          <w:sz w:val="22"/>
          <w:szCs w:val="22"/>
          <w:lang w:val="pl-PL"/>
          <w14:ligatures w14:val="none"/>
        </w:rPr>
      </w:pPr>
      <w:r w:rsidRPr="009F7B33">
        <w:rPr>
          <w:rFonts w:ascii="Arial" w:eastAsia="Times New Roman" w:hAnsi="Arial" w:cs="Arial"/>
          <w:color w:val="222222"/>
          <w:kern w:val="0"/>
          <w:sz w:val="22"/>
          <w:szCs w:val="22"/>
          <w:lang w:val="pl-PL"/>
          <w14:ligatures w14:val="none"/>
        </w:rPr>
        <w:t>O</w:t>
      </w:r>
      <w:r w:rsidR="00993A63" w:rsidRPr="009F7B33">
        <w:rPr>
          <w:rFonts w:ascii="Arial" w:eastAsia="Times New Roman" w:hAnsi="Arial" w:cs="Arial"/>
          <w:color w:val="222222"/>
          <w:kern w:val="0"/>
          <w:sz w:val="22"/>
          <w:szCs w:val="22"/>
          <w:lang w:val="pl-PL"/>
          <w14:ligatures w14:val="none"/>
        </w:rPr>
        <w:t xml:space="preserve">kolinu radilišta </w:t>
      </w:r>
      <w:r w:rsidRPr="009F7B33">
        <w:rPr>
          <w:rFonts w:ascii="Arial" w:eastAsia="Times New Roman" w:hAnsi="Arial" w:cs="Arial"/>
          <w:color w:val="222222"/>
          <w:kern w:val="0"/>
          <w:sz w:val="22"/>
          <w:szCs w:val="22"/>
          <w:lang w:val="pl-PL"/>
          <w14:ligatures w14:val="none"/>
        </w:rPr>
        <w:t xml:space="preserve">potrebno je </w:t>
      </w:r>
      <w:r w:rsidR="00993A63" w:rsidRPr="009F7B33">
        <w:rPr>
          <w:rFonts w:ascii="Arial" w:eastAsia="Times New Roman" w:hAnsi="Arial" w:cs="Arial"/>
          <w:color w:val="222222"/>
          <w:kern w:val="0"/>
          <w:sz w:val="22"/>
          <w:szCs w:val="22"/>
          <w:lang w:val="pl-PL"/>
          <w14:ligatures w14:val="none"/>
        </w:rPr>
        <w:t xml:space="preserve">osigurati i zaštititi na način da se onemogući ili svede na najmanju moguću mjeru </w:t>
      </w:r>
      <w:r w:rsidRPr="009F7B33">
        <w:rPr>
          <w:rFonts w:ascii="Arial" w:eastAsia="Times New Roman" w:hAnsi="Arial" w:cs="Arial"/>
          <w:color w:val="222222"/>
          <w:kern w:val="0"/>
          <w:sz w:val="22"/>
          <w:szCs w:val="22"/>
          <w:lang w:val="pl-PL"/>
          <w14:ligatures w14:val="none"/>
        </w:rPr>
        <w:t>s</w:t>
      </w:r>
      <w:r w:rsidR="00993A63" w:rsidRPr="009F7B33">
        <w:rPr>
          <w:rFonts w:ascii="Arial" w:eastAsia="Times New Roman" w:hAnsi="Arial" w:cs="Arial"/>
          <w:color w:val="222222"/>
          <w:kern w:val="0"/>
          <w:sz w:val="22"/>
          <w:szCs w:val="22"/>
          <w:lang w:val="pl-PL"/>
          <w14:ligatures w14:val="none"/>
        </w:rPr>
        <w:t>vako onečišćenje ili nastup štete postojećim grobnim mjestima i spomenicima.</w:t>
      </w:r>
    </w:p>
    <w:p w14:paraId="0AD62F92" w14:textId="77777777" w:rsidR="00ED03C2" w:rsidRPr="009F7B33" w:rsidRDefault="00ED03C2" w:rsidP="00D0034C">
      <w:pPr>
        <w:pStyle w:val="ListParagraph"/>
        <w:numPr>
          <w:ilvl w:val="6"/>
          <w:numId w:val="30"/>
        </w:numPr>
        <w:shd w:val="clear" w:color="auto" w:fill="FFFFFF"/>
        <w:suppressAutoHyphens/>
        <w:spacing w:afterLines="160" w:after="384" w:line="360" w:lineRule="auto"/>
        <w:ind w:left="357" w:right="-284" w:hanging="357"/>
        <w:jc w:val="both"/>
        <w:rPr>
          <w:rFonts w:ascii="Arial" w:eastAsia="Times New Roman" w:hAnsi="Arial" w:cs="Arial"/>
          <w:color w:val="222222"/>
          <w:kern w:val="0"/>
          <w:sz w:val="22"/>
          <w:szCs w:val="22"/>
          <w:lang w:val="pl-PL"/>
          <w14:ligatures w14:val="none"/>
        </w:rPr>
      </w:pPr>
      <w:r>
        <w:rPr>
          <w:rFonts w:ascii="Arial" w:eastAsia="Times New Roman" w:hAnsi="Arial" w:cs="Arial"/>
          <w:color w:val="222222"/>
          <w:kern w:val="0"/>
          <w:sz w:val="22"/>
          <w:szCs w:val="22"/>
          <w:lang w:val="pl-PL"/>
          <w14:ligatures w14:val="none"/>
        </w:rPr>
        <w:t>Ukoliko dimenzije grobnog mjesta ne omogućavaju izvođenje radova prema prethodno navedenim stavcima ovog članka ( grobovi izgrađeni do 2021. godine), korisnik grobnog mjesta može odstupiti od navedenih uvjeta uz suglasnost Upravitelja groblja.</w:t>
      </w:r>
    </w:p>
    <w:p w14:paraId="55EBB3F4" w14:textId="77777777" w:rsidR="004A1537" w:rsidRDefault="004A1537" w:rsidP="00456850">
      <w:pPr>
        <w:pStyle w:val="box480012"/>
        <w:numPr>
          <w:ilvl w:val="0"/>
          <w:numId w:val="2"/>
        </w:numPr>
        <w:shd w:val="clear" w:color="auto" w:fill="FFFFFF"/>
        <w:suppressAutoHyphens/>
        <w:spacing w:before="0" w:beforeAutospacing="0" w:afterLines="80" w:after="192" w:afterAutospacing="0" w:line="360" w:lineRule="auto"/>
        <w:textAlignment w:val="baseline"/>
        <w:rPr>
          <w:rFonts w:ascii="Arial" w:hAnsi="Arial" w:cs="Arial"/>
          <w:b/>
          <w:bCs/>
          <w:color w:val="231F20"/>
          <w:sz w:val="22"/>
          <w:szCs w:val="22"/>
        </w:rPr>
      </w:pPr>
      <w:r w:rsidRPr="004A1537">
        <w:rPr>
          <w:rFonts w:ascii="Arial" w:hAnsi="Arial" w:cs="Arial"/>
          <w:b/>
          <w:bCs/>
          <w:color w:val="231F20"/>
          <w:sz w:val="22"/>
          <w:szCs w:val="22"/>
        </w:rPr>
        <w:t>UVJETI UPRAVLJANJA GROBLJEM OD STRANE PRAVNE OSOBE KOJA</w:t>
      </w:r>
      <w:r w:rsidR="00D627DE">
        <w:rPr>
          <w:rFonts w:ascii="Arial" w:hAnsi="Arial" w:cs="Arial"/>
          <w:b/>
          <w:bCs/>
          <w:color w:val="231F20"/>
          <w:sz w:val="22"/>
          <w:szCs w:val="22"/>
        </w:rPr>
        <w:t xml:space="preserve"> </w:t>
      </w:r>
      <w:r w:rsidRPr="004A1537">
        <w:rPr>
          <w:rFonts w:ascii="Arial" w:hAnsi="Arial" w:cs="Arial"/>
          <w:b/>
          <w:bCs/>
          <w:color w:val="231F20"/>
          <w:sz w:val="22"/>
          <w:szCs w:val="22"/>
        </w:rPr>
        <w:t>UPRAVLJA GROBLJEM</w:t>
      </w:r>
    </w:p>
    <w:p w14:paraId="4E636F28" w14:textId="77777777" w:rsidR="004C1E30" w:rsidRDefault="004C1E30" w:rsidP="004C1E30">
      <w:pPr>
        <w:pStyle w:val="box480012"/>
        <w:shd w:val="clear" w:color="auto" w:fill="FFFFFF"/>
        <w:suppressAutoHyphens/>
        <w:spacing w:before="0" w:beforeAutospacing="0" w:afterLines="80" w:after="192" w:afterAutospacing="0" w:line="360" w:lineRule="auto"/>
        <w:ind w:left="360"/>
        <w:jc w:val="center"/>
        <w:textAlignment w:val="baseline"/>
        <w:rPr>
          <w:rFonts w:ascii="Arial" w:hAnsi="Arial" w:cs="Arial"/>
          <w:b/>
          <w:bCs/>
          <w:color w:val="231F20"/>
          <w:sz w:val="22"/>
          <w:szCs w:val="22"/>
        </w:rPr>
      </w:pPr>
      <w:r>
        <w:rPr>
          <w:rFonts w:ascii="Arial" w:hAnsi="Arial" w:cs="Arial"/>
          <w:b/>
          <w:bCs/>
          <w:color w:val="231F20"/>
          <w:sz w:val="22"/>
          <w:szCs w:val="22"/>
        </w:rPr>
        <w:t>Članak 1</w:t>
      </w:r>
      <w:r w:rsidR="0095215B">
        <w:rPr>
          <w:rFonts w:ascii="Arial" w:hAnsi="Arial" w:cs="Arial"/>
          <w:b/>
          <w:bCs/>
          <w:color w:val="231F20"/>
          <w:sz w:val="22"/>
          <w:szCs w:val="22"/>
        </w:rPr>
        <w:t>5</w:t>
      </w:r>
      <w:r>
        <w:rPr>
          <w:rFonts w:ascii="Arial" w:hAnsi="Arial" w:cs="Arial"/>
          <w:b/>
          <w:bCs/>
          <w:color w:val="231F20"/>
          <w:sz w:val="22"/>
          <w:szCs w:val="22"/>
        </w:rPr>
        <w:t>.</w:t>
      </w:r>
    </w:p>
    <w:p w14:paraId="57AC315D" w14:textId="77777777" w:rsidR="001F4FA9" w:rsidRPr="00E45A24" w:rsidRDefault="001F4FA9" w:rsidP="00E45A24">
      <w:pPr>
        <w:pStyle w:val="ListParagraph"/>
        <w:numPr>
          <w:ilvl w:val="0"/>
          <w:numId w:val="31"/>
        </w:numPr>
        <w:suppressAutoHyphens/>
        <w:spacing w:afterLines="160" w:after="384" w:line="360" w:lineRule="auto"/>
        <w:ind w:right="-284"/>
        <w:jc w:val="both"/>
        <w:rPr>
          <w:rFonts w:ascii="Arial" w:hAnsi="Arial" w:cs="Arial"/>
          <w:sz w:val="22"/>
          <w:szCs w:val="22"/>
        </w:rPr>
      </w:pPr>
      <w:r w:rsidRPr="00E45A24">
        <w:rPr>
          <w:rFonts w:ascii="Arial" w:hAnsi="Arial" w:cs="Arial"/>
          <w:sz w:val="22"/>
          <w:szCs w:val="22"/>
        </w:rPr>
        <w:t xml:space="preserve">Grobljem upravlja Jedinstveni upravni odjel Općine Jelenje, </w:t>
      </w:r>
      <w:proofErr w:type="spellStart"/>
      <w:r w:rsidRPr="00E45A24">
        <w:rPr>
          <w:rFonts w:ascii="Arial" w:hAnsi="Arial" w:cs="Arial"/>
          <w:sz w:val="22"/>
          <w:szCs w:val="22"/>
        </w:rPr>
        <w:t>Dražičkih</w:t>
      </w:r>
      <w:proofErr w:type="spellEnd"/>
      <w:r w:rsidRPr="00E45A24">
        <w:rPr>
          <w:rFonts w:ascii="Arial" w:hAnsi="Arial" w:cs="Arial"/>
          <w:sz w:val="22"/>
          <w:szCs w:val="22"/>
        </w:rPr>
        <w:t xml:space="preserve"> boraca 64., OIB: 37666833094</w:t>
      </w:r>
      <w:r w:rsidR="00ED03C2">
        <w:rPr>
          <w:rFonts w:ascii="Arial" w:hAnsi="Arial" w:cs="Arial"/>
          <w:sz w:val="22"/>
          <w:szCs w:val="22"/>
        </w:rPr>
        <w:t>.</w:t>
      </w:r>
    </w:p>
    <w:p w14:paraId="03EEA2D7" w14:textId="77777777" w:rsidR="001F4FA9" w:rsidRPr="00E45A24" w:rsidRDefault="001F4FA9" w:rsidP="00E45A24">
      <w:pPr>
        <w:pStyle w:val="ListParagraph"/>
        <w:numPr>
          <w:ilvl w:val="0"/>
          <w:numId w:val="31"/>
        </w:numPr>
        <w:suppressAutoHyphens/>
        <w:spacing w:afterLines="160" w:after="384" w:line="360" w:lineRule="auto"/>
        <w:ind w:right="-284"/>
        <w:jc w:val="both"/>
        <w:rPr>
          <w:rFonts w:ascii="Arial" w:hAnsi="Arial" w:cs="Arial"/>
          <w:sz w:val="22"/>
          <w:szCs w:val="22"/>
        </w:rPr>
      </w:pPr>
      <w:r w:rsidRPr="00E45A24">
        <w:rPr>
          <w:rFonts w:ascii="Arial" w:hAnsi="Arial" w:cs="Arial"/>
          <w:sz w:val="22"/>
          <w:szCs w:val="22"/>
        </w:rPr>
        <w:lastRenderedPageBreak/>
        <w:t>Pod upravljanjem podrazumijeva se dodjela grobnih mjesta na korištenje, uređenje, održavanje i rekonstrukcija groblja te ukop umrlih osoba.</w:t>
      </w:r>
    </w:p>
    <w:p w14:paraId="74E9D4B7" w14:textId="77777777" w:rsidR="001F4FA9" w:rsidRPr="00456850" w:rsidRDefault="001F4FA9" w:rsidP="00E45A24">
      <w:pPr>
        <w:pStyle w:val="ListParagraph"/>
        <w:numPr>
          <w:ilvl w:val="0"/>
          <w:numId w:val="31"/>
        </w:numPr>
        <w:tabs>
          <w:tab w:val="left" w:pos="9498"/>
        </w:tabs>
        <w:suppressAutoHyphens/>
        <w:spacing w:afterLines="160" w:after="384" w:line="360" w:lineRule="auto"/>
        <w:ind w:right="-284"/>
        <w:jc w:val="both"/>
        <w:rPr>
          <w:rFonts w:ascii="Arial" w:hAnsi="Arial" w:cs="Arial"/>
          <w:sz w:val="22"/>
          <w:szCs w:val="22"/>
        </w:rPr>
      </w:pPr>
      <w:r w:rsidRPr="00E45A24">
        <w:rPr>
          <w:rFonts w:ascii="Arial" w:hAnsi="Arial" w:cs="Arial"/>
          <w:color w:val="000000"/>
          <w:sz w:val="22"/>
          <w:szCs w:val="22"/>
          <w:shd w:val="clear" w:color="auto" w:fill="FFFFFF"/>
        </w:rPr>
        <w:t>Upravitelj groblja dužan je pravovremeno poduzimati odgovarajuće mjere da se osiguraju</w:t>
      </w:r>
      <w:r w:rsidRPr="00E45A24">
        <w:rPr>
          <w:rFonts w:ascii="Arial" w:hAnsi="Arial" w:cs="Arial"/>
          <w:color w:val="000000"/>
          <w:sz w:val="22"/>
          <w:szCs w:val="22"/>
        </w:rPr>
        <w:br/>
      </w:r>
      <w:r w:rsidRPr="00E45A24">
        <w:rPr>
          <w:rFonts w:ascii="Arial" w:hAnsi="Arial" w:cs="Arial"/>
          <w:color w:val="000000"/>
          <w:sz w:val="22"/>
          <w:szCs w:val="22"/>
          <w:shd w:val="clear" w:color="auto" w:fill="FFFFFF"/>
        </w:rPr>
        <w:t xml:space="preserve">slobodna grobna mjesta sukladno potrebama, a ako nema prostora na groblju, pravovremeno obavijestiti općinskog načelnika i </w:t>
      </w:r>
      <w:r w:rsidR="00DA69E7">
        <w:rPr>
          <w:rFonts w:ascii="Arial" w:hAnsi="Arial" w:cs="Arial"/>
          <w:color w:val="000000"/>
          <w:sz w:val="22"/>
          <w:szCs w:val="22"/>
          <w:shd w:val="clear" w:color="auto" w:fill="FFFFFF"/>
        </w:rPr>
        <w:t xml:space="preserve">Općinsko vijeće </w:t>
      </w:r>
      <w:r w:rsidRPr="00E45A24">
        <w:rPr>
          <w:rFonts w:ascii="Arial" w:hAnsi="Arial" w:cs="Arial"/>
          <w:color w:val="000000"/>
          <w:sz w:val="22"/>
          <w:szCs w:val="22"/>
          <w:shd w:val="clear" w:color="auto" w:fill="FFFFFF"/>
        </w:rPr>
        <w:t>Općine Jelenje o potrebi rekonstrukcije, odnosno proširenje postojećeg ili gradnju novoga groblja.</w:t>
      </w:r>
    </w:p>
    <w:p w14:paraId="49925CAD" w14:textId="77777777" w:rsidR="00456850" w:rsidRPr="00456850" w:rsidRDefault="00456850" w:rsidP="00456850">
      <w:pPr>
        <w:pStyle w:val="ListParagraph"/>
        <w:tabs>
          <w:tab w:val="left" w:pos="9498"/>
        </w:tabs>
        <w:suppressAutoHyphens/>
        <w:spacing w:afterLines="160" w:after="384" w:line="360" w:lineRule="auto"/>
        <w:ind w:right="-284"/>
        <w:jc w:val="center"/>
        <w:rPr>
          <w:rFonts w:ascii="Arial" w:hAnsi="Arial" w:cs="Arial"/>
          <w:b/>
          <w:bCs/>
          <w:color w:val="000000"/>
          <w:sz w:val="22"/>
          <w:szCs w:val="22"/>
          <w:shd w:val="clear" w:color="auto" w:fill="FFFFFF"/>
        </w:rPr>
      </w:pPr>
    </w:p>
    <w:p w14:paraId="0EFA3DC8" w14:textId="77777777" w:rsidR="00456850" w:rsidRDefault="00456850" w:rsidP="00456850">
      <w:pPr>
        <w:pStyle w:val="ListParagraph"/>
        <w:tabs>
          <w:tab w:val="left" w:pos="9498"/>
        </w:tabs>
        <w:suppressAutoHyphens/>
        <w:spacing w:afterLines="160" w:after="384" w:line="360" w:lineRule="auto"/>
        <w:ind w:right="-284"/>
        <w:jc w:val="center"/>
        <w:rPr>
          <w:rFonts w:ascii="Arial" w:hAnsi="Arial" w:cs="Arial"/>
          <w:b/>
          <w:bCs/>
          <w:color w:val="000000"/>
          <w:sz w:val="22"/>
          <w:szCs w:val="22"/>
          <w:shd w:val="clear" w:color="auto" w:fill="FFFFFF"/>
        </w:rPr>
      </w:pPr>
      <w:r w:rsidRPr="00456850">
        <w:rPr>
          <w:rFonts w:ascii="Arial" w:hAnsi="Arial" w:cs="Arial"/>
          <w:b/>
          <w:bCs/>
          <w:color w:val="000000"/>
          <w:sz w:val="22"/>
          <w:szCs w:val="22"/>
          <w:shd w:val="clear" w:color="auto" w:fill="FFFFFF"/>
        </w:rPr>
        <w:t>Članak 1</w:t>
      </w:r>
      <w:r w:rsidR="0095215B">
        <w:rPr>
          <w:rFonts w:ascii="Arial" w:hAnsi="Arial" w:cs="Arial"/>
          <w:b/>
          <w:bCs/>
          <w:color w:val="000000"/>
          <w:sz w:val="22"/>
          <w:szCs w:val="22"/>
          <w:shd w:val="clear" w:color="auto" w:fill="FFFFFF"/>
        </w:rPr>
        <w:t>6</w:t>
      </w:r>
      <w:r w:rsidRPr="00456850">
        <w:rPr>
          <w:rFonts w:ascii="Arial" w:hAnsi="Arial" w:cs="Arial"/>
          <w:b/>
          <w:bCs/>
          <w:color w:val="000000"/>
          <w:sz w:val="22"/>
          <w:szCs w:val="22"/>
          <w:shd w:val="clear" w:color="auto" w:fill="FFFFFF"/>
        </w:rPr>
        <w:t>.</w:t>
      </w:r>
    </w:p>
    <w:p w14:paraId="3120C878" w14:textId="77777777" w:rsidR="00134912" w:rsidRDefault="00456850" w:rsidP="00134912">
      <w:pPr>
        <w:pStyle w:val="Default"/>
        <w:numPr>
          <w:ilvl w:val="0"/>
          <w:numId w:val="47"/>
        </w:numPr>
        <w:suppressAutoHyphens/>
        <w:spacing w:afterLines="32" w:after="76" w:line="360" w:lineRule="auto"/>
        <w:ind w:right="-284"/>
        <w:jc w:val="both"/>
        <w:rPr>
          <w:rFonts w:ascii="Arial" w:hAnsi="Arial" w:cs="Arial"/>
          <w:sz w:val="22"/>
          <w:szCs w:val="22"/>
          <w:lang w:val="hr-HR"/>
        </w:rPr>
      </w:pPr>
      <w:r w:rsidRPr="002B39D2">
        <w:rPr>
          <w:rFonts w:ascii="Arial" w:hAnsi="Arial" w:cs="Arial"/>
          <w:sz w:val="22"/>
          <w:szCs w:val="22"/>
          <w:lang w:val="hr-HR"/>
        </w:rPr>
        <w:t>Korisnik</w:t>
      </w:r>
      <w:r>
        <w:rPr>
          <w:rFonts w:ascii="Arial" w:hAnsi="Arial" w:cs="Arial"/>
          <w:sz w:val="22"/>
          <w:szCs w:val="22"/>
          <w:lang w:val="hr-HR"/>
        </w:rPr>
        <w:t xml:space="preserve"> grobnog mjesta</w:t>
      </w:r>
      <w:r w:rsidRPr="002B39D2">
        <w:rPr>
          <w:rFonts w:ascii="Arial" w:hAnsi="Arial" w:cs="Arial"/>
          <w:sz w:val="22"/>
          <w:szCs w:val="22"/>
          <w:lang w:val="hr-HR"/>
        </w:rPr>
        <w:t xml:space="preserve"> se može odreći korištenja grobnog mjesta na temelju dokumentiranog zahtjeva kojeg podnosi Upravitelju groblja. </w:t>
      </w:r>
    </w:p>
    <w:p w14:paraId="51B780E1" w14:textId="77777777" w:rsidR="00134912" w:rsidRDefault="00456850" w:rsidP="00134912">
      <w:pPr>
        <w:pStyle w:val="Default"/>
        <w:numPr>
          <w:ilvl w:val="0"/>
          <w:numId w:val="47"/>
        </w:numPr>
        <w:suppressAutoHyphens/>
        <w:spacing w:afterLines="32" w:after="76" w:line="360" w:lineRule="auto"/>
        <w:ind w:right="-284"/>
        <w:jc w:val="both"/>
        <w:rPr>
          <w:rFonts w:ascii="Arial" w:hAnsi="Arial" w:cs="Arial"/>
          <w:sz w:val="22"/>
          <w:szCs w:val="22"/>
          <w:lang w:val="hr-HR"/>
        </w:rPr>
      </w:pPr>
      <w:r w:rsidRPr="00134912">
        <w:rPr>
          <w:rFonts w:ascii="Arial" w:hAnsi="Arial" w:cs="Arial"/>
          <w:sz w:val="22"/>
          <w:szCs w:val="22"/>
          <w:lang w:val="hr-HR"/>
        </w:rPr>
        <w:t xml:space="preserve">Zahtjev iz stavka 1. ovoga članka sadrži i izjavu o preuzimanju posmrtnih ostataka ili o odricanju od posmrtnih ostataka koji se nalaze u grobnom mjestu, kao i izjavu o preuzimanju opreme i uređaja grobnog mjesta ili o odricanju oprema i uređaja grobnog mjesta u korist Upravitelja  groblja. </w:t>
      </w:r>
    </w:p>
    <w:p w14:paraId="07D8170D" w14:textId="77777777" w:rsidR="00134912" w:rsidRDefault="00456850" w:rsidP="00134912">
      <w:pPr>
        <w:pStyle w:val="Default"/>
        <w:numPr>
          <w:ilvl w:val="0"/>
          <w:numId w:val="47"/>
        </w:numPr>
        <w:suppressAutoHyphens/>
        <w:spacing w:afterLines="32" w:after="76" w:line="360" w:lineRule="auto"/>
        <w:ind w:right="-284"/>
        <w:jc w:val="both"/>
        <w:rPr>
          <w:rFonts w:ascii="Arial" w:hAnsi="Arial" w:cs="Arial"/>
          <w:sz w:val="22"/>
          <w:szCs w:val="22"/>
          <w:lang w:val="hr-HR"/>
        </w:rPr>
      </w:pPr>
      <w:r w:rsidRPr="00134912">
        <w:rPr>
          <w:rFonts w:ascii="Arial" w:hAnsi="Arial" w:cs="Arial"/>
          <w:sz w:val="22"/>
          <w:szCs w:val="22"/>
          <w:lang w:val="pl-PL"/>
        </w:rPr>
        <w:t xml:space="preserve">U slučaju odricanja od posmrtnih ostataka iste zbrinjava Upravitelj groblja u zajedničkoj kosturnici. </w:t>
      </w:r>
    </w:p>
    <w:p w14:paraId="07F90300" w14:textId="77777777" w:rsidR="00456850" w:rsidRPr="00134912" w:rsidRDefault="00456850" w:rsidP="00134912">
      <w:pPr>
        <w:pStyle w:val="Default"/>
        <w:numPr>
          <w:ilvl w:val="0"/>
          <w:numId w:val="47"/>
        </w:numPr>
        <w:suppressAutoHyphens/>
        <w:spacing w:afterLines="32" w:after="76" w:line="360" w:lineRule="auto"/>
        <w:ind w:right="-284"/>
        <w:jc w:val="both"/>
        <w:rPr>
          <w:rFonts w:ascii="Arial" w:hAnsi="Arial" w:cs="Arial"/>
          <w:sz w:val="22"/>
          <w:szCs w:val="22"/>
          <w:lang w:val="hr-HR"/>
        </w:rPr>
      </w:pPr>
      <w:r w:rsidRPr="00134912">
        <w:rPr>
          <w:rFonts w:ascii="Arial" w:hAnsi="Arial" w:cs="Arial"/>
          <w:sz w:val="22"/>
          <w:szCs w:val="22"/>
          <w:lang w:val="pl-PL"/>
        </w:rPr>
        <w:t xml:space="preserve">U slučaju da Korisnik grobnog mjesta izjavi da namjerava preuzeti opremu i uređaje grobnog mjesta iste je dužan preuzeti u roku od 60 dana od dana podnošenja izjave o odricanju grobnog mjesta, a ako u navedenom roku to ne učini oprema i uređaji grobnog mjesta prelaze u vlasništvo Upravitelja groblja. Opremu i uređaje grobnog mjesta Korisnik grobnog mjesta ne može preuzeti prije nego što ne podmiri sva dugovanja po osnovi grobne naknade. </w:t>
      </w:r>
    </w:p>
    <w:p w14:paraId="76F4D018" w14:textId="77777777" w:rsidR="00456850" w:rsidRPr="00B82573" w:rsidRDefault="00456850" w:rsidP="00134912">
      <w:pPr>
        <w:pStyle w:val="Default"/>
        <w:numPr>
          <w:ilvl w:val="0"/>
          <w:numId w:val="47"/>
        </w:numPr>
        <w:suppressAutoHyphens/>
        <w:spacing w:afterLines="32" w:after="76" w:line="360" w:lineRule="auto"/>
        <w:ind w:right="-284"/>
        <w:jc w:val="both"/>
        <w:rPr>
          <w:rFonts w:ascii="Arial" w:hAnsi="Arial" w:cs="Arial"/>
          <w:sz w:val="22"/>
          <w:szCs w:val="22"/>
          <w:lang w:val="hr-HR"/>
        </w:rPr>
      </w:pPr>
      <w:r w:rsidRPr="00B82573">
        <w:rPr>
          <w:rFonts w:ascii="Arial" w:hAnsi="Arial" w:cs="Arial"/>
          <w:sz w:val="22"/>
          <w:szCs w:val="22"/>
          <w:lang w:val="hr-HR"/>
        </w:rPr>
        <w:t>U slučaju iz stavka 1. ovoga članka, Uprav</w:t>
      </w:r>
      <w:r>
        <w:rPr>
          <w:rFonts w:ascii="Arial" w:hAnsi="Arial" w:cs="Arial"/>
          <w:sz w:val="22"/>
          <w:szCs w:val="22"/>
          <w:lang w:val="hr-HR"/>
        </w:rPr>
        <w:t xml:space="preserve">itelj </w:t>
      </w:r>
      <w:r w:rsidRPr="00B82573">
        <w:rPr>
          <w:rFonts w:ascii="Arial" w:hAnsi="Arial" w:cs="Arial"/>
          <w:sz w:val="22"/>
          <w:szCs w:val="22"/>
          <w:lang w:val="hr-HR"/>
        </w:rPr>
        <w:t>groblja stavlja izvan snage rješenje o korištenju grobnog mjesta, odnosno ugovor o korištenju grobnog mjesta sporazumno se raskida.</w:t>
      </w:r>
    </w:p>
    <w:p w14:paraId="28E0124B" w14:textId="77777777" w:rsidR="00456850" w:rsidRPr="00456850" w:rsidRDefault="00456850" w:rsidP="00456850">
      <w:pPr>
        <w:pStyle w:val="ListParagraph"/>
        <w:tabs>
          <w:tab w:val="left" w:pos="9498"/>
        </w:tabs>
        <w:suppressAutoHyphens/>
        <w:spacing w:afterLines="160" w:after="384" w:line="360" w:lineRule="auto"/>
        <w:ind w:right="-284"/>
        <w:jc w:val="center"/>
        <w:rPr>
          <w:rFonts w:ascii="Arial" w:hAnsi="Arial" w:cs="Arial"/>
          <w:b/>
          <w:bCs/>
          <w:sz w:val="22"/>
          <w:szCs w:val="22"/>
        </w:rPr>
      </w:pPr>
    </w:p>
    <w:p w14:paraId="372A9E8A" w14:textId="77777777" w:rsidR="004A1537" w:rsidRDefault="004A1537" w:rsidP="00456850">
      <w:pPr>
        <w:pStyle w:val="box480012"/>
        <w:numPr>
          <w:ilvl w:val="0"/>
          <w:numId w:val="2"/>
        </w:numPr>
        <w:shd w:val="clear" w:color="auto" w:fill="FFFFFF"/>
        <w:suppressAutoHyphens/>
        <w:spacing w:before="0" w:beforeAutospacing="0" w:afterLines="80" w:after="192" w:afterAutospacing="0"/>
        <w:jc w:val="both"/>
        <w:textAlignment w:val="baseline"/>
        <w:rPr>
          <w:rFonts w:ascii="Arial" w:hAnsi="Arial" w:cs="Arial"/>
          <w:b/>
          <w:bCs/>
          <w:color w:val="231F20"/>
          <w:sz w:val="22"/>
          <w:szCs w:val="22"/>
        </w:rPr>
      </w:pPr>
      <w:r w:rsidRPr="004A1537">
        <w:rPr>
          <w:rFonts w:ascii="Arial" w:hAnsi="Arial" w:cs="Arial"/>
          <w:b/>
          <w:bCs/>
          <w:color w:val="231F20"/>
          <w:sz w:val="22"/>
          <w:szCs w:val="22"/>
        </w:rPr>
        <w:t>UVJETI, NAČIN I MJESTO PROSIPANJA KREMIRANIH POSMRTNIH OSTATAKA UMRLE OSOBE</w:t>
      </w:r>
    </w:p>
    <w:p w14:paraId="7910DF0F" w14:textId="77777777" w:rsidR="00533160" w:rsidRPr="00533160" w:rsidRDefault="00533160" w:rsidP="004C1E30">
      <w:pPr>
        <w:pStyle w:val="ListParagraph"/>
        <w:suppressAutoHyphens/>
        <w:spacing w:afterLines="160" w:after="384" w:line="360" w:lineRule="auto"/>
        <w:ind w:left="4253" w:right="-284"/>
        <w:rPr>
          <w:rFonts w:ascii="Arial" w:hAnsi="Arial" w:cs="Arial"/>
          <w:b/>
          <w:bCs/>
          <w:sz w:val="22"/>
          <w:szCs w:val="22"/>
        </w:rPr>
      </w:pPr>
      <w:r w:rsidRPr="00533160">
        <w:rPr>
          <w:rFonts w:ascii="Arial" w:hAnsi="Arial" w:cs="Arial"/>
          <w:b/>
          <w:bCs/>
          <w:sz w:val="22"/>
          <w:szCs w:val="22"/>
        </w:rPr>
        <w:t>Članak</w:t>
      </w:r>
      <w:r w:rsidR="004C1E30">
        <w:rPr>
          <w:rFonts w:ascii="Arial" w:hAnsi="Arial" w:cs="Arial"/>
          <w:b/>
          <w:bCs/>
          <w:sz w:val="22"/>
          <w:szCs w:val="22"/>
        </w:rPr>
        <w:t xml:space="preserve"> 1</w:t>
      </w:r>
      <w:r w:rsidR="0095215B">
        <w:rPr>
          <w:rFonts w:ascii="Arial" w:hAnsi="Arial" w:cs="Arial"/>
          <w:b/>
          <w:bCs/>
          <w:sz w:val="22"/>
          <w:szCs w:val="22"/>
        </w:rPr>
        <w:t>7</w:t>
      </w:r>
      <w:r w:rsidRPr="00533160">
        <w:rPr>
          <w:rFonts w:ascii="Arial" w:hAnsi="Arial" w:cs="Arial"/>
          <w:b/>
          <w:bCs/>
          <w:sz w:val="22"/>
          <w:szCs w:val="22"/>
        </w:rPr>
        <w:t xml:space="preserve"> .</w:t>
      </w:r>
    </w:p>
    <w:p w14:paraId="174A34DE" w14:textId="77777777" w:rsidR="00533160" w:rsidRDefault="00533160" w:rsidP="00D0034C">
      <w:pPr>
        <w:pStyle w:val="box480012"/>
        <w:shd w:val="clear" w:color="auto" w:fill="FFFFFF"/>
        <w:suppressAutoHyphens/>
        <w:spacing w:before="0" w:beforeAutospacing="0" w:afterLines="80" w:after="192" w:afterAutospacing="0"/>
        <w:jc w:val="both"/>
        <w:textAlignment w:val="baseline"/>
        <w:rPr>
          <w:rFonts w:ascii="Arial" w:hAnsi="Arial" w:cs="Arial"/>
          <w:sz w:val="22"/>
          <w:szCs w:val="22"/>
        </w:rPr>
      </w:pPr>
      <w:r w:rsidRPr="00EA2BB3">
        <w:rPr>
          <w:rFonts w:ascii="Arial" w:hAnsi="Arial" w:cs="Arial"/>
          <w:sz w:val="22"/>
          <w:szCs w:val="22"/>
        </w:rPr>
        <w:t xml:space="preserve">Na </w:t>
      </w:r>
      <w:r w:rsidR="00456850">
        <w:rPr>
          <w:rFonts w:ascii="Arial" w:hAnsi="Arial" w:cs="Arial"/>
          <w:sz w:val="22"/>
          <w:szCs w:val="22"/>
        </w:rPr>
        <w:t xml:space="preserve">mjesnom </w:t>
      </w:r>
      <w:r w:rsidRPr="00EA2BB3">
        <w:rPr>
          <w:rFonts w:ascii="Arial" w:hAnsi="Arial" w:cs="Arial"/>
          <w:sz w:val="22"/>
          <w:szCs w:val="22"/>
        </w:rPr>
        <w:t xml:space="preserve">groblju </w:t>
      </w:r>
      <w:r w:rsidR="00456850">
        <w:rPr>
          <w:rFonts w:ascii="Arial" w:hAnsi="Arial" w:cs="Arial"/>
          <w:sz w:val="22"/>
          <w:szCs w:val="22"/>
        </w:rPr>
        <w:t xml:space="preserve">u </w:t>
      </w:r>
      <w:r w:rsidRPr="00EA2BB3">
        <w:rPr>
          <w:rFonts w:ascii="Arial" w:hAnsi="Arial" w:cs="Arial"/>
          <w:sz w:val="22"/>
          <w:szCs w:val="22"/>
        </w:rPr>
        <w:t>Jelenj</w:t>
      </w:r>
      <w:r w:rsidR="00456850">
        <w:rPr>
          <w:rFonts w:ascii="Arial" w:hAnsi="Arial" w:cs="Arial"/>
          <w:sz w:val="22"/>
          <w:szCs w:val="22"/>
        </w:rPr>
        <w:t>u</w:t>
      </w:r>
      <w:r w:rsidRPr="00EA2BB3">
        <w:rPr>
          <w:rFonts w:ascii="Arial" w:hAnsi="Arial" w:cs="Arial"/>
          <w:sz w:val="22"/>
          <w:szCs w:val="22"/>
        </w:rPr>
        <w:t xml:space="preserve"> nije </w:t>
      </w:r>
      <w:r>
        <w:rPr>
          <w:rFonts w:ascii="Arial" w:hAnsi="Arial" w:cs="Arial"/>
          <w:sz w:val="22"/>
          <w:szCs w:val="22"/>
        </w:rPr>
        <w:t>dozvoljeno</w:t>
      </w:r>
      <w:r w:rsidRPr="00EA2BB3">
        <w:rPr>
          <w:rFonts w:ascii="Arial" w:hAnsi="Arial" w:cs="Arial"/>
          <w:sz w:val="22"/>
          <w:szCs w:val="22"/>
        </w:rPr>
        <w:t xml:space="preserve"> prosipanje kremiranih posmrtnih ostataka umrle osobe</w:t>
      </w:r>
      <w:r w:rsidR="000E7D3F">
        <w:rPr>
          <w:rFonts w:ascii="Arial" w:hAnsi="Arial" w:cs="Arial"/>
          <w:sz w:val="22"/>
          <w:szCs w:val="22"/>
        </w:rPr>
        <w:t>.</w:t>
      </w:r>
    </w:p>
    <w:p w14:paraId="14DAEA37" w14:textId="77777777" w:rsidR="000E7D3F" w:rsidRPr="004A1537" w:rsidRDefault="000E7D3F" w:rsidP="00BD4D0E">
      <w:pPr>
        <w:pStyle w:val="box480012"/>
        <w:shd w:val="clear" w:color="auto" w:fill="FFFFFF"/>
        <w:suppressAutoHyphens/>
        <w:spacing w:before="0" w:beforeAutospacing="0" w:afterLines="80" w:after="192" w:afterAutospacing="0"/>
        <w:jc w:val="both"/>
        <w:textAlignment w:val="baseline"/>
        <w:rPr>
          <w:rFonts w:ascii="Arial" w:hAnsi="Arial" w:cs="Arial"/>
          <w:b/>
          <w:bCs/>
          <w:color w:val="231F20"/>
          <w:sz w:val="22"/>
          <w:szCs w:val="22"/>
        </w:rPr>
      </w:pPr>
    </w:p>
    <w:p w14:paraId="2D57F0FC" w14:textId="77777777" w:rsidR="00456850" w:rsidRPr="003E7DE3" w:rsidRDefault="004A1537" w:rsidP="003E7DE3">
      <w:pPr>
        <w:pStyle w:val="box480012"/>
        <w:numPr>
          <w:ilvl w:val="0"/>
          <w:numId w:val="2"/>
        </w:numPr>
        <w:shd w:val="clear" w:color="auto" w:fill="FFFFFF"/>
        <w:suppressAutoHyphens/>
        <w:spacing w:before="0" w:beforeAutospacing="0" w:afterLines="80" w:after="192" w:afterAutospacing="0"/>
        <w:textAlignment w:val="baseline"/>
        <w:rPr>
          <w:rFonts w:ascii="Arial" w:hAnsi="Arial" w:cs="Arial"/>
          <w:b/>
          <w:bCs/>
          <w:color w:val="231F20"/>
          <w:sz w:val="22"/>
          <w:szCs w:val="22"/>
        </w:rPr>
      </w:pPr>
      <w:r w:rsidRPr="003E7DE3">
        <w:rPr>
          <w:rFonts w:ascii="Arial" w:hAnsi="Arial" w:cs="Arial"/>
          <w:b/>
          <w:bCs/>
          <w:color w:val="231F20"/>
          <w:sz w:val="22"/>
          <w:szCs w:val="22"/>
        </w:rPr>
        <w:lastRenderedPageBreak/>
        <w:t>UVJETI I MJERILA ZA PLAĆANJE NAKNADE PRI DODJELI GROBNOG MJESTA</w:t>
      </w:r>
      <w:r w:rsidR="003E7DE3">
        <w:rPr>
          <w:rFonts w:ascii="Arial" w:hAnsi="Arial" w:cs="Arial"/>
          <w:b/>
          <w:bCs/>
          <w:color w:val="231F20"/>
          <w:sz w:val="22"/>
          <w:szCs w:val="22"/>
        </w:rPr>
        <w:t xml:space="preserve"> </w:t>
      </w:r>
      <w:r w:rsidRPr="003E7DE3">
        <w:rPr>
          <w:rFonts w:ascii="Arial" w:hAnsi="Arial" w:cs="Arial"/>
          <w:b/>
          <w:bCs/>
          <w:color w:val="231F20"/>
          <w:sz w:val="22"/>
          <w:szCs w:val="22"/>
        </w:rPr>
        <w:t>I GODIŠNJE GROBNE NAKNADE</w:t>
      </w:r>
    </w:p>
    <w:p w14:paraId="21C4C572" w14:textId="77777777" w:rsidR="001F4FA9" w:rsidRDefault="00E45A24" w:rsidP="00E45A24">
      <w:pPr>
        <w:pStyle w:val="box480012"/>
        <w:shd w:val="clear" w:color="auto" w:fill="FFFFFF"/>
        <w:suppressAutoHyphens/>
        <w:spacing w:before="0" w:beforeAutospacing="0" w:afterLines="80" w:after="192" w:afterAutospacing="0"/>
        <w:jc w:val="center"/>
        <w:textAlignment w:val="baseline"/>
        <w:rPr>
          <w:rFonts w:ascii="Arial" w:hAnsi="Arial" w:cs="Arial"/>
          <w:b/>
          <w:bCs/>
          <w:color w:val="231F20"/>
          <w:sz w:val="22"/>
          <w:szCs w:val="22"/>
        </w:rPr>
      </w:pPr>
      <w:r>
        <w:rPr>
          <w:rFonts w:ascii="Arial" w:hAnsi="Arial" w:cs="Arial"/>
          <w:b/>
          <w:bCs/>
          <w:color w:val="231F20"/>
          <w:sz w:val="22"/>
          <w:szCs w:val="22"/>
        </w:rPr>
        <w:t>Članak</w:t>
      </w:r>
      <w:r w:rsidR="004C1E30">
        <w:rPr>
          <w:rFonts w:ascii="Arial" w:hAnsi="Arial" w:cs="Arial"/>
          <w:b/>
          <w:bCs/>
          <w:color w:val="231F20"/>
          <w:sz w:val="22"/>
          <w:szCs w:val="22"/>
        </w:rPr>
        <w:t xml:space="preserve"> 1</w:t>
      </w:r>
      <w:r w:rsidR="0095215B">
        <w:rPr>
          <w:rFonts w:ascii="Arial" w:hAnsi="Arial" w:cs="Arial"/>
          <w:b/>
          <w:bCs/>
          <w:color w:val="231F20"/>
          <w:sz w:val="22"/>
          <w:szCs w:val="22"/>
        </w:rPr>
        <w:t>8</w:t>
      </w:r>
      <w:r>
        <w:rPr>
          <w:rFonts w:ascii="Arial" w:hAnsi="Arial" w:cs="Arial"/>
          <w:b/>
          <w:bCs/>
          <w:color w:val="231F20"/>
          <w:sz w:val="22"/>
          <w:szCs w:val="22"/>
        </w:rPr>
        <w:t>.</w:t>
      </w:r>
    </w:p>
    <w:p w14:paraId="14D76E59" w14:textId="77777777" w:rsidR="0035049C" w:rsidRPr="0035049C" w:rsidRDefault="0035049C" w:rsidP="0035049C">
      <w:pPr>
        <w:pStyle w:val="ListParagraph"/>
        <w:numPr>
          <w:ilvl w:val="0"/>
          <w:numId w:val="54"/>
        </w:numPr>
        <w:shd w:val="clear" w:color="auto" w:fill="FFFFFF"/>
        <w:suppressAutoHyphens/>
        <w:spacing w:afterLines="160" w:after="384" w:line="360" w:lineRule="auto"/>
        <w:ind w:right="-284"/>
        <w:jc w:val="both"/>
        <w:rPr>
          <w:rFonts w:ascii="Arial" w:hAnsi="Arial" w:cs="Arial"/>
          <w:sz w:val="22"/>
          <w:szCs w:val="22"/>
        </w:rPr>
      </w:pPr>
      <w:r w:rsidRPr="0035049C">
        <w:rPr>
          <w:rFonts w:ascii="Arial" w:hAnsi="Arial" w:cs="Arial"/>
          <w:sz w:val="22"/>
          <w:szCs w:val="22"/>
        </w:rPr>
        <w:t>Uvjeti i mjerila za utvrđivanje naknade su vrsta grobnog mjesta i prebivalište na području općine Jelenje .</w:t>
      </w:r>
    </w:p>
    <w:p w14:paraId="27B10E32" w14:textId="77777777" w:rsidR="0035049C" w:rsidRDefault="0035049C" w:rsidP="0035049C">
      <w:pPr>
        <w:pStyle w:val="ListParagraph"/>
        <w:numPr>
          <w:ilvl w:val="0"/>
          <w:numId w:val="54"/>
        </w:numPr>
        <w:shd w:val="clear" w:color="auto" w:fill="FFFFFF"/>
        <w:suppressAutoHyphens/>
        <w:spacing w:afterLines="160" w:after="384" w:line="360" w:lineRule="auto"/>
        <w:ind w:right="-284"/>
        <w:jc w:val="both"/>
        <w:rPr>
          <w:rFonts w:ascii="Arial" w:hAnsi="Arial" w:cs="Arial"/>
          <w:sz w:val="22"/>
          <w:szCs w:val="22"/>
        </w:rPr>
      </w:pPr>
      <w:r>
        <w:rPr>
          <w:rFonts w:ascii="Arial" w:hAnsi="Arial" w:cs="Arial"/>
          <w:sz w:val="22"/>
          <w:szCs w:val="22"/>
        </w:rPr>
        <w:t>Vrste grobnih mjesta su:</w:t>
      </w:r>
    </w:p>
    <w:p w14:paraId="4E7A610A" w14:textId="77777777" w:rsidR="0035049C" w:rsidRDefault="0035049C" w:rsidP="0035049C">
      <w:pPr>
        <w:pStyle w:val="ListParagraph"/>
        <w:shd w:val="clear" w:color="auto" w:fill="FFFFFF"/>
        <w:suppressAutoHyphens/>
        <w:spacing w:afterLines="160" w:after="384" w:line="360" w:lineRule="auto"/>
        <w:ind w:left="567" w:right="-284"/>
        <w:jc w:val="both"/>
        <w:rPr>
          <w:rFonts w:ascii="Arial" w:hAnsi="Arial" w:cs="Arial"/>
          <w:sz w:val="22"/>
          <w:szCs w:val="22"/>
        </w:rPr>
      </w:pPr>
      <w:r>
        <w:rPr>
          <w:rFonts w:ascii="Arial" w:hAnsi="Arial" w:cs="Arial"/>
          <w:sz w:val="22"/>
          <w:szCs w:val="22"/>
        </w:rPr>
        <w:t>- Jednostruke niše</w:t>
      </w:r>
    </w:p>
    <w:p w14:paraId="47E9A469" w14:textId="77777777" w:rsidR="003F6AC2" w:rsidRDefault="003F6AC2" w:rsidP="0035049C">
      <w:pPr>
        <w:pStyle w:val="ListParagraph"/>
        <w:shd w:val="clear" w:color="auto" w:fill="FFFFFF"/>
        <w:suppressAutoHyphens/>
        <w:spacing w:afterLines="160" w:after="384" w:line="360" w:lineRule="auto"/>
        <w:ind w:left="567" w:right="-284"/>
        <w:jc w:val="both"/>
        <w:rPr>
          <w:rFonts w:ascii="Arial" w:hAnsi="Arial" w:cs="Arial"/>
          <w:sz w:val="22"/>
          <w:szCs w:val="22"/>
        </w:rPr>
      </w:pPr>
      <w:r>
        <w:rPr>
          <w:rFonts w:ascii="Arial" w:hAnsi="Arial" w:cs="Arial"/>
          <w:sz w:val="22"/>
          <w:szCs w:val="22"/>
        </w:rPr>
        <w:t>- Dvostruke niše</w:t>
      </w:r>
    </w:p>
    <w:p w14:paraId="69551992" w14:textId="77777777" w:rsidR="0035049C" w:rsidRDefault="0035049C" w:rsidP="0035049C">
      <w:pPr>
        <w:pStyle w:val="ListParagraph"/>
        <w:shd w:val="clear" w:color="auto" w:fill="FFFFFF"/>
        <w:suppressAutoHyphens/>
        <w:spacing w:afterLines="160" w:after="384" w:line="360" w:lineRule="auto"/>
        <w:ind w:left="567" w:right="-284"/>
        <w:jc w:val="both"/>
        <w:rPr>
          <w:rFonts w:ascii="Arial" w:hAnsi="Arial" w:cs="Arial"/>
          <w:sz w:val="22"/>
          <w:szCs w:val="22"/>
        </w:rPr>
      </w:pPr>
      <w:r>
        <w:rPr>
          <w:rFonts w:ascii="Arial" w:hAnsi="Arial" w:cs="Arial"/>
          <w:sz w:val="22"/>
          <w:szCs w:val="22"/>
        </w:rPr>
        <w:t>- Niše za urne</w:t>
      </w:r>
    </w:p>
    <w:p w14:paraId="00C2F68C" w14:textId="77777777" w:rsidR="0035049C" w:rsidRDefault="0035049C" w:rsidP="0035049C">
      <w:pPr>
        <w:pStyle w:val="ListParagraph"/>
        <w:shd w:val="clear" w:color="auto" w:fill="FFFFFF"/>
        <w:suppressAutoHyphens/>
        <w:spacing w:afterLines="160" w:after="384" w:line="360" w:lineRule="auto"/>
        <w:ind w:left="567" w:right="-284"/>
        <w:jc w:val="both"/>
        <w:rPr>
          <w:rFonts w:ascii="Arial" w:eastAsia="Times New Roman" w:hAnsi="Arial" w:cs="Arial"/>
          <w:color w:val="222222"/>
          <w:kern w:val="0"/>
          <w:sz w:val="22"/>
          <w:szCs w:val="22"/>
          <w:lang w:val="pl-PL"/>
          <w14:ligatures w14:val="none"/>
        </w:rPr>
      </w:pPr>
      <w:r>
        <w:rPr>
          <w:rFonts w:ascii="Arial" w:eastAsia="Times New Roman" w:hAnsi="Arial" w:cs="Arial"/>
          <w:color w:val="222222"/>
          <w:kern w:val="0"/>
          <w:sz w:val="22"/>
          <w:szCs w:val="22"/>
          <w:lang w:val="pl-PL"/>
          <w14:ligatures w14:val="none"/>
        </w:rPr>
        <w:t xml:space="preserve"> - J</w:t>
      </w:r>
      <w:r w:rsidRPr="00D432E1">
        <w:rPr>
          <w:rFonts w:ascii="Arial" w:eastAsia="Times New Roman" w:hAnsi="Arial" w:cs="Arial"/>
          <w:color w:val="222222"/>
          <w:kern w:val="0"/>
          <w:sz w:val="22"/>
          <w:szCs w:val="22"/>
          <w:lang w:val="pl-PL"/>
          <w14:ligatures w14:val="none"/>
        </w:rPr>
        <w:t>ednostruko grobno mjesto (zemljani grob sa betoniranim bočnim stranicama)</w:t>
      </w:r>
    </w:p>
    <w:p w14:paraId="5278F9AD" w14:textId="77777777" w:rsidR="0035049C" w:rsidRDefault="0035049C" w:rsidP="0035049C">
      <w:pPr>
        <w:pStyle w:val="ListParagraph"/>
        <w:shd w:val="clear" w:color="auto" w:fill="FFFFFF"/>
        <w:suppressAutoHyphens/>
        <w:spacing w:afterLines="160" w:after="384" w:line="360" w:lineRule="auto"/>
        <w:ind w:left="567" w:right="-284"/>
        <w:jc w:val="both"/>
        <w:rPr>
          <w:rFonts w:ascii="Arial" w:eastAsia="Times New Roman" w:hAnsi="Arial" w:cs="Arial"/>
          <w:color w:val="222222"/>
          <w:kern w:val="0"/>
          <w:sz w:val="22"/>
          <w:szCs w:val="22"/>
          <w:lang w:val="pl-PL"/>
          <w14:ligatures w14:val="none"/>
        </w:rPr>
      </w:pPr>
      <w:r>
        <w:rPr>
          <w:rFonts w:ascii="Arial" w:eastAsia="Times New Roman" w:hAnsi="Arial" w:cs="Arial"/>
          <w:color w:val="222222"/>
          <w:kern w:val="0"/>
          <w:sz w:val="22"/>
          <w:szCs w:val="22"/>
          <w:lang w:val="pl-PL"/>
          <w14:ligatures w14:val="none"/>
        </w:rPr>
        <w:t>- Dvostruko</w:t>
      </w:r>
      <w:r w:rsidRPr="00D432E1">
        <w:rPr>
          <w:rFonts w:ascii="Arial" w:eastAsia="Times New Roman" w:hAnsi="Arial" w:cs="Arial"/>
          <w:color w:val="222222"/>
          <w:kern w:val="0"/>
          <w:sz w:val="22"/>
          <w:szCs w:val="22"/>
          <w:lang w:val="pl-PL"/>
          <w14:ligatures w14:val="none"/>
        </w:rPr>
        <w:t xml:space="preserve"> grobno mjesto (zemljani grob sa betoniranim bočnim stranicama</w:t>
      </w:r>
      <w:r>
        <w:rPr>
          <w:rFonts w:ascii="Arial" w:eastAsia="Times New Roman" w:hAnsi="Arial" w:cs="Arial"/>
          <w:color w:val="222222"/>
          <w:kern w:val="0"/>
          <w:sz w:val="22"/>
          <w:szCs w:val="22"/>
          <w:lang w:val="pl-PL"/>
          <w14:ligatures w14:val="none"/>
        </w:rPr>
        <w:t>)</w:t>
      </w:r>
    </w:p>
    <w:p w14:paraId="060F511F" w14:textId="77777777" w:rsidR="003F6AC2" w:rsidRPr="0035049C" w:rsidRDefault="003F6AC2" w:rsidP="0035049C">
      <w:pPr>
        <w:pStyle w:val="ListParagraph"/>
        <w:shd w:val="clear" w:color="auto" w:fill="FFFFFF"/>
        <w:suppressAutoHyphens/>
        <w:spacing w:afterLines="160" w:after="384" w:line="360" w:lineRule="auto"/>
        <w:ind w:left="567" w:right="-284"/>
        <w:jc w:val="both"/>
        <w:rPr>
          <w:rFonts w:ascii="Arial" w:hAnsi="Arial" w:cs="Arial"/>
          <w:sz w:val="22"/>
          <w:szCs w:val="22"/>
        </w:rPr>
      </w:pPr>
      <w:r>
        <w:rPr>
          <w:rFonts w:ascii="Arial" w:eastAsia="Times New Roman" w:hAnsi="Arial" w:cs="Arial"/>
          <w:color w:val="222222"/>
          <w:kern w:val="0"/>
          <w:sz w:val="22"/>
          <w:szCs w:val="22"/>
          <w:lang w:val="pl-PL"/>
          <w14:ligatures w14:val="none"/>
        </w:rPr>
        <w:t>- Trostruko grobno mjesto (zemljani grob)</w:t>
      </w:r>
    </w:p>
    <w:p w14:paraId="14A7C717" w14:textId="77777777" w:rsidR="00ED03C2" w:rsidRPr="009045DE" w:rsidRDefault="00456850" w:rsidP="0035049C">
      <w:pPr>
        <w:pStyle w:val="box480012"/>
        <w:numPr>
          <w:ilvl w:val="0"/>
          <w:numId w:val="54"/>
        </w:numPr>
        <w:shd w:val="clear" w:color="auto" w:fill="FFFFFF"/>
        <w:suppressAutoHyphens/>
        <w:spacing w:before="0" w:beforeAutospacing="0" w:afterLines="160" w:after="384" w:afterAutospacing="0" w:line="360" w:lineRule="auto"/>
        <w:jc w:val="both"/>
        <w:textAlignment w:val="baseline"/>
        <w:rPr>
          <w:rFonts w:ascii="Arial" w:hAnsi="Arial" w:cs="Arial"/>
          <w:sz w:val="22"/>
          <w:szCs w:val="22"/>
        </w:rPr>
      </w:pPr>
      <w:r w:rsidRPr="00ED03C2">
        <w:rPr>
          <w:rFonts w:ascii="Arial" w:hAnsi="Arial" w:cs="Arial"/>
          <w:color w:val="231F20"/>
          <w:sz w:val="22"/>
          <w:szCs w:val="22"/>
        </w:rPr>
        <w:t xml:space="preserve">Nova grobna mjesta, grobna mjesta za koja je Upravitelj groblja utvrdio da su, sukladno Zakonu o grobljima, grobna mjesta bez korisnika kao i ona kojih su se korisnici odrekli, </w:t>
      </w:r>
      <w:r w:rsidRPr="009045DE">
        <w:rPr>
          <w:rFonts w:ascii="Arial" w:hAnsi="Arial" w:cs="Arial"/>
          <w:sz w:val="22"/>
          <w:szCs w:val="22"/>
        </w:rPr>
        <w:t>odnosno ustupili Upravitelju groblja</w:t>
      </w:r>
      <w:r w:rsidR="00ED03C2" w:rsidRPr="009045DE">
        <w:rPr>
          <w:rFonts w:ascii="Arial" w:hAnsi="Arial" w:cs="Arial"/>
          <w:sz w:val="22"/>
          <w:szCs w:val="22"/>
        </w:rPr>
        <w:t>.</w:t>
      </w:r>
    </w:p>
    <w:p w14:paraId="038D7302" w14:textId="77777777" w:rsidR="0090212C" w:rsidRPr="009045DE" w:rsidRDefault="00ED03C2" w:rsidP="0035049C">
      <w:pPr>
        <w:pStyle w:val="box480012"/>
        <w:numPr>
          <w:ilvl w:val="0"/>
          <w:numId w:val="54"/>
        </w:numPr>
        <w:shd w:val="clear" w:color="auto" w:fill="FFFFFF"/>
        <w:suppressAutoHyphens/>
        <w:spacing w:before="0" w:beforeAutospacing="0" w:afterLines="160" w:after="384" w:afterAutospacing="0" w:line="360" w:lineRule="auto"/>
        <w:jc w:val="both"/>
        <w:textAlignment w:val="baseline"/>
        <w:rPr>
          <w:rFonts w:ascii="Arial" w:hAnsi="Arial" w:cs="Arial"/>
          <w:sz w:val="22"/>
          <w:szCs w:val="22"/>
        </w:rPr>
      </w:pPr>
      <w:r w:rsidRPr="009045DE">
        <w:rPr>
          <w:rFonts w:ascii="Arial" w:hAnsi="Arial" w:cs="Arial"/>
          <w:sz w:val="22"/>
          <w:szCs w:val="22"/>
        </w:rPr>
        <w:t xml:space="preserve">Naknada za dodjelu grobnog mjesta utvrđuje se rješenjem o dodjeli </w:t>
      </w:r>
      <w:r w:rsidR="0090212C" w:rsidRPr="009045DE">
        <w:rPr>
          <w:rFonts w:ascii="Arial" w:hAnsi="Arial" w:cs="Arial"/>
          <w:sz w:val="22"/>
          <w:szCs w:val="22"/>
        </w:rPr>
        <w:t xml:space="preserve">grobnog mjesta osim u slučaju dodjele </w:t>
      </w:r>
      <w:r w:rsidR="0082631D" w:rsidRPr="009045DE">
        <w:rPr>
          <w:rFonts w:ascii="Arial" w:hAnsi="Arial" w:cs="Arial"/>
          <w:sz w:val="22"/>
          <w:szCs w:val="22"/>
        </w:rPr>
        <w:t>grobnog mjesta</w:t>
      </w:r>
      <w:r w:rsidR="0082631D" w:rsidRPr="009045DE">
        <w:rPr>
          <w:rFonts w:ascii="Arial" w:hAnsi="Arial" w:cs="Arial"/>
          <w:sz w:val="20"/>
          <w:szCs w:val="20"/>
        </w:rPr>
        <w:t xml:space="preserve"> </w:t>
      </w:r>
      <w:r w:rsidR="0090212C" w:rsidRPr="009045DE">
        <w:rPr>
          <w:rFonts w:ascii="Arial" w:hAnsi="Arial" w:cs="Arial"/>
          <w:sz w:val="22"/>
          <w:szCs w:val="22"/>
        </w:rPr>
        <w:t xml:space="preserve">temeljem </w:t>
      </w:r>
      <w:r w:rsidR="009045DE">
        <w:rPr>
          <w:rFonts w:ascii="Arial" w:hAnsi="Arial" w:cs="Arial"/>
          <w:sz w:val="22"/>
          <w:szCs w:val="22"/>
        </w:rPr>
        <w:t>druge pravne osnove</w:t>
      </w:r>
      <w:r w:rsidR="003F6AC2">
        <w:rPr>
          <w:rFonts w:ascii="Arial" w:hAnsi="Arial" w:cs="Arial"/>
          <w:sz w:val="22"/>
          <w:szCs w:val="22"/>
        </w:rPr>
        <w:t xml:space="preserve"> (rješenje o nasljeđivanju, ugovor o ustupanju prava trećim osobama, ugovor o doživotnom uzdržavanju…)</w:t>
      </w:r>
    </w:p>
    <w:p w14:paraId="6481C94C" w14:textId="77777777" w:rsidR="00D0034C" w:rsidRPr="009045DE" w:rsidRDefault="00DA69E7" w:rsidP="0035049C">
      <w:pPr>
        <w:pStyle w:val="box480012"/>
        <w:numPr>
          <w:ilvl w:val="0"/>
          <w:numId w:val="54"/>
        </w:numPr>
        <w:shd w:val="clear" w:color="auto" w:fill="FFFFFF"/>
        <w:suppressAutoHyphens/>
        <w:spacing w:before="0" w:beforeAutospacing="0" w:afterLines="160" w:after="384" w:afterAutospacing="0" w:line="360" w:lineRule="auto"/>
        <w:jc w:val="both"/>
        <w:textAlignment w:val="baseline"/>
        <w:rPr>
          <w:rFonts w:ascii="Arial" w:hAnsi="Arial" w:cs="Arial"/>
          <w:sz w:val="22"/>
          <w:szCs w:val="22"/>
        </w:rPr>
      </w:pPr>
      <w:r w:rsidRPr="009045DE">
        <w:rPr>
          <w:rFonts w:ascii="Arial" w:hAnsi="Arial" w:cs="Arial"/>
          <w:sz w:val="22"/>
          <w:szCs w:val="22"/>
        </w:rPr>
        <w:t>N</w:t>
      </w:r>
      <w:r w:rsidR="00725D71" w:rsidRPr="009045DE">
        <w:rPr>
          <w:rFonts w:ascii="Arial" w:hAnsi="Arial" w:cs="Arial"/>
          <w:sz w:val="22"/>
          <w:szCs w:val="22"/>
        </w:rPr>
        <w:t>aknada za dodijeljeno grobno mjesto plaća se jednokratno u roku od 30 dana od dana dostave rješenja o dodjeli grobnog mjesta na korištenje.</w:t>
      </w:r>
    </w:p>
    <w:p w14:paraId="621463F1" w14:textId="77777777" w:rsidR="00D0034C" w:rsidRDefault="00725D71" w:rsidP="0035049C">
      <w:pPr>
        <w:pStyle w:val="box480012"/>
        <w:numPr>
          <w:ilvl w:val="0"/>
          <w:numId w:val="54"/>
        </w:numPr>
        <w:shd w:val="clear" w:color="auto" w:fill="FFFFFF"/>
        <w:suppressAutoHyphens/>
        <w:spacing w:before="0" w:beforeAutospacing="0" w:afterLines="160" w:after="384" w:afterAutospacing="0" w:line="360" w:lineRule="auto"/>
        <w:jc w:val="both"/>
        <w:textAlignment w:val="baseline"/>
        <w:rPr>
          <w:rFonts w:ascii="Arial" w:hAnsi="Arial" w:cs="Arial"/>
          <w:color w:val="231F20"/>
          <w:sz w:val="22"/>
          <w:szCs w:val="22"/>
        </w:rPr>
      </w:pPr>
      <w:r w:rsidRPr="009045DE">
        <w:rPr>
          <w:rFonts w:ascii="Arial" w:hAnsi="Arial" w:cs="Arial"/>
          <w:sz w:val="22"/>
          <w:szCs w:val="22"/>
        </w:rPr>
        <w:t xml:space="preserve"> Iznimno, od </w:t>
      </w:r>
      <w:r w:rsidR="0095215B">
        <w:rPr>
          <w:rFonts w:ascii="Arial" w:hAnsi="Arial" w:cs="Arial"/>
          <w:sz w:val="22"/>
          <w:szCs w:val="22"/>
        </w:rPr>
        <w:t>stavka 5</w:t>
      </w:r>
      <w:r w:rsidRPr="009045DE">
        <w:rPr>
          <w:rFonts w:ascii="Arial" w:hAnsi="Arial" w:cs="Arial"/>
          <w:sz w:val="22"/>
          <w:szCs w:val="22"/>
        </w:rPr>
        <w:t xml:space="preserve">. </w:t>
      </w:r>
      <w:r w:rsidR="0095215B">
        <w:rPr>
          <w:rFonts w:ascii="Arial" w:hAnsi="Arial" w:cs="Arial"/>
          <w:sz w:val="22"/>
          <w:szCs w:val="22"/>
        </w:rPr>
        <w:t xml:space="preserve">ovog članka </w:t>
      </w:r>
      <w:r w:rsidRPr="009045DE">
        <w:rPr>
          <w:rFonts w:ascii="Arial" w:hAnsi="Arial" w:cs="Arial"/>
          <w:sz w:val="22"/>
          <w:szCs w:val="22"/>
        </w:rPr>
        <w:t>m</w:t>
      </w:r>
      <w:r w:rsidRPr="00D0034C">
        <w:rPr>
          <w:rFonts w:ascii="Arial" w:hAnsi="Arial" w:cs="Arial"/>
          <w:color w:val="231F20"/>
          <w:sz w:val="22"/>
          <w:szCs w:val="22"/>
        </w:rPr>
        <w:t xml:space="preserve">oguće je na </w:t>
      </w:r>
      <w:r w:rsidR="00134912" w:rsidRPr="00D0034C">
        <w:rPr>
          <w:rFonts w:ascii="Arial" w:hAnsi="Arial" w:cs="Arial"/>
          <w:color w:val="231F20"/>
          <w:sz w:val="22"/>
          <w:szCs w:val="22"/>
        </w:rPr>
        <w:t xml:space="preserve">pisani </w:t>
      </w:r>
      <w:r w:rsidRPr="00D0034C">
        <w:rPr>
          <w:rFonts w:ascii="Arial" w:hAnsi="Arial" w:cs="Arial"/>
          <w:color w:val="231F20"/>
          <w:sz w:val="22"/>
          <w:szCs w:val="22"/>
        </w:rPr>
        <w:t xml:space="preserve">zahtjev odobriti obročnu otplatu, ali ne više od </w:t>
      </w:r>
      <w:r w:rsidR="003E7DE3">
        <w:rPr>
          <w:rFonts w:ascii="Arial" w:hAnsi="Arial" w:cs="Arial"/>
          <w:color w:val="231F20"/>
          <w:sz w:val="22"/>
          <w:szCs w:val="22"/>
        </w:rPr>
        <w:t>12</w:t>
      </w:r>
      <w:r w:rsidRPr="00D0034C">
        <w:rPr>
          <w:rFonts w:ascii="Arial" w:hAnsi="Arial" w:cs="Arial"/>
          <w:color w:val="231F20"/>
          <w:sz w:val="22"/>
          <w:szCs w:val="22"/>
        </w:rPr>
        <w:t xml:space="preserve"> obroka. </w:t>
      </w:r>
    </w:p>
    <w:p w14:paraId="434AEDA4" w14:textId="77777777" w:rsidR="00725D71" w:rsidRDefault="00725D71" w:rsidP="0035049C">
      <w:pPr>
        <w:pStyle w:val="box480012"/>
        <w:numPr>
          <w:ilvl w:val="0"/>
          <w:numId w:val="54"/>
        </w:numPr>
        <w:shd w:val="clear" w:color="auto" w:fill="FFFFFF"/>
        <w:suppressAutoHyphens/>
        <w:spacing w:before="0" w:beforeAutospacing="0" w:afterLines="160" w:after="384" w:afterAutospacing="0" w:line="360" w:lineRule="auto"/>
        <w:jc w:val="both"/>
        <w:textAlignment w:val="baseline"/>
        <w:rPr>
          <w:rFonts w:ascii="Arial" w:hAnsi="Arial" w:cs="Arial"/>
          <w:color w:val="231F20"/>
          <w:sz w:val="22"/>
          <w:szCs w:val="22"/>
        </w:rPr>
      </w:pPr>
      <w:r w:rsidRPr="00D0034C">
        <w:rPr>
          <w:rFonts w:ascii="Arial" w:hAnsi="Arial" w:cs="Arial"/>
          <w:color w:val="231F20"/>
          <w:sz w:val="22"/>
          <w:szCs w:val="22"/>
        </w:rPr>
        <w:t xml:space="preserve">O zahtjevu o obročnoj otplati iz stavka </w:t>
      </w:r>
      <w:r w:rsidR="0095215B">
        <w:rPr>
          <w:rFonts w:ascii="Arial" w:hAnsi="Arial" w:cs="Arial"/>
          <w:color w:val="231F20"/>
          <w:sz w:val="22"/>
          <w:szCs w:val="22"/>
        </w:rPr>
        <w:t>6.</w:t>
      </w:r>
      <w:r w:rsidRPr="00D0034C">
        <w:rPr>
          <w:rFonts w:ascii="Arial" w:hAnsi="Arial" w:cs="Arial"/>
          <w:color w:val="231F20"/>
          <w:sz w:val="22"/>
          <w:szCs w:val="22"/>
        </w:rPr>
        <w:t xml:space="preserve"> ovog članka odlučuje rješenjem </w:t>
      </w:r>
      <w:r w:rsidR="00134912" w:rsidRPr="00D0034C">
        <w:rPr>
          <w:rFonts w:ascii="Arial" w:hAnsi="Arial" w:cs="Arial"/>
          <w:color w:val="231F20"/>
          <w:sz w:val="22"/>
          <w:szCs w:val="22"/>
        </w:rPr>
        <w:t>Upravitelj groblja.</w:t>
      </w:r>
    </w:p>
    <w:p w14:paraId="2C8B854B" w14:textId="77777777" w:rsidR="0090212C" w:rsidRPr="0090212C" w:rsidRDefault="0090212C" w:rsidP="0035049C">
      <w:pPr>
        <w:pStyle w:val="box480012"/>
        <w:numPr>
          <w:ilvl w:val="0"/>
          <w:numId w:val="54"/>
        </w:numPr>
        <w:shd w:val="clear" w:color="auto" w:fill="FFFFFF"/>
        <w:suppressAutoHyphens/>
        <w:spacing w:before="0" w:beforeAutospacing="0" w:afterLines="160" w:after="384" w:afterAutospacing="0" w:line="360" w:lineRule="auto"/>
        <w:ind w:right="284"/>
        <w:jc w:val="both"/>
        <w:textAlignment w:val="baseline"/>
        <w:rPr>
          <w:rFonts w:ascii="Arial" w:hAnsi="Arial" w:cs="Arial"/>
          <w:color w:val="231F20"/>
          <w:sz w:val="22"/>
          <w:szCs w:val="22"/>
        </w:rPr>
      </w:pPr>
      <w:r w:rsidRPr="00EA2BB3">
        <w:rPr>
          <w:rFonts w:ascii="Arial" w:hAnsi="Arial" w:cs="Arial"/>
          <w:color w:val="231F20"/>
          <w:sz w:val="22"/>
          <w:szCs w:val="22"/>
        </w:rPr>
        <w:t xml:space="preserve">Visinu naknade iz stavaka </w:t>
      </w:r>
      <w:r w:rsidR="0095215B">
        <w:rPr>
          <w:rFonts w:ascii="Arial" w:hAnsi="Arial" w:cs="Arial"/>
          <w:color w:val="231F20"/>
          <w:sz w:val="22"/>
          <w:szCs w:val="22"/>
        </w:rPr>
        <w:t>4</w:t>
      </w:r>
      <w:r w:rsidRPr="00EA2BB3">
        <w:rPr>
          <w:rFonts w:ascii="Arial" w:hAnsi="Arial" w:cs="Arial"/>
          <w:color w:val="231F20"/>
          <w:sz w:val="22"/>
          <w:szCs w:val="22"/>
        </w:rPr>
        <w:t xml:space="preserve">. ovoga članka određuje Upravitelj groblja Odlukom </w:t>
      </w:r>
      <w:r>
        <w:rPr>
          <w:rFonts w:ascii="Arial" w:hAnsi="Arial" w:cs="Arial"/>
          <w:color w:val="231F20"/>
          <w:sz w:val="22"/>
          <w:szCs w:val="22"/>
        </w:rPr>
        <w:t>o visini naknada na mjesnom groblju u Jelenju.</w:t>
      </w:r>
    </w:p>
    <w:p w14:paraId="7F856A7B" w14:textId="77777777" w:rsidR="00AC0708" w:rsidRDefault="00AC0708" w:rsidP="00E45A24">
      <w:pPr>
        <w:pStyle w:val="box480012"/>
        <w:shd w:val="clear" w:color="auto" w:fill="FFFFFF"/>
        <w:suppressAutoHyphens/>
        <w:spacing w:before="0" w:beforeAutospacing="0" w:afterLines="80" w:after="192" w:afterAutospacing="0"/>
        <w:jc w:val="center"/>
        <w:textAlignment w:val="baseline"/>
        <w:rPr>
          <w:rFonts w:ascii="Arial" w:hAnsi="Arial" w:cs="Arial"/>
          <w:b/>
          <w:bCs/>
          <w:color w:val="231F20"/>
          <w:sz w:val="22"/>
          <w:szCs w:val="22"/>
        </w:rPr>
      </w:pPr>
    </w:p>
    <w:p w14:paraId="3C52E187" w14:textId="77777777" w:rsidR="00456850" w:rsidRDefault="00456850" w:rsidP="00E45A24">
      <w:pPr>
        <w:pStyle w:val="box480012"/>
        <w:shd w:val="clear" w:color="auto" w:fill="FFFFFF"/>
        <w:suppressAutoHyphens/>
        <w:spacing w:before="0" w:beforeAutospacing="0" w:afterLines="80" w:after="192" w:afterAutospacing="0"/>
        <w:jc w:val="center"/>
        <w:textAlignment w:val="baseline"/>
        <w:rPr>
          <w:rFonts w:ascii="Arial" w:hAnsi="Arial" w:cs="Arial"/>
          <w:b/>
          <w:bCs/>
          <w:color w:val="231F20"/>
          <w:sz w:val="22"/>
          <w:szCs w:val="22"/>
        </w:rPr>
      </w:pPr>
      <w:r>
        <w:rPr>
          <w:rFonts w:ascii="Arial" w:hAnsi="Arial" w:cs="Arial"/>
          <w:b/>
          <w:bCs/>
          <w:color w:val="231F20"/>
          <w:sz w:val="22"/>
          <w:szCs w:val="22"/>
        </w:rPr>
        <w:t xml:space="preserve">Članak </w:t>
      </w:r>
      <w:r w:rsidR="0095215B">
        <w:rPr>
          <w:rFonts w:ascii="Arial" w:hAnsi="Arial" w:cs="Arial"/>
          <w:b/>
          <w:bCs/>
          <w:color w:val="231F20"/>
          <w:sz w:val="22"/>
          <w:szCs w:val="22"/>
        </w:rPr>
        <w:t>19</w:t>
      </w:r>
      <w:r>
        <w:rPr>
          <w:rFonts w:ascii="Arial" w:hAnsi="Arial" w:cs="Arial"/>
          <w:b/>
          <w:bCs/>
          <w:color w:val="231F20"/>
          <w:sz w:val="22"/>
          <w:szCs w:val="22"/>
        </w:rPr>
        <w:t>.</w:t>
      </w:r>
    </w:p>
    <w:p w14:paraId="52A2C0CC" w14:textId="77777777" w:rsidR="00533160" w:rsidRPr="00123F5B" w:rsidRDefault="00533160" w:rsidP="00D0034C">
      <w:pPr>
        <w:pStyle w:val="box480012"/>
        <w:numPr>
          <w:ilvl w:val="0"/>
          <w:numId w:val="33"/>
        </w:numPr>
        <w:shd w:val="clear" w:color="auto" w:fill="FFFFFF"/>
        <w:suppressAutoHyphens/>
        <w:spacing w:before="0" w:beforeAutospacing="0" w:afterLines="160" w:after="384" w:afterAutospacing="0" w:line="360" w:lineRule="auto"/>
        <w:ind w:left="357" w:right="284" w:hanging="357"/>
        <w:jc w:val="both"/>
        <w:textAlignment w:val="baseline"/>
        <w:rPr>
          <w:rFonts w:ascii="Arial" w:hAnsi="Arial" w:cs="Arial"/>
          <w:sz w:val="22"/>
          <w:szCs w:val="22"/>
        </w:rPr>
      </w:pPr>
      <w:r w:rsidRPr="00EA2BB3">
        <w:rPr>
          <w:rFonts w:ascii="Arial" w:hAnsi="Arial" w:cs="Arial"/>
          <w:color w:val="231F20"/>
          <w:sz w:val="22"/>
          <w:szCs w:val="22"/>
        </w:rPr>
        <w:lastRenderedPageBreak/>
        <w:t>Godišnja grobna naknada plaća se u pravilu jednom godišnje kao naknada za održavanje i upravljanje grobljem i prihod je Općine Jelenje</w:t>
      </w:r>
      <w:r w:rsidRPr="00123F5B">
        <w:rPr>
          <w:rFonts w:ascii="Arial" w:hAnsi="Arial" w:cs="Arial"/>
          <w:sz w:val="22"/>
          <w:szCs w:val="22"/>
        </w:rPr>
        <w:t>. Nije moguće godišnje plaćanje grobne</w:t>
      </w:r>
      <w:r w:rsidR="00E45A24">
        <w:rPr>
          <w:rFonts w:ascii="Arial" w:hAnsi="Arial" w:cs="Arial"/>
          <w:sz w:val="22"/>
          <w:szCs w:val="22"/>
        </w:rPr>
        <w:t xml:space="preserve"> </w:t>
      </w:r>
      <w:r w:rsidRPr="00123F5B">
        <w:rPr>
          <w:rFonts w:ascii="Arial" w:hAnsi="Arial" w:cs="Arial"/>
          <w:sz w:val="22"/>
          <w:szCs w:val="22"/>
        </w:rPr>
        <w:t>naknade unaprijed.</w:t>
      </w:r>
    </w:p>
    <w:p w14:paraId="48CB3A42" w14:textId="77777777" w:rsidR="00533160" w:rsidRPr="00EA2BB3" w:rsidRDefault="00533160" w:rsidP="00D0034C">
      <w:pPr>
        <w:pStyle w:val="box480012"/>
        <w:numPr>
          <w:ilvl w:val="0"/>
          <w:numId w:val="33"/>
        </w:numPr>
        <w:shd w:val="clear" w:color="auto" w:fill="FFFFFF"/>
        <w:suppressAutoHyphens/>
        <w:spacing w:before="0" w:beforeAutospacing="0" w:afterLines="160" w:after="384" w:afterAutospacing="0" w:line="360" w:lineRule="auto"/>
        <w:ind w:left="357" w:right="284" w:hanging="357"/>
        <w:jc w:val="both"/>
        <w:textAlignment w:val="baseline"/>
        <w:rPr>
          <w:rFonts w:ascii="Arial" w:hAnsi="Arial" w:cs="Arial"/>
          <w:color w:val="231F20"/>
          <w:sz w:val="22"/>
          <w:szCs w:val="22"/>
        </w:rPr>
      </w:pPr>
      <w:r w:rsidRPr="00EA2BB3">
        <w:rPr>
          <w:rFonts w:ascii="Arial" w:hAnsi="Arial" w:cs="Arial"/>
          <w:color w:val="231F20"/>
          <w:sz w:val="22"/>
          <w:szCs w:val="22"/>
        </w:rPr>
        <w:t>Plaćanjem godišnje grobne naknade korisnik grobnog mjesta ne oslobađa se obveze održavanja grobnog mjesta koje mu je dodijeljeno na korištenje.</w:t>
      </w:r>
    </w:p>
    <w:p w14:paraId="3786E240" w14:textId="77777777" w:rsidR="00533160" w:rsidRDefault="00DA69E7" w:rsidP="00D0034C">
      <w:pPr>
        <w:pStyle w:val="box480012"/>
        <w:numPr>
          <w:ilvl w:val="0"/>
          <w:numId w:val="33"/>
        </w:numPr>
        <w:shd w:val="clear" w:color="auto" w:fill="FFFFFF"/>
        <w:suppressAutoHyphens/>
        <w:spacing w:before="0" w:beforeAutospacing="0" w:afterLines="160" w:after="384" w:afterAutospacing="0" w:line="360" w:lineRule="auto"/>
        <w:ind w:left="357" w:right="284" w:hanging="357"/>
        <w:jc w:val="both"/>
        <w:textAlignment w:val="baseline"/>
        <w:rPr>
          <w:rFonts w:ascii="Arial" w:hAnsi="Arial" w:cs="Arial"/>
          <w:color w:val="231F20"/>
          <w:sz w:val="22"/>
          <w:szCs w:val="22"/>
        </w:rPr>
      </w:pPr>
      <w:r>
        <w:rPr>
          <w:rFonts w:ascii="Arial" w:hAnsi="Arial" w:cs="Arial"/>
          <w:color w:val="231F20"/>
          <w:sz w:val="22"/>
          <w:szCs w:val="22"/>
        </w:rPr>
        <w:t xml:space="preserve"> </w:t>
      </w:r>
      <w:r w:rsidR="00533160" w:rsidRPr="00EA2BB3">
        <w:rPr>
          <w:rFonts w:ascii="Arial" w:hAnsi="Arial" w:cs="Arial"/>
          <w:color w:val="231F20"/>
          <w:sz w:val="22"/>
          <w:szCs w:val="22"/>
        </w:rPr>
        <w:t>Visin</w:t>
      </w:r>
      <w:r w:rsidR="0095215B">
        <w:rPr>
          <w:rFonts w:ascii="Arial" w:hAnsi="Arial" w:cs="Arial"/>
          <w:color w:val="231F20"/>
          <w:sz w:val="22"/>
          <w:szCs w:val="22"/>
        </w:rPr>
        <w:t>a</w:t>
      </w:r>
      <w:r w:rsidR="00533160" w:rsidRPr="00EA2BB3">
        <w:rPr>
          <w:rFonts w:ascii="Arial" w:hAnsi="Arial" w:cs="Arial"/>
          <w:color w:val="231F20"/>
          <w:sz w:val="22"/>
          <w:szCs w:val="22"/>
        </w:rPr>
        <w:t xml:space="preserve"> naknade iz stavaka 1.</w:t>
      </w:r>
      <w:r w:rsidR="0095215B">
        <w:rPr>
          <w:rFonts w:ascii="Arial" w:hAnsi="Arial" w:cs="Arial"/>
          <w:color w:val="231F20"/>
          <w:sz w:val="22"/>
          <w:szCs w:val="22"/>
        </w:rPr>
        <w:t xml:space="preserve"> </w:t>
      </w:r>
      <w:r w:rsidR="00533160" w:rsidRPr="00EA2BB3">
        <w:rPr>
          <w:rFonts w:ascii="Arial" w:hAnsi="Arial" w:cs="Arial"/>
          <w:color w:val="231F20"/>
          <w:sz w:val="22"/>
          <w:szCs w:val="22"/>
        </w:rPr>
        <w:t xml:space="preserve">ovoga članka određuje Upravitelj groblja Odlukom </w:t>
      </w:r>
      <w:r w:rsidR="00533160">
        <w:rPr>
          <w:rFonts w:ascii="Arial" w:hAnsi="Arial" w:cs="Arial"/>
          <w:color w:val="231F20"/>
          <w:sz w:val="22"/>
          <w:szCs w:val="22"/>
        </w:rPr>
        <w:t>o visini naknada na mjesnom groblju</w:t>
      </w:r>
      <w:r w:rsidR="00E45A24">
        <w:rPr>
          <w:rFonts w:ascii="Arial" w:hAnsi="Arial" w:cs="Arial"/>
          <w:color w:val="231F20"/>
          <w:sz w:val="22"/>
          <w:szCs w:val="22"/>
        </w:rPr>
        <w:t xml:space="preserve"> u</w:t>
      </w:r>
      <w:r w:rsidR="00533160">
        <w:rPr>
          <w:rFonts w:ascii="Arial" w:hAnsi="Arial" w:cs="Arial"/>
          <w:color w:val="231F20"/>
          <w:sz w:val="22"/>
          <w:szCs w:val="22"/>
        </w:rPr>
        <w:t xml:space="preserve"> Jelenj</w:t>
      </w:r>
      <w:r w:rsidR="00E45A24">
        <w:rPr>
          <w:rFonts w:ascii="Arial" w:hAnsi="Arial" w:cs="Arial"/>
          <w:color w:val="231F20"/>
          <w:sz w:val="22"/>
          <w:szCs w:val="22"/>
        </w:rPr>
        <w:t>u</w:t>
      </w:r>
      <w:r w:rsidR="00533160">
        <w:rPr>
          <w:rFonts w:ascii="Arial" w:hAnsi="Arial" w:cs="Arial"/>
          <w:color w:val="231F20"/>
          <w:sz w:val="22"/>
          <w:szCs w:val="22"/>
        </w:rPr>
        <w:t>.</w:t>
      </w:r>
    </w:p>
    <w:p w14:paraId="4CA276C8" w14:textId="77777777" w:rsidR="004A1537" w:rsidRDefault="004A1537" w:rsidP="00CB4F69">
      <w:pPr>
        <w:pStyle w:val="box480012"/>
        <w:numPr>
          <w:ilvl w:val="0"/>
          <w:numId w:val="2"/>
        </w:numPr>
        <w:shd w:val="clear" w:color="auto" w:fill="FFFFFF"/>
        <w:suppressAutoHyphens/>
        <w:spacing w:before="0" w:beforeAutospacing="0" w:afterLines="80" w:after="192" w:afterAutospacing="0" w:line="360" w:lineRule="auto"/>
        <w:textAlignment w:val="baseline"/>
        <w:rPr>
          <w:rFonts w:ascii="Arial" w:hAnsi="Arial" w:cs="Arial"/>
          <w:b/>
          <w:bCs/>
          <w:color w:val="231F20"/>
          <w:sz w:val="22"/>
          <w:szCs w:val="22"/>
        </w:rPr>
      </w:pPr>
      <w:r w:rsidRPr="004A1537">
        <w:rPr>
          <w:rFonts w:ascii="Arial" w:hAnsi="Arial" w:cs="Arial"/>
          <w:b/>
          <w:bCs/>
          <w:color w:val="231F20"/>
          <w:sz w:val="22"/>
          <w:szCs w:val="22"/>
        </w:rPr>
        <w:t>UVJETI ZA USTUPANJE PRAVA KORIŠTENJA GROBNOG MJESTA TREĆIM OSOBAMA</w:t>
      </w:r>
    </w:p>
    <w:p w14:paraId="0FB3C614" w14:textId="77777777" w:rsidR="00B86BDF" w:rsidRDefault="00B86BDF" w:rsidP="00B86BDF">
      <w:pPr>
        <w:suppressAutoHyphens/>
        <w:spacing w:afterLines="32" w:after="76" w:line="360" w:lineRule="auto"/>
        <w:ind w:right="-284"/>
        <w:rPr>
          <w:rFonts w:ascii="Arial" w:hAnsi="Arial" w:cs="Arial"/>
          <w:b/>
          <w:bCs/>
          <w:sz w:val="22"/>
          <w:szCs w:val="22"/>
        </w:rPr>
      </w:pPr>
    </w:p>
    <w:p w14:paraId="7EC2A48F" w14:textId="77777777" w:rsidR="00B86BDF" w:rsidRDefault="00B86BDF" w:rsidP="00B86BDF">
      <w:pPr>
        <w:suppressAutoHyphens/>
        <w:spacing w:afterLines="32" w:after="76" w:line="360" w:lineRule="auto"/>
        <w:ind w:left="718" w:right="-284" w:hanging="361"/>
        <w:jc w:val="center"/>
        <w:rPr>
          <w:rFonts w:ascii="Arial" w:hAnsi="Arial" w:cs="Arial"/>
          <w:b/>
          <w:bCs/>
          <w:sz w:val="22"/>
          <w:szCs w:val="22"/>
        </w:rPr>
      </w:pPr>
      <w:r>
        <w:rPr>
          <w:rFonts w:ascii="Arial" w:hAnsi="Arial" w:cs="Arial"/>
          <w:b/>
          <w:bCs/>
          <w:sz w:val="22"/>
          <w:szCs w:val="22"/>
        </w:rPr>
        <w:t>Članak</w:t>
      </w:r>
      <w:r w:rsidR="004C1E30">
        <w:rPr>
          <w:rFonts w:ascii="Arial" w:hAnsi="Arial" w:cs="Arial"/>
          <w:b/>
          <w:bCs/>
          <w:sz w:val="22"/>
          <w:szCs w:val="22"/>
        </w:rPr>
        <w:t xml:space="preserve"> </w:t>
      </w:r>
      <w:r w:rsidR="0095215B">
        <w:rPr>
          <w:rFonts w:ascii="Arial" w:hAnsi="Arial" w:cs="Arial"/>
          <w:b/>
          <w:bCs/>
          <w:sz w:val="22"/>
          <w:szCs w:val="22"/>
        </w:rPr>
        <w:t>20.</w:t>
      </w:r>
    </w:p>
    <w:p w14:paraId="0C30041A" w14:textId="77777777" w:rsidR="00B86BDF" w:rsidRDefault="00B86BDF" w:rsidP="00B86BDF">
      <w:pPr>
        <w:pStyle w:val="box480012"/>
        <w:numPr>
          <w:ilvl w:val="0"/>
          <w:numId w:val="13"/>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EA2BB3">
        <w:rPr>
          <w:rFonts w:ascii="Arial" w:hAnsi="Arial" w:cs="Arial"/>
          <w:color w:val="231F20"/>
          <w:sz w:val="22"/>
          <w:szCs w:val="22"/>
        </w:rPr>
        <w:t xml:space="preserve">Korisnik grobnog mjesta može svoje pravo korištenja grobnog mjesta ugovorom ustupiti trećim osobama u </w:t>
      </w:r>
      <w:r w:rsidR="0090212C">
        <w:rPr>
          <w:rFonts w:ascii="Arial" w:hAnsi="Arial" w:cs="Arial"/>
          <w:color w:val="231F20"/>
          <w:sz w:val="22"/>
          <w:szCs w:val="22"/>
        </w:rPr>
        <w:t xml:space="preserve">kojem </w:t>
      </w:r>
      <w:r w:rsidRPr="00EA2BB3">
        <w:rPr>
          <w:rFonts w:ascii="Arial" w:hAnsi="Arial" w:cs="Arial"/>
          <w:color w:val="231F20"/>
          <w:sz w:val="22"/>
          <w:szCs w:val="22"/>
        </w:rPr>
        <w:t>slučaju ustupa ugovor o ustupanju prava dostaviti Up</w:t>
      </w:r>
      <w:r>
        <w:rPr>
          <w:rFonts w:ascii="Arial" w:hAnsi="Arial" w:cs="Arial"/>
          <w:color w:val="231F20"/>
          <w:sz w:val="22"/>
          <w:szCs w:val="22"/>
        </w:rPr>
        <w:t>ra</w:t>
      </w:r>
      <w:r w:rsidRPr="00EA2BB3">
        <w:rPr>
          <w:rFonts w:ascii="Arial" w:hAnsi="Arial" w:cs="Arial"/>
          <w:color w:val="231F20"/>
          <w:sz w:val="22"/>
          <w:szCs w:val="22"/>
        </w:rPr>
        <w:t>vitelju groblja</w:t>
      </w:r>
      <w:r>
        <w:rPr>
          <w:rFonts w:ascii="Arial" w:hAnsi="Arial" w:cs="Arial"/>
          <w:color w:val="231F20"/>
          <w:sz w:val="22"/>
          <w:szCs w:val="22"/>
        </w:rPr>
        <w:t>.</w:t>
      </w:r>
      <w:r w:rsidRPr="00EA2BB3">
        <w:rPr>
          <w:rFonts w:ascii="Arial" w:hAnsi="Arial" w:cs="Arial"/>
          <w:color w:val="231F20"/>
          <w:sz w:val="22"/>
          <w:szCs w:val="22"/>
        </w:rPr>
        <w:t xml:space="preserve"> </w:t>
      </w:r>
    </w:p>
    <w:p w14:paraId="291A208E" w14:textId="77777777" w:rsidR="00B86BDF" w:rsidRDefault="00B86BDF" w:rsidP="00B86BDF">
      <w:pPr>
        <w:pStyle w:val="box480012"/>
        <w:numPr>
          <w:ilvl w:val="0"/>
          <w:numId w:val="13"/>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E71714">
        <w:rPr>
          <w:rFonts w:ascii="Arial" w:hAnsi="Arial" w:cs="Arial"/>
          <w:color w:val="231F20"/>
          <w:sz w:val="22"/>
          <w:szCs w:val="22"/>
        </w:rPr>
        <w:t xml:space="preserve">Pravni posao iz stavka </w:t>
      </w:r>
      <w:r>
        <w:rPr>
          <w:rFonts w:ascii="Arial" w:hAnsi="Arial" w:cs="Arial"/>
          <w:color w:val="231F20"/>
          <w:sz w:val="22"/>
          <w:szCs w:val="22"/>
        </w:rPr>
        <w:t>1</w:t>
      </w:r>
      <w:r w:rsidRPr="00E71714">
        <w:rPr>
          <w:rFonts w:ascii="Arial" w:hAnsi="Arial" w:cs="Arial"/>
          <w:color w:val="231F20"/>
          <w:sz w:val="22"/>
          <w:szCs w:val="22"/>
        </w:rPr>
        <w:t>. ovoga članka mora biti sklopljen u pisanom obliku, uz obveznu ovjeru potpisa od strane javnog bilježnika.</w:t>
      </w:r>
    </w:p>
    <w:p w14:paraId="6A5FA985" w14:textId="77777777" w:rsidR="00B86BDF" w:rsidRDefault="00B86BDF" w:rsidP="00B86BDF">
      <w:pPr>
        <w:pStyle w:val="box480012"/>
        <w:numPr>
          <w:ilvl w:val="0"/>
          <w:numId w:val="13"/>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Pr>
          <w:rFonts w:ascii="Arial" w:hAnsi="Arial" w:cs="Arial"/>
          <w:color w:val="231F20"/>
          <w:sz w:val="22"/>
          <w:szCs w:val="22"/>
        </w:rPr>
        <w:t>Ugovor o ustupanju mora sadržavati klauzulu kojom se utvrđuje prenose li se posmrtni ostaci u drugo grobno mjesto, zajednički kosturnicu ili ostaju u grobnom mjestu koje predmet ugovora.</w:t>
      </w:r>
    </w:p>
    <w:p w14:paraId="72F74D86" w14:textId="77777777" w:rsidR="00063AD7" w:rsidRPr="00063AD7" w:rsidRDefault="00063AD7" w:rsidP="00B86BDF">
      <w:pPr>
        <w:pStyle w:val="box480012"/>
        <w:numPr>
          <w:ilvl w:val="0"/>
          <w:numId w:val="13"/>
        </w:numPr>
        <w:shd w:val="clear" w:color="auto" w:fill="FFFFFF"/>
        <w:suppressAutoHyphens/>
        <w:spacing w:before="0" w:beforeAutospacing="0" w:afterLines="32" w:after="76" w:afterAutospacing="0" w:line="360" w:lineRule="auto"/>
        <w:ind w:right="-284"/>
        <w:jc w:val="both"/>
        <w:textAlignment w:val="baseline"/>
        <w:rPr>
          <w:rFonts w:ascii="Arial" w:hAnsi="Arial" w:cs="Arial"/>
          <w:color w:val="231F20"/>
          <w:sz w:val="22"/>
          <w:szCs w:val="22"/>
        </w:rPr>
      </w:pPr>
      <w:r w:rsidRPr="00063AD7">
        <w:rPr>
          <w:rFonts w:ascii="Arial" w:hAnsi="Arial" w:cs="Arial"/>
          <w:sz w:val="22"/>
          <w:szCs w:val="22"/>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 Zakonu o grobljima.</w:t>
      </w:r>
    </w:p>
    <w:p w14:paraId="1465F156" w14:textId="77777777" w:rsidR="004C1E30" w:rsidRPr="006C38C3" w:rsidRDefault="004C1E30" w:rsidP="00ED03C2">
      <w:pPr>
        <w:pStyle w:val="box480012"/>
        <w:shd w:val="clear" w:color="auto" w:fill="FFFFFF"/>
        <w:suppressAutoHyphens/>
        <w:spacing w:before="0" w:beforeAutospacing="0" w:afterLines="80" w:after="192" w:afterAutospacing="0" w:line="360" w:lineRule="auto"/>
        <w:jc w:val="both"/>
        <w:textAlignment w:val="baseline"/>
        <w:rPr>
          <w:rFonts w:ascii="Arial" w:hAnsi="Arial" w:cs="Arial"/>
          <w:sz w:val="22"/>
          <w:szCs w:val="22"/>
        </w:rPr>
      </w:pPr>
    </w:p>
    <w:p w14:paraId="25E83A33" w14:textId="77777777" w:rsidR="004A1537" w:rsidRDefault="004A1537" w:rsidP="00CB4F69">
      <w:pPr>
        <w:pStyle w:val="box480012"/>
        <w:numPr>
          <w:ilvl w:val="0"/>
          <w:numId w:val="2"/>
        </w:numPr>
        <w:shd w:val="clear" w:color="auto" w:fill="FFFFFF"/>
        <w:suppressAutoHyphens/>
        <w:spacing w:before="0" w:beforeAutospacing="0" w:afterLines="80" w:after="192" w:afterAutospacing="0" w:line="360" w:lineRule="auto"/>
        <w:jc w:val="both"/>
        <w:textAlignment w:val="baseline"/>
        <w:rPr>
          <w:rFonts w:ascii="Arial" w:hAnsi="Arial" w:cs="Arial"/>
          <w:b/>
          <w:bCs/>
          <w:color w:val="231F20"/>
          <w:sz w:val="22"/>
          <w:szCs w:val="22"/>
        </w:rPr>
      </w:pPr>
      <w:r w:rsidRPr="004A1537">
        <w:rPr>
          <w:rFonts w:ascii="Arial" w:hAnsi="Arial" w:cs="Arial"/>
          <w:b/>
          <w:bCs/>
          <w:color w:val="231F20"/>
          <w:sz w:val="22"/>
          <w:szCs w:val="22"/>
        </w:rPr>
        <w:t>MOGUĆNOST DA SE GROBNO MJESTO DODIJELI NA KORIŠTENJE BEZ OBVEZE PREMJEŠTANJA OSTATAKA TIJELA UMRLIH OSOBA U ZAJEDNIČKU GROBNICU</w:t>
      </w:r>
    </w:p>
    <w:p w14:paraId="590D74B7" w14:textId="77777777" w:rsidR="004C1E30" w:rsidRDefault="004C1E30" w:rsidP="004C1E30">
      <w:pPr>
        <w:pStyle w:val="box480012"/>
        <w:shd w:val="clear" w:color="auto" w:fill="FFFFFF"/>
        <w:suppressAutoHyphens/>
        <w:spacing w:before="0" w:beforeAutospacing="0" w:afterLines="80" w:after="192" w:afterAutospacing="0" w:line="360" w:lineRule="auto"/>
        <w:jc w:val="center"/>
        <w:textAlignment w:val="baseline"/>
        <w:rPr>
          <w:rFonts w:ascii="Arial" w:hAnsi="Arial" w:cs="Arial"/>
          <w:b/>
          <w:bCs/>
          <w:color w:val="231F20"/>
          <w:sz w:val="22"/>
          <w:szCs w:val="22"/>
        </w:rPr>
      </w:pPr>
      <w:r>
        <w:rPr>
          <w:rFonts w:ascii="Arial" w:hAnsi="Arial" w:cs="Arial"/>
          <w:b/>
          <w:bCs/>
          <w:color w:val="231F20"/>
          <w:sz w:val="22"/>
          <w:szCs w:val="22"/>
        </w:rPr>
        <w:t>Članak 2</w:t>
      </w:r>
      <w:r w:rsidR="0095215B">
        <w:rPr>
          <w:rFonts w:ascii="Arial" w:hAnsi="Arial" w:cs="Arial"/>
          <w:b/>
          <w:bCs/>
          <w:color w:val="231F20"/>
          <w:sz w:val="22"/>
          <w:szCs w:val="22"/>
        </w:rPr>
        <w:t>1</w:t>
      </w:r>
      <w:r>
        <w:rPr>
          <w:rFonts w:ascii="Arial" w:hAnsi="Arial" w:cs="Arial"/>
          <w:b/>
          <w:bCs/>
          <w:color w:val="231F20"/>
          <w:sz w:val="22"/>
          <w:szCs w:val="22"/>
        </w:rPr>
        <w:t>.</w:t>
      </w:r>
    </w:p>
    <w:p w14:paraId="7443878A" w14:textId="77777777" w:rsidR="006C38C3" w:rsidRPr="006C38C3" w:rsidRDefault="006C38C3" w:rsidP="004C1E30">
      <w:pPr>
        <w:pStyle w:val="box480012"/>
        <w:numPr>
          <w:ilvl w:val="0"/>
          <w:numId w:val="36"/>
        </w:numPr>
        <w:shd w:val="clear" w:color="auto" w:fill="FFFFFF"/>
        <w:suppressAutoHyphens/>
        <w:spacing w:before="0" w:beforeAutospacing="0" w:afterLines="80" w:after="192" w:afterAutospacing="0" w:line="360" w:lineRule="auto"/>
        <w:jc w:val="both"/>
        <w:textAlignment w:val="baseline"/>
        <w:rPr>
          <w:rFonts w:ascii="Arial" w:hAnsi="Arial" w:cs="Arial"/>
          <w:sz w:val="22"/>
          <w:szCs w:val="22"/>
        </w:rPr>
      </w:pPr>
      <w:r w:rsidRPr="006C38C3">
        <w:rPr>
          <w:rFonts w:ascii="Arial" w:hAnsi="Arial" w:cs="Arial"/>
          <w:sz w:val="22"/>
          <w:szCs w:val="22"/>
        </w:rPr>
        <w:lastRenderedPageBreak/>
        <w:t>Grobna mjesta za koja je Upravitelj groblja utvrdio da su, sukladno Zakonu o grobljima, grobna mjesta bez korisnika ili su ih korisnici</w:t>
      </w:r>
      <w:r w:rsidR="00351713">
        <w:rPr>
          <w:rFonts w:ascii="Arial" w:hAnsi="Arial" w:cs="Arial"/>
          <w:sz w:val="22"/>
          <w:szCs w:val="22"/>
        </w:rPr>
        <w:t xml:space="preserve"> odrekli </w:t>
      </w:r>
      <w:r w:rsidRPr="006C38C3">
        <w:rPr>
          <w:rFonts w:ascii="Arial" w:hAnsi="Arial" w:cs="Arial"/>
          <w:sz w:val="22"/>
          <w:szCs w:val="22"/>
        </w:rPr>
        <w:t>odnosno ustupili Upravitelju groblja, dodjeljuju se na korištenje novim korisnicima bez da se iz takvih grobnih mjesta premještaju ostaci tijela ili urni u zajedničku grobnicu.</w:t>
      </w:r>
    </w:p>
    <w:p w14:paraId="5DB3AB06" w14:textId="77777777" w:rsidR="006C38C3" w:rsidRPr="006C38C3" w:rsidRDefault="006C38C3" w:rsidP="004C1E30">
      <w:pPr>
        <w:pStyle w:val="box480012"/>
        <w:numPr>
          <w:ilvl w:val="0"/>
          <w:numId w:val="36"/>
        </w:numPr>
        <w:shd w:val="clear" w:color="auto" w:fill="FFFFFF"/>
        <w:suppressAutoHyphens/>
        <w:spacing w:before="0" w:beforeAutospacing="0" w:afterLines="80" w:after="192" w:afterAutospacing="0" w:line="360" w:lineRule="auto"/>
        <w:jc w:val="both"/>
        <w:textAlignment w:val="baseline"/>
        <w:rPr>
          <w:rFonts w:ascii="Arial" w:hAnsi="Arial" w:cs="Arial"/>
          <w:sz w:val="22"/>
          <w:szCs w:val="22"/>
        </w:rPr>
      </w:pPr>
      <w:r w:rsidRPr="006C38C3">
        <w:rPr>
          <w:rFonts w:ascii="Arial" w:hAnsi="Arial" w:cs="Arial"/>
          <w:sz w:val="22"/>
          <w:szCs w:val="22"/>
        </w:rPr>
        <w:t xml:space="preserve">Iznimno od stavka 1. ovoga članka, na zahtjev novog korisnika grobnog mjesta mogu se premjestiti posmrtni ostaci iz grobnog mjesta i preseliti u zajedničku grobnicu Upravitelja groblja. </w:t>
      </w:r>
    </w:p>
    <w:p w14:paraId="50B4E29D" w14:textId="77777777" w:rsidR="006C38C3" w:rsidRPr="006C38C3" w:rsidRDefault="006C38C3" w:rsidP="004C1E30">
      <w:pPr>
        <w:pStyle w:val="box480012"/>
        <w:numPr>
          <w:ilvl w:val="0"/>
          <w:numId w:val="36"/>
        </w:numPr>
        <w:shd w:val="clear" w:color="auto" w:fill="FFFFFF"/>
        <w:suppressAutoHyphens/>
        <w:spacing w:before="0" w:beforeAutospacing="0" w:afterLines="80" w:after="192" w:afterAutospacing="0" w:line="360" w:lineRule="auto"/>
        <w:jc w:val="both"/>
        <w:textAlignment w:val="baseline"/>
        <w:rPr>
          <w:rFonts w:ascii="Arial" w:hAnsi="Arial" w:cs="Arial"/>
          <w:sz w:val="22"/>
          <w:szCs w:val="22"/>
        </w:rPr>
      </w:pPr>
      <w:r w:rsidRPr="006C38C3">
        <w:rPr>
          <w:rFonts w:ascii="Arial" w:hAnsi="Arial" w:cs="Arial"/>
          <w:sz w:val="22"/>
          <w:szCs w:val="22"/>
        </w:rPr>
        <w:t>Trošak preseljenja posmrtnih ostataka iz stavka 1. i stavka 2. ovoga članka snosi novi korisnik grobnog mjesta.</w:t>
      </w:r>
    </w:p>
    <w:p w14:paraId="46668E48" w14:textId="77777777" w:rsidR="006C38C3" w:rsidRDefault="006C38C3" w:rsidP="004C1E30">
      <w:pPr>
        <w:pStyle w:val="box480012"/>
        <w:numPr>
          <w:ilvl w:val="0"/>
          <w:numId w:val="36"/>
        </w:numPr>
        <w:shd w:val="clear" w:color="auto" w:fill="FFFFFF"/>
        <w:suppressAutoHyphens/>
        <w:spacing w:before="0" w:beforeAutospacing="0" w:afterLines="80" w:after="192" w:afterAutospacing="0" w:line="360" w:lineRule="auto"/>
        <w:jc w:val="both"/>
        <w:textAlignment w:val="baseline"/>
        <w:rPr>
          <w:rFonts w:ascii="Arial" w:hAnsi="Arial" w:cs="Arial"/>
          <w:sz w:val="22"/>
          <w:szCs w:val="22"/>
        </w:rPr>
      </w:pPr>
      <w:r w:rsidRPr="006C38C3">
        <w:rPr>
          <w:rFonts w:ascii="Arial" w:hAnsi="Arial" w:cs="Arial"/>
          <w:sz w:val="22"/>
          <w:szCs w:val="22"/>
        </w:rPr>
        <w:t>Ukoliko se iz grobnog mjesta iz stavka 1. ovoga članka ne premjeste posmrtni ostaci ukopani u predmetno grobno mjesto, novi korisnik grobnog mjesta dužan je na spomeniku istaknuti obavezne podatke i o tim umrlim osobama, sukladno Zakonu o grobljima.</w:t>
      </w:r>
    </w:p>
    <w:p w14:paraId="676D338D" w14:textId="77777777" w:rsidR="006C38C3" w:rsidRPr="004A1537" w:rsidRDefault="006C38C3" w:rsidP="00063AD7">
      <w:pPr>
        <w:pStyle w:val="box480012"/>
        <w:shd w:val="clear" w:color="auto" w:fill="FFFFFF"/>
        <w:suppressAutoHyphens/>
        <w:spacing w:before="0" w:beforeAutospacing="0" w:afterLines="80" w:after="192" w:afterAutospacing="0" w:line="360" w:lineRule="auto"/>
        <w:jc w:val="both"/>
        <w:textAlignment w:val="baseline"/>
        <w:rPr>
          <w:rFonts w:ascii="Arial" w:hAnsi="Arial" w:cs="Arial"/>
          <w:b/>
          <w:bCs/>
          <w:color w:val="231F20"/>
          <w:sz w:val="22"/>
          <w:szCs w:val="22"/>
        </w:rPr>
      </w:pPr>
    </w:p>
    <w:p w14:paraId="635F886E" w14:textId="77777777" w:rsidR="00B86BDF" w:rsidRDefault="004A1537" w:rsidP="00CB4F69">
      <w:pPr>
        <w:pStyle w:val="box480012"/>
        <w:numPr>
          <w:ilvl w:val="0"/>
          <w:numId w:val="2"/>
        </w:numPr>
        <w:shd w:val="clear" w:color="auto" w:fill="FFFFFF"/>
        <w:suppressAutoHyphens/>
        <w:spacing w:before="0" w:beforeAutospacing="0" w:afterLines="80" w:after="192" w:afterAutospacing="0" w:line="360" w:lineRule="auto"/>
        <w:jc w:val="both"/>
        <w:textAlignment w:val="baseline"/>
        <w:rPr>
          <w:rFonts w:ascii="Arial" w:hAnsi="Arial" w:cs="Arial"/>
          <w:b/>
          <w:bCs/>
          <w:color w:val="231F20"/>
          <w:sz w:val="22"/>
          <w:szCs w:val="22"/>
        </w:rPr>
      </w:pPr>
      <w:r w:rsidRPr="004A1537">
        <w:rPr>
          <w:rFonts w:ascii="Arial" w:hAnsi="Arial" w:cs="Arial"/>
          <w:b/>
          <w:bCs/>
          <w:color w:val="231F20"/>
          <w:sz w:val="22"/>
          <w:szCs w:val="22"/>
        </w:rPr>
        <w:t xml:space="preserve">PRAVILA ZA </w:t>
      </w:r>
      <w:r w:rsidR="00CD2C1A">
        <w:rPr>
          <w:rFonts w:ascii="Arial" w:hAnsi="Arial" w:cs="Arial"/>
          <w:b/>
          <w:bCs/>
          <w:color w:val="231F20"/>
          <w:sz w:val="22"/>
          <w:szCs w:val="22"/>
        </w:rPr>
        <w:t xml:space="preserve">ODREĐIVANJE NAKNADE ZA </w:t>
      </w:r>
      <w:r w:rsidRPr="004A1537">
        <w:rPr>
          <w:rFonts w:ascii="Arial" w:hAnsi="Arial" w:cs="Arial"/>
          <w:b/>
          <w:bCs/>
          <w:color w:val="231F20"/>
          <w:sz w:val="22"/>
          <w:szCs w:val="22"/>
        </w:rPr>
        <w:t>STJECANJE OPREME I UREĐAJA KOJI SE NALAZE NA GROBNOM MJESTU BEZ KORISNIKA GROBNOG MJESTA</w:t>
      </w:r>
    </w:p>
    <w:p w14:paraId="6301C67D" w14:textId="77777777" w:rsidR="004C1E30" w:rsidRDefault="004C1E30" w:rsidP="004C1E30">
      <w:pPr>
        <w:pStyle w:val="box480012"/>
        <w:shd w:val="clear" w:color="auto" w:fill="FFFFFF"/>
        <w:suppressAutoHyphens/>
        <w:spacing w:before="0" w:beforeAutospacing="0" w:afterLines="80" w:after="192" w:afterAutospacing="0" w:line="360" w:lineRule="auto"/>
        <w:ind w:left="360"/>
        <w:jc w:val="center"/>
        <w:textAlignment w:val="baseline"/>
        <w:rPr>
          <w:rFonts w:ascii="Arial" w:hAnsi="Arial" w:cs="Arial"/>
          <w:b/>
          <w:bCs/>
          <w:color w:val="231F20"/>
          <w:sz w:val="22"/>
          <w:szCs w:val="22"/>
        </w:rPr>
      </w:pPr>
      <w:r>
        <w:rPr>
          <w:rFonts w:ascii="Arial" w:hAnsi="Arial" w:cs="Arial"/>
          <w:b/>
          <w:bCs/>
          <w:color w:val="231F20"/>
          <w:sz w:val="22"/>
          <w:szCs w:val="22"/>
        </w:rPr>
        <w:t>Članak 2</w:t>
      </w:r>
      <w:r w:rsidR="0095215B">
        <w:rPr>
          <w:rFonts w:ascii="Arial" w:hAnsi="Arial" w:cs="Arial"/>
          <w:b/>
          <w:bCs/>
          <w:color w:val="231F20"/>
          <w:sz w:val="22"/>
          <w:szCs w:val="22"/>
        </w:rPr>
        <w:t>2</w:t>
      </w:r>
      <w:r>
        <w:rPr>
          <w:rFonts w:ascii="Arial" w:hAnsi="Arial" w:cs="Arial"/>
          <w:b/>
          <w:bCs/>
          <w:color w:val="231F20"/>
          <w:sz w:val="22"/>
          <w:szCs w:val="22"/>
        </w:rPr>
        <w:t>.</w:t>
      </w:r>
    </w:p>
    <w:p w14:paraId="5628A424" w14:textId="77777777" w:rsidR="00067DEF" w:rsidRPr="00067DEF" w:rsidRDefault="00067DEF" w:rsidP="00067DEF">
      <w:pPr>
        <w:pStyle w:val="box480012"/>
        <w:numPr>
          <w:ilvl w:val="0"/>
          <w:numId w:val="37"/>
        </w:numPr>
        <w:shd w:val="clear" w:color="auto" w:fill="FFFFFF"/>
        <w:suppressAutoHyphens/>
        <w:spacing w:before="0" w:beforeAutospacing="0" w:afterLines="80" w:after="192" w:afterAutospacing="0" w:line="360" w:lineRule="auto"/>
        <w:jc w:val="both"/>
        <w:textAlignment w:val="baseline"/>
        <w:rPr>
          <w:rFonts w:ascii="Arial" w:hAnsi="Arial" w:cs="Arial"/>
          <w:color w:val="231F20"/>
          <w:sz w:val="22"/>
          <w:szCs w:val="22"/>
        </w:rPr>
      </w:pPr>
      <w:r w:rsidRPr="00067DEF">
        <w:rPr>
          <w:rFonts w:ascii="Arial" w:hAnsi="Arial" w:cs="Arial"/>
          <w:color w:val="231F20"/>
          <w:sz w:val="22"/>
          <w:szCs w:val="22"/>
        </w:rPr>
        <w:t>Oprema i uređaji za grobna mjesta bez korisnika , koju prethodni korisnik grobnog mjesta nije preuzeo sukladno Zakonu o grobljima, smatrat će se imo</w:t>
      </w:r>
      <w:r>
        <w:rPr>
          <w:rFonts w:ascii="Arial" w:hAnsi="Arial" w:cs="Arial"/>
          <w:color w:val="231F20"/>
          <w:sz w:val="22"/>
          <w:szCs w:val="22"/>
        </w:rPr>
        <w:t>v</w:t>
      </w:r>
      <w:r w:rsidRPr="00067DEF">
        <w:rPr>
          <w:rFonts w:ascii="Arial" w:hAnsi="Arial" w:cs="Arial"/>
          <w:color w:val="231F20"/>
          <w:sz w:val="22"/>
          <w:szCs w:val="22"/>
        </w:rPr>
        <w:t xml:space="preserve">inom bez korisnika s kojom će </w:t>
      </w:r>
      <w:r w:rsidR="00CD2C1A">
        <w:rPr>
          <w:rFonts w:ascii="Arial" w:hAnsi="Arial" w:cs="Arial"/>
          <w:color w:val="231F20"/>
          <w:sz w:val="22"/>
          <w:szCs w:val="22"/>
        </w:rPr>
        <w:t>U</w:t>
      </w:r>
      <w:r w:rsidRPr="00067DEF">
        <w:rPr>
          <w:rFonts w:ascii="Arial" w:hAnsi="Arial" w:cs="Arial"/>
          <w:color w:val="231F20"/>
          <w:sz w:val="22"/>
          <w:szCs w:val="22"/>
        </w:rPr>
        <w:t>pravitelj groblja slobodno raspolagati.</w:t>
      </w:r>
    </w:p>
    <w:p w14:paraId="702DE725" w14:textId="77777777" w:rsidR="00067DEF" w:rsidRPr="00067DEF" w:rsidRDefault="00067DEF" w:rsidP="00067DEF">
      <w:pPr>
        <w:pStyle w:val="box480012"/>
        <w:numPr>
          <w:ilvl w:val="0"/>
          <w:numId w:val="37"/>
        </w:numPr>
        <w:shd w:val="clear" w:color="auto" w:fill="FFFFFF"/>
        <w:suppressAutoHyphens/>
        <w:spacing w:before="0" w:beforeAutospacing="0" w:afterLines="80" w:after="192" w:afterAutospacing="0" w:line="360" w:lineRule="auto"/>
        <w:jc w:val="both"/>
        <w:textAlignment w:val="baseline"/>
        <w:rPr>
          <w:rFonts w:ascii="Arial" w:hAnsi="Arial" w:cs="Arial"/>
          <w:color w:val="231F20"/>
          <w:sz w:val="22"/>
          <w:szCs w:val="22"/>
        </w:rPr>
      </w:pPr>
      <w:r w:rsidRPr="00067DEF">
        <w:rPr>
          <w:rFonts w:ascii="Arial" w:hAnsi="Arial" w:cs="Arial"/>
          <w:color w:val="231F20"/>
          <w:sz w:val="22"/>
          <w:szCs w:val="22"/>
        </w:rPr>
        <w:t>Visinu naknade opreme i uređaja na grobnom mjestu bez korisnika odredit će ovlašteni procjenitelj,</w:t>
      </w:r>
      <w:r>
        <w:rPr>
          <w:rFonts w:ascii="Arial" w:hAnsi="Arial" w:cs="Arial"/>
          <w:color w:val="231F20"/>
          <w:sz w:val="22"/>
          <w:szCs w:val="22"/>
        </w:rPr>
        <w:t xml:space="preserve"> </w:t>
      </w:r>
      <w:r w:rsidRPr="00067DEF">
        <w:rPr>
          <w:rFonts w:ascii="Arial" w:hAnsi="Arial" w:cs="Arial"/>
          <w:color w:val="231F20"/>
          <w:sz w:val="22"/>
          <w:szCs w:val="22"/>
        </w:rPr>
        <w:t xml:space="preserve">a ako se radi o opremi i uređajima koji nemaju tržišnu vrijednost, </w:t>
      </w:r>
      <w:r w:rsidR="00CD2C1A">
        <w:rPr>
          <w:rFonts w:ascii="Arial" w:hAnsi="Arial" w:cs="Arial"/>
          <w:color w:val="231F20"/>
          <w:sz w:val="22"/>
          <w:szCs w:val="22"/>
        </w:rPr>
        <w:t>U</w:t>
      </w:r>
      <w:r w:rsidRPr="00067DEF">
        <w:rPr>
          <w:rFonts w:ascii="Arial" w:hAnsi="Arial" w:cs="Arial"/>
          <w:color w:val="231F20"/>
          <w:sz w:val="22"/>
          <w:szCs w:val="22"/>
        </w:rPr>
        <w:t xml:space="preserve">pravitelj </w:t>
      </w:r>
      <w:r w:rsidR="00CD2C1A">
        <w:rPr>
          <w:rFonts w:ascii="Arial" w:hAnsi="Arial" w:cs="Arial"/>
          <w:color w:val="231F20"/>
          <w:sz w:val="22"/>
          <w:szCs w:val="22"/>
        </w:rPr>
        <w:t xml:space="preserve">groblja </w:t>
      </w:r>
      <w:r w:rsidRPr="00067DEF">
        <w:rPr>
          <w:rFonts w:ascii="Arial" w:hAnsi="Arial" w:cs="Arial"/>
          <w:color w:val="231F20"/>
          <w:sz w:val="22"/>
          <w:szCs w:val="22"/>
        </w:rPr>
        <w:t>će istu zbrinuti kao građevinski otpad.</w:t>
      </w:r>
    </w:p>
    <w:p w14:paraId="2C097020" w14:textId="77777777" w:rsidR="00CD2C1A" w:rsidRPr="00CD2C1A" w:rsidRDefault="00CD2C1A" w:rsidP="00CD2C1A">
      <w:pPr>
        <w:pStyle w:val="box480012"/>
        <w:shd w:val="clear" w:color="auto" w:fill="FFFFFF"/>
        <w:suppressAutoHyphens/>
        <w:spacing w:before="0" w:beforeAutospacing="0" w:afterLines="80" w:after="192" w:afterAutospacing="0" w:line="360" w:lineRule="auto"/>
        <w:ind w:left="1080"/>
        <w:jc w:val="both"/>
        <w:textAlignment w:val="baseline"/>
        <w:rPr>
          <w:rFonts w:ascii="Arial" w:hAnsi="Arial" w:cs="Arial"/>
          <w:b/>
          <w:bCs/>
          <w:color w:val="231F20"/>
          <w:sz w:val="22"/>
          <w:szCs w:val="22"/>
        </w:rPr>
      </w:pPr>
    </w:p>
    <w:p w14:paraId="011F54DE" w14:textId="77777777" w:rsidR="002615D3" w:rsidRPr="00B86BDF" w:rsidRDefault="002615D3" w:rsidP="00CB4F69">
      <w:pPr>
        <w:pStyle w:val="box480012"/>
        <w:numPr>
          <w:ilvl w:val="0"/>
          <w:numId w:val="2"/>
        </w:numPr>
        <w:shd w:val="clear" w:color="auto" w:fill="FFFFFF"/>
        <w:suppressAutoHyphens/>
        <w:spacing w:before="0" w:beforeAutospacing="0" w:afterLines="80" w:after="192" w:afterAutospacing="0" w:line="360" w:lineRule="auto"/>
        <w:jc w:val="both"/>
        <w:textAlignment w:val="baseline"/>
        <w:rPr>
          <w:rFonts w:ascii="Arial" w:hAnsi="Arial" w:cs="Arial"/>
          <w:b/>
          <w:bCs/>
          <w:color w:val="231F20"/>
          <w:sz w:val="22"/>
          <w:szCs w:val="22"/>
        </w:rPr>
      </w:pPr>
      <w:r w:rsidRPr="00B86BDF">
        <w:rPr>
          <w:rFonts w:ascii="Arial" w:hAnsi="Arial" w:cs="Arial"/>
          <w:b/>
          <w:bCs/>
          <w:sz w:val="22"/>
          <w:szCs w:val="22"/>
        </w:rPr>
        <w:t xml:space="preserve">PREKRŠAJNE </w:t>
      </w:r>
      <w:r w:rsidR="00CD2C1A">
        <w:rPr>
          <w:rFonts w:ascii="Arial" w:hAnsi="Arial" w:cs="Arial"/>
          <w:b/>
          <w:bCs/>
          <w:sz w:val="22"/>
          <w:szCs w:val="22"/>
        </w:rPr>
        <w:t>SANKCIJE ZA PREKRŠITELJE</w:t>
      </w:r>
    </w:p>
    <w:p w14:paraId="2A0788F0" w14:textId="77777777" w:rsidR="00D0034C" w:rsidRDefault="002615D3" w:rsidP="00D0034C">
      <w:pPr>
        <w:pStyle w:val="ListParagraph"/>
        <w:suppressAutoHyphens/>
        <w:spacing w:afterLines="160" w:after="384" w:line="360" w:lineRule="auto"/>
        <w:ind w:left="718" w:right="-284" w:hanging="361"/>
        <w:jc w:val="center"/>
        <w:rPr>
          <w:rFonts w:ascii="Arial" w:hAnsi="Arial" w:cs="Arial"/>
          <w:b/>
          <w:bCs/>
          <w:sz w:val="22"/>
          <w:szCs w:val="22"/>
        </w:rPr>
      </w:pPr>
      <w:r w:rsidRPr="00EA2BB3">
        <w:rPr>
          <w:rFonts w:ascii="Arial" w:hAnsi="Arial" w:cs="Arial"/>
          <w:b/>
          <w:bCs/>
          <w:sz w:val="22"/>
          <w:szCs w:val="22"/>
        </w:rPr>
        <w:t>Članak</w:t>
      </w:r>
      <w:r>
        <w:rPr>
          <w:rFonts w:ascii="Arial" w:hAnsi="Arial" w:cs="Arial"/>
          <w:b/>
          <w:bCs/>
          <w:sz w:val="22"/>
          <w:szCs w:val="22"/>
        </w:rPr>
        <w:t xml:space="preserve"> </w:t>
      </w:r>
      <w:r w:rsidR="004C1E30">
        <w:rPr>
          <w:rFonts w:ascii="Arial" w:hAnsi="Arial" w:cs="Arial"/>
          <w:b/>
          <w:bCs/>
          <w:sz w:val="22"/>
          <w:szCs w:val="22"/>
        </w:rPr>
        <w:t>2</w:t>
      </w:r>
      <w:r w:rsidR="0095215B">
        <w:rPr>
          <w:rFonts w:ascii="Arial" w:hAnsi="Arial" w:cs="Arial"/>
          <w:b/>
          <w:bCs/>
          <w:sz w:val="22"/>
          <w:szCs w:val="22"/>
        </w:rPr>
        <w:t>3</w:t>
      </w:r>
      <w:r>
        <w:rPr>
          <w:rFonts w:ascii="Arial" w:hAnsi="Arial" w:cs="Arial"/>
          <w:b/>
          <w:bCs/>
          <w:sz w:val="22"/>
          <w:szCs w:val="22"/>
        </w:rPr>
        <w:t>.</w:t>
      </w:r>
    </w:p>
    <w:p w14:paraId="7E1D332E" w14:textId="77777777" w:rsidR="002615D3" w:rsidRPr="00EA2BB3" w:rsidRDefault="002615D3" w:rsidP="00D0034C">
      <w:pPr>
        <w:pStyle w:val="ListParagraph"/>
        <w:suppressAutoHyphens/>
        <w:spacing w:afterLines="160" w:after="384" w:line="360" w:lineRule="auto"/>
        <w:ind w:left="0" w:right="-284"/>
        <w:rPr>
          <w:rFonts w:ascii="Arial" w:hAnsi="Arial" w:cs="Arial"/>
          <w:sz w:val="22"/>
          <w:szCs w:val="22"/>
        </w:rPr>
      </w:pPr>
      <w:r>
        <w:rPr>
          <w:rFonts w:ascii="Arial" w:hAnsi="Arial" w:cs="Arial"/>
          <w:sz w:val="22"/>
          <w:szCs w:val="22"/>
        </w:rPr>
        <w:t xml:space="preserve"> </w:t>
      </w:r>
      <w:r w:rsidRPr="00EA2BB3">
        <w:rPr>
          <w:rFonts w:ascii="Arial" w:hAnsi="Arial" w:cs="Arial"/>
          <w:sz w:val="22"/>
          <w:szCs w:val="22"/>
        </w:rPr>
        <w:t xml:space="preserve">Novčanom kaznom od </w:t>
      </w:r>
      <w:r>
        <w:rPr>
          <w:rFonts w:ascii="Arial" w:hAnsi="Arial" w:cs="Arial"/>
          <w:sz w:val="22"/>
          <w:szCs w:val="22"/>
        </w:rPr>
        <w:t>100,00 EUR</w:t>
      </w:r>
      <w:r w:rsidRPr="00EA2BB3">
        <w:rPr>
          <w:rFonts w:ascii="Arial" w:hAnsi="Arial" w:cs="Arial"/>
          <w:sz w:val="22"/>
          <w:szCs w:val="22"/>
        </w:rPr>
        <w:t xml:space="preserve"> kaznit će se za prekršaj, fizička osoba koja: </w:t>
      </w:r>
    </w:p>
    <w:p w14:paraId="414168CE" w14:textId="77777777" w:rsidR="002615D3" w:rsidRPr="00B935DB" w:rsidRDefault="002615D3" w:rsidP="00B935DB">
      <w:pPr>
        <w:pStyle w:val="ListParagraph"/>
        <w:numPr>
          <w:ilvl w:val="0"/>
          <w:numId w:val="9"/>
        </w:numPr>
        <w:suppressAutoHyphens/>
        <w:spacing w:afterLines="32" w:after="76" w:line="360" w:lineRule="auto"/>
        <w:ind w:right="-284"/>
        <w:jc w:val="both"/>
        <w:rPr>
          <w:rFonts w:ascii="Arial" w:hAnsi="Arial" w:cs="Arial"/>
          <w:sz w:val="22"/>
          <w:szCs w:val="22"/>
        </w:rPr>
      </w:pPr>
      <w:r w:rsidRPr="00B935DB">
        <w:rPr>
          <w:rFonts w:ascii="Arial" w:hAnsi="Arial" w:cs="Arial"/>
          <w:sz w:val="22"/>
          <w:szCs w:val="22"/>
        </w:rPr>
        <w:t>zaprlja i/ili ošteti grobove ili smeće odlaže izvan označenog mjesta,</w:t>
      </w:r>
    </w:p>
    <w:p w14:paraId="055E7717" w14:textId="77777777" w:rsidR="002615D3" w:rsidRPr="00EA2BB3" w:rsidRDefault="002615D3" w:rsidP="002615D3">
      <w:pPr>
        <w:pStyle w:val="ListParagraph"/>
        <w:numPr>
          <w:ilvl w:val="0"/>
          <w:numId w:val="9"/>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 xml:space="preserve">dovodi i/ili pušta životinje na groblje </w:t>
      </w:r>
    </w:p>
    <w:p w14:paraId="140B4F14" w14:textId="77777777" w:rsidR="002615D3" w:rsidRPr="00EA2BB3" w:rsidRDefault="002615D3" w:rsidP="002615D3">
      <w:pPr>
        <w:pStyle w:val="ListParagraph"/>
        <w:numPr>
          <w:ilvl w:val="0"/>
          <w:numId w:val="9"/>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se na groblju nedolično ponaša čime remeti mir i dostojanstvo pokojnika,</w:t>
      </w:r>
    </w:p>
    <w:p w14:paraId="10E55BB4" w14:textId="77777777" w:rsidR="002615D3" w:rsidRPr="00EA2BB3" w:rsidRDefault="002615D3" w:rsidP="002615D3">
      <w:pPr>
        <w:pStyle w:val="ListParagraph"/>
        <w:numPr>
          <w:ilvl w:val="0"/>
          <w:numId w:val="9"/>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lastRenderedPageBreak/>
        <w:t xml:space="preserve">je u pijanom stanju nazočna na groblju, </w:t>
      </w:r>
    </w:p>
    <w:p w14:paraId="49FBCD06" w14:textId="77777777" w:rsidR="002615D3" w:rsidRDefault="002615D3" w:rsidP="002615D3">
      <w:pPr>
        <w:pStyle w:val="ListParagraph"/>
        <w:numPr>
          <w:ilvl w:val="0"/>
          <w:numId w:val="9"/>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se zatekne u prosjačenju na groblju,</w:t>
      </w:r>
    </w:p>
    <w:p w14:paraId="5BF547B4" w14:textId="77777777" w:rsidR="002615D3" w:rsidRDefault="002615D3" w:rsidP="002615D3">
      <w:pPr>
        <w:pStyle w:val="ListParagraph"/>
        <w:numPr>
          <w:ilvl w:val="0"/>
          <w:numId w:val="9"/>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gazi po grobovima i nasadima</w:t>
      </w:r>
    </w:p>
    <w:p w14:paraId="6BCCAD23" w14:textId="77777777" w:rsidR="002615D3" w:rsidRPr="00B935DB" w:rsidRDefault="002615D3" w:rsidP="002615D3">
      <w:pPr>
        <w:pStyle w:val="ListParagraph"/>
        <w:numPr>
          <w:ilvl w:val="0"/>
          <w:numId w:val="9"/>
        </w:numPr>
        <w:suppressAutoHyphens/>
        <w:spacing w:afterLines="32" w:after="76" w:line="360" w:lineRule="auto"/>
        <w:ind w:right="-284"/>
        <w:jc w:val="both"/>
        <w:rPr>
          <w:rFonts w:ascii="Arial" w:hAnsi="Arial" w:cs="Arial"/>
          <w:sz w:val="22"/>
          <w:szCs w:val="22"/>
        </w:rPr>
      </w:pPr>
      <w:r w:rsidRPr="00B935DB">
        <w:rPr>
          <w:rFonts w:ascii="Arial" w:hAnsi="Arial" w:cs="Arial"/>
          <w:sz w:val="22"/>
          <w:szCs w:val="22"/>
        </w:rPr>
        <w:t xml:space="preserve">ako na grobnom mjestu nisu </w:t>
      </w:r>
      <w:r w:rsidR="007B5FE9" w:rsidRPr="00B935DB">
        <w:rPr>
          <w:rFonts w:ascii="Arial" w:hAnsi="Arial" w:cs="Arial"/>
          <w:sz w:val="22"/>
          <w:szCs w:val="22"/>
        </w:rPr>
        <w:t xml:space="preserve">navedeni </w:t>
      </w:r>
      <w:r w:rsidRPr="00B935DB">
        <w:rPr>
          <w:rFonts w:ascii="Arial" w:hAnsi="Arial" w:cs="Arial"/>
          <w:sz w:val="22"/>
          <w:szCs w:val="22"/>
        </w:rPr>
        <w:t>poda</w:t>
      </w:r>
      <w:r w:rsidR="007B5FE9" w:rsidRPr="00B935DB">
        <w:rPr>
          <w:rFonts w:ascii="Arial" w:hAnsi="Arial" w:cs="Arial"/>
          <w:sz w:val="22"/>
          <w:szCs w:val="22"/>
        </w:rPr>
        <w:t>t</w:t>
      </w:r>
      <w:r w:rsidRPr="00B935DB">
        <w:rPr>
          <w:rFonts w:ascii="Arial" w:hAnsi="Arial" w:cs="Arial"/>
          <w:sz w:val="22"/>
          <w:szCs w:val="22"/>
        </w:rPr>
        <w:t xml:space="preserve">ci o imenu i prezimenu umrle osobe te godini rođenja i smrti </w:t>
      </w:r>
    </w:p>
    <w:p w14:paraId="261B155F" w14:textId="77777777" w:rsidR="002615D3" w:rsidRPr="00582FDD" w:rsidRDefault="002615D3" w:rsidP="002615D3">
      <w:pPr>
        <w:pStyle w:val="ListParagraph"/>
        <w:suppressAutoHyphens/>
        <w:spacing w:afterLines="32" w:after="76" w:line="360" w:lineRule="auto"/>
        <w:ind w:left="0" w:right="-284"/>
        <w:jc w:val="center"/>
        <w:rPr>
          <w:rFonts w:ascii="Arial" w:hAnsi="Arial" w:cs="Arial"/>
          <w:b/>
          <w:bCs/>
          <w:color w:val="EE0000"/>
          <w:sz w:val="22"/>
          <w:szCs w:val="22"/>
        </w:rPr>
      </w:pPr>
    </w:p>
    <w:p w14:paraId="780FA883" w14:textId="77777777" w:rsidR="002615D3" w:rsidRDefault="002615D3" w:rsidP="002615D3">
      <w:pPr>
        <w:pStyle w:val="ListParagraph"/>
        <w:suppressAutoHyphens/>
        <w:spacing w:afterLines="32" w:after="76" w:line="360" w:lineRule="auto"/>
        <w:ind w:left="0" w:right="-284"/>
        <w:jc w:val="center"/>
        <w:rPr>
          <w:rFonts w:ascii="Arial" w:hAnsi="Arial" w:cs="Arial"/>
          <w:b/>
          <w:bCs/>
          <w:sz w:val="22"/>
          <w:szCs w:val="22"/>
        </w:rPr>
      </w:pPr>
      <w:r w:rsidRPr="00EA2BB3">
        <w:rPr>
          <w:rFonts w:ascii="Arial" w:hAnsi="Arial" w:cs="Arial"/>
          <w:b/>
          <w:bCs/>
          <w:sz w:val="22"/>
          <w:szCs w:val="22"/>
        </w:rPr>
        <w:t>Članak</w:t>
      </w:r>
      <w:r>
        <w:rPr>
          <w:rFonts w:ascii="Arial" w:hAnsi="Arial" w:cs="Arial"/>
          <w:b/>
          <w:bCs/>
          <w:sz w:val="22"/>
          <w:szCs w:val="22"/>
        </w:rPr>
        <w:t xml:space="preserve"> 2</w:t>
      </w:r>
      <w:r w:rsidR="0095215B">
        <w:rPr>
          <w:rFonts w:ascii="Arial" w:hAnsi="Arial" w:cs="Arial"/>
          <w:b/>
          <w:bCs/>
          <w:sz w:val="22"/>
          <w:szCs w:val="22"/>
        </w:rPr>
        <w:t>4</w:t>
      </w:r>
      <w:r>
        <w:rPr>
          <w:rFonts w:ascii="Arial" w:hAnsi="Arial" w:cs="Arial"/>
          <w:b/>
          <w:bCs/>
          <w:sz w:val="22"/>
          <w:szCs w:val="22"/>
        </w:rPr>
        <w:t>.</w:t>
      </w:r>
    </w:p>
    <w:p w14:paraId="0BC0A2FA" w14:textId="77777777" w:rsidR="002615D3" w:rsidRPr="00EA2BB3" w:rsidRDefault="002615D3" w:rsidP="002615D3">
      <w:pPr>
        <w:pStyle w:val="ListParagraph"/>
        <w:suppressAutoHyphens/>
        <w:spacing w:afterLines="32" w:after="76" w:line="360" w:lineRule="auto"/>
        <w:ind w:left="0" w:right="-284"/>
        <w:jc w:val="center"/>
        <w:rPr>
          <w:rFonts w:ascii="Arial" w:hAnsi="Arial" w:cs="Arial"/>
          <w:sz w:val="22"/>
          <w:szCs w:val="22"/>
        </w:rPr>
      </w:pPr>
    </w:p>
    <w:p w14:paraId="78390E2F" w14:textId="77777777" w:rsidR="002615D3" w:rsidRDefault="002615D3" w:rsidP="002615D3">
      <w:pPr>
        <w:pStyle w:val="ListParagraph"/>
        <w:numPr>
          <w:ilvl w:val="0"/>
          <w:numId w:val="10"/>
        </w:numPr>
        <w:suppressAutoHyphens/>
        <w:spacing w:afterLines="32" w:after="76" w:line="360" w:lineRule="auto"/>
        <w:ind w:right="-284"/>
        <w:jc w:val="both"/>
        <w:rPr>
          <w:rFonts w:ascii="Arial" w:hAnsi="Arial" w:cs="Arial"/>
          <w:sz w:val="22"/>
          <w:szCs w:val="22"/>
        </w:rPr>
      </w:pPr>
      <w:r w:rsidRPr="00EA2BB3">
        <w:rPr>
          <w:rFonts w:ascii="Arial" w:hAnsi="Arial" w:cs="Arial"/>
          <w:sz w:val="22"/>
          <w:szCs w:val="22"/>
        </w:rPr>
        <w:t>Novčanom kaznom od 1</w:t>
      </w:r>
      <w:r>
        <w:rPr>
          <w:rFonts w:ascii="Arial" w:hAnsi="Arial" w:cs="Arial"/>
          <w:sz w:val="22"/>
          <w:szCs w:val="22"/>
        </w:rPr>
        <w:t xml:space="preserve">30,00 </w:t>
      </w:r>
      <w:r w:rsidRPr="00EA2BB3">
        <w:rPr>
          <w:rFonts w:ascii="Arial" w:hAnsi="Arial" w:cs="Arial"/>
          <w:sz w:val="22"/>
          <w:szCs w:val="22"/>
        </w:rPr>
        <w:t xml:space="preserve">EUR kaznit će se za prekršaj fizička osoba koja: </w:t>
      </w:r>
    </w:p>
    <w:p w14:paraId="3FE21836" w14:textId="77777777" w:rsidR="002615D3" w:rsidRDefault="002615D3" w:rsidP="002615D3">
      <w:pPr>
        <w:pStyle w:val="ListParagraph"/>
        <w:suppressAutoHyphens/>
        <w:spacing w:afterLines="32" w:after="76" w:line="360" w:lineRule="auto"/>
        <w:ind w:left="0" w:right="-284"/>
        <w:jc w:val="both"/>
        <w:rPr>
          <w:rFonts w:ascii="Arial" w:hAnsi="Arial" w:cs="Arial"/>
          <w:sz w:val="22"/>
          <w:szCs w:val="22"/>
        </w:rPr>
      </w:pPr>
    </w:p>
    <w:p w14:paraId="5FC7A243"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sahrani u grobnicu pokojnika bez odobrenja vlasnika grobnice ili izvan određenog mjesta za ukop,</w:t>
      </w:r>
    </w:p>
    <w:p w14:paraId="08A8CB98"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izradi natpis na spomeniku ili spomenik bez suglasnosti Upravitelja groblja,</w:t>
      </w:r>
    </w:p>
    <w:p w14:paraId="4E97453C"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 xml:space="preserve">ošteti nadgrobni spomenik, </w:t>
      </w:r>
    </w:p>
    <w:p w14:paraId="1C47DF6C"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 xml:space="preserve">otuđi cvijeće i raslinje s grobova i groblja, </w:t>
      </w:r>
    </w:p>
    <w:p w14:paraId="0C52F6CC"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 xml:space="preserve">oštećuje ogradu na groblju, </w:t>
      </w:r>
    </w:p>
    <w:p w14:paraId="65D2AB4D"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obavlja bilo koju vrstu trgovine na groblju bez odobrenja,</w:t>
      </w:r>
    </w:p>
    <w:p w14:paraId="5E0295D8"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postavlja nedolične natpise, slike ili reklame na groblju,</w:t>
      </w:r>
    </w:p>
    <w:p w14:paraId="243B5663" w14:textId="77777777" w:rsid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bez posebnog odobrenja ulazi u groblje ili u mrtvačnicu u vrijeme koje nije predviđeno za posjet,</w:t>
      </w:r>
    </w:p>
    <w:p w14:paraId="136DE26B" w14:textId="77777777" w:rsidR="002615D3" w:rsidRPr="00DA69E7" w:rsidRDefault="002615D3" w:rsidP="00DA69E7">
      <w:pPr>
        <w:pStyle w:val="ListParagraph"/>
        <w:numPr>
          <w:ilvl w:val="0"/>
          <w:numId w:val="46"/>
        </w:numPr>
        <w:suppressAutoHyphens/>
        <w:spacing w:afterLines="32" w:after="76" w:line="360" w:lineRule="auto"/>
        <w:ind w:right="-284"/>
        <w:jc w:val="both"/>
        <w:rPr>
          <w:rFonts w:ascii="Arial" w:hAnsi="Arial" w:cs="Arial"/>
          <w:sz w:val="22"/>
          <w:szCs w:val="22"/>
        </w:rPr>
      </w:pPr>
      <w:r w:rsidRPr="00DA69E7">
        <w:rPr>
          <w:rFonts w:ascii="Arial" w:hAnsi="Arial" w:cs="Arial"/>
          <w:sz w:val="22"/>
          <w:szCs w:val="22"/>
        </w:rPr>
        <w:t>neovlašteno zalazi vozilom na groblje.</w:t>
      </w:r>
    </w:p>
    <w:p w14:paraId="7993DD2A" w14:textId="77777777" w:rsidR="002615D3" w:rsidRDefault="002615D3" w:rsidP="002615D3">
      <w:pPr>
        <w:pStyle w:val="ListParagraph"/>
        <w:suppressAutoHyphens/>
        <w:spacing w:afterLines="32" w:after="76" w:line="360" w:lineRule="auto"/>
        <w:ind w:left="718" w:right="-284" w:hanging="361"/>
        <w:jc w:val="both"/>
        <w:rPr>
          <w:rFonts w:ascii="Arial" w:hAnsi="Arial" w:cs="Arial"/>
          <w:sz w:val="22"/>
          <w:szCs w:val="22"/>
        </w:rPr>
      </w:pPr>
    </w:p>
    <w:p w14:paraId="38987A3C" w14:textId="77777777" w:rsidR="002615D3" w:rsidRDefault="002615D3" w:rsidP="002615D3">
      <w:pPr>
        <w:pStyle w:val="ListParagraph"/>
        <w:suppressAutoHyphens/>
        <w:spacing w:afterLines="160" w:after="384" w:line="360" w:lineRule="auto"/>
        <w:ind w:left="718" w:right="-284" w:hanging="361"/>
        <w:jc w:val="center"/>
        <w:rPr>
          <w:rFonts w:ascii="Arial" w:hAnsi="Arial" w:cs="Arial"/>
          <w:b/>
          <w:bCs/>
          <w:sz w:val="22"/>
          <w:szCs w:val="22"/>
        </w:rPr>
      </w:pPr>
      <w:r w:rsidRPr="00681C2F">
        <w:rPr>
          <w:rFonts w:ascii="Arial" w:hAnsi="Arial" w:cs="Arial"/>
          <w:b/>
          <w:bCs/>
          <w:sz w:val="22"/>
          <w:szCs w:val="22"/>
        </w:rPr>
        <w:t>Članak</w:t>
      </w:r>
      <w:r w:rsidR="004C1E30">
        <w:rPr>
          <w:rFonts w:ascii="Arial" w:hAnsi="Arial" w:cs="Arial"/>
          <w:b/>
          <w:bCs/>
          <w:sz w:val="22"/>
          <w:szCs w:val="22"/>
        </w:rPr>
        <w:t xml:space="preserve"> 2</w:t>
      </w:r>
      <w:r w:rsidR="0095215B">
        <w:rPr>
          <w:rFonts w:ascii="Arial" w:hAnsi="Arial" w:cs="Arial"/>
          <w:b/>
          <w:bCs/>
          <w:sz w:val="22"/>
          <w:szCs w:val="22"/>
        </w:rPr>
        <w:t>5</w:t>
      </w:r>
      <w:r w:rsidRPr="00681C2F">
        <w:rPr>
          <w:rFonts w:ascii="Arial" w:hAnsi="Arial" w:cs="Arial"/>
          <w:b/>
          <w:bCs/>
          <w:sz w:val="22"/>
          <w:szCs w:val="22"/>
        </w:rPr>
        <w:t xml:space="preserve"> .</w:t>
      </w:r>
    </w:p>
    <w:p w14:paraId="4C9631E1" w14:textId="77777777" w:rsidR="002615D3" w:rsidRPr="00681C2F" w:rsidRDefault="002615D3" w:rsidP="002615D3">
      <w:pPr>
        <w:pStyle w:val="ListParagraph"/>
        <w:suppressAutoHyphens/>
        <w:spacing w:afterLines="160" w:after="384" w:line="360" w:lineRule="auto"/>
        <w:ind w:left="718" w:right="-284" w:hanging="361"/>
        <w:jc w:val="center"/>
        <w:rPr>
          <w:rFonts w:ascii="Arial" w:hAnsi="Arial" w:cs="Arial"/>
          <w:b/>
          <w:bCs/>
          <w:sz w:val="22"/>
          <w:szCs w:val="22"/>
        </w:rPr>
      </w:pPr>
    </w:p>
    <w:p w14:paraId="390455A9" w14:textId="77777777" w:rsidR="002615D3" w:rsidRPr="001E3C43" w:rsidRDefault="002615D3" w:rsidP="002615D3">
      <w:pPr>
        <w:pStyle w:val="ListParagraph"/>
        <w:numPr>
          <w:ilvl w:val="0"/>
          <w:numId w:val="12"/>
        </w:numPr>
        <w:suppressAutoHyphens/>
        <w:spacing w:afterLines="32" w:after="76" w:line="360" w:lineRule="auto"/>
        <w:ind w:right="-284"/>
        <w:jc w:val="both"/>
        <w:rPr>
          <w:rFonts w:ascii="Arial" w:hAnsi="Arial" w:cs="Arial"/>
          <w:sz w:val="22"/>
          <w:szCs w:val="22"/>
        </w:rPr>
      </w:pPr>
      <w:r w:rsidRPr="00681C2F">
        <w:rPr>
          <w:rFonts w:ascii="Arial" w:hAnsi="Arial" w:cs="Arial"/>
          <w:sz w:val="22"/>
          <w:szCs w:val="22"/>
        </w:rPr>
        <w:t xml:space="preserve">Novčanom kaznom u iznosu od 300,00 EUR kaznit će se pravna osoba ili fizička osoba registrirana za obavljanje radova ako: izvodi radove na groblju bez </w:t>
      </w:r>
      <w:r>
        <w:rPr>
          <w:rFonts w:ascii="Arial" w:hAnsi="Arial" w:cs="Arial"/>
          <w:sz w:val="22"/>
          <w:szCs w:val="22"/>
        </w:rPr>
        <w:t>suglasnosti</w:t>
      </w:r>
      <w:r w:rsidRPr="00681C2F">
        <w:rPr>
          <w:rFonts w:ascii="Arial" w:hAnsi="Arial" w:cs="Arial"/>
          <w:sz w:val="22"/>
          <w:szCs w:val="22"/>
        </w:rPr>
        <w:t xml:space="preserve"> iz članka </w:t>
      </w:r>
      <w:r w:rsidRPr="001E3C43">
        <w:rPr>
          <w:rFonts w:ascii="Arial" w:hAnsi="Arial" w:cs="Arial"/>
          <w:sz w:val="22"/>
          <w:szCs w:val="22"/>
        </w:rPr>
        <w:t xml:space="preserve">24. stavak 1. ove Odluke. </w:t>
      </w:r>
    </w:p>
    <w:p w14:paraId="765714D3" w14:textId="77777777" w:rsidR="00456850" w:rsidRDefault="002615D3" w:rsidP="00456850">
      <w:pPr>
        <w:pStyle w:val="ListParagraph"/>
        <w:numPr>
          <w:ilvl w:val="0"/>
          <w:numId w:val="12"/>
        </w:numPr>
        <w:suppressAutoHyphens/>
        <w:spacing w:afterLines="32" w:after="76" w:line="360" w:lineRule="auto"/>
        <w:ind w:right="-284"/>
        <w:jc w:val="both"/>
        <w:rPr>
          <w:rFonts w:ascii="Arial" w:hAnsi="Arial" w:cs="Arial"/>
          <w:sz w:val="22"/>
          <w:szCs w:val="22"/>
        </w:rPr>
      </w:pPr>
      <w:r w:rsidRPr="00681C2F">
        <w:rPr>
          <w:rFonts w:ascii="Arial" w:hAnsi="Arial" w:cs="Arial"/>
          <w:sz w:val="22"/>
          <w:szCs w:val="22"/>
        </w:rPr>
        <w:t xml:space="preserve">Novčanom kaznom od </w:t>
      </w:r>
      <w:r>
        <w:rPr>
          <w:rFonts w:ascii="Arial" w:hAnsi="Arial" w:cs="Arial"/>
          <w:sz w:val="22"/>
          <w:szCs w:val="22"/>
        </w:rPr>
        <w:t>100,00</w:t>
      </w:r>
      <w:r w:rsidRPr="00681C2F">
        <w:rPr>
          <w:rFonts w:ascii="Arial" w:hAnsi="Arial" w:cs="Arial"/>
          <w:sz w:val="22"/>
          <w:szCs w:val="22"/>
        </w:rPr>
        <w:t xml:space="preserve"> EUR kaznit će se i odgovorna osoba u pravnoj osobi za prekršaj iz stavka 1. ovog članka.</w:t>
      </w:r>
    </w:p>
    <w:p w14:paraId="05C6DA18" w14:textId="77777777" w:rsidR="00456850" w:rsidRPr="00134912" w:rsidRDefault="00456850" w:rsidP="00456850">
      <w:pPr>
        <w:pStyle w:val="ListParagraph"/>
        <w:suppressAutoHyphens/>
        <w:spacing w:afterLines="32" w:after="76" w:line="360" w:lineRule="auto"/>
        <w:ind w:right="-284"/>
        <w:jc w:val="both"/>
        <w:rPr>
          <w:rFonts w:ascii="Arial" w:hAnsi="Arial" w:cs="Arial"/>
          <w:b/>
          <w:bCs/>
          <w:sz w:val="22"/>
          <w:szCs w:val="22"/>
        </w:rPr>
      </w:pPr>
    </w:p>
    <w:p w14:paraId="38A96C83" w14:textId="77777777" w:rsidR="002615D3" w:rsidRPr="00134912" w:rsidRDefault="002615D3" w:rsidP="00CB4F69">
      <w:pPr>
        <w:pStyle w:val="ListParagraph"/>
        <w:numPr>
          <w:ilvl w:val="0"/>
          <w:numId w:val="2"/>
        </w:numPr>
        <w:suppressAutoHyphens/>
        <w:spacing w:afterLines="32" w:after="76" w:line="360" w:lineRule="auto"/>
        <w:ind w:right="-284"/>
        <w:jc w:val="both"/>
        <w:rPr>
          <w:rFonts w:ascii="Arial" w:hAnsi="Arial" w:cs="Arial"/>
          <w:b/>
          <w:bCs/>
          <w:sz w:val="22"/>
          <w:szCs w:val="22"/>
        </w:rPr>
      </w:pPr>
      <w:r w:rsidRPr="00134912">
        <w:rPr>
          <w:rFonts w:ascii="Arial" w:hAnsi="Arial" w:cs="Arial"/>
          <w:b/>
          <w:bCs/>
          <w:color w:val="000000"/>
          <w:sz w:val="22"/>
          <w:szCs w:val="22"/>
        </w:rPr>
        <w:t>PRIJELAZNE I ZAVRŠNE ODREDBE</w:t>
      </w:r>
    </w:p>
    <w:p w14:paraId="56B4B45B" w14:textId="77777777" w:rsidR="002615D3" w:rsidRDefault="002615D3" w:rsidP="002615D3">
      <w:pPr>
        <w:pStyle w:val="NormalWeb"/>
        <w:shd w:val="clear" w:color="auto" w:fill="FFFFFF"/>
        <w:suppressAutoHyphens/>
        <w:spacing w:before="0" w:beforeAutospacing="0" w:afterLines="32" w:after="76" w:afterAutospacing="0" w:line="360" w:lineRule="auto"/>
        <w:ind w:left="718" w:right="-284" w:hanging="361"/>
        <w:jc w:val="center"/>
        <w:rPr>
          <w:rFonts w:ascii="Arial" w:hAnsi="Arial" w:cs="Arial"/>
          <w:color w:val="000000"/>
          <w:sz w:val="22"/>
          <w:szCs w:val="22"/>
        </w:rPr>
      </w:pPr>
      <w:r w:rsidRPr="00EA2BB3">
        <w:rPr>
          <w:rFonts w:ascii="Arial" w:hAnsi="Arial" w:cs="Arial"/>
          <w:b/>
          <w:bCs/>
          <w:color w:val="000000"/>
          <w:sz w:val="22"/>
          <w:szCs w:val="22"/>
        </w:rPr>
        <w:t>Članak </w:t>
      </w:r>
      <w:r w:rsidR="004C1E30">
        <w:rPr>
          <w:rFonts w:ascii="Arial" w:hAnsi="Arial" w:cs="Arial"/>
          <w:b/>
          <w:bCs/>
          <w:color w:val="000000"/>
          <w:sz w:val="22"/>
          <w:szCs w:val="22"/>
        </w:rPr>
        <w:t>2</w:t>
      </w:r>
      <w:r w:rsidR="0095215B">
        <w:rPr>
          <w:rFonts w:ascii="Arial" w:hAnsi="Arial" w:cs="Arial"/>
          <w:b/>
          <w:bCs/>
          <w:color w:val="000000"/>
          <w:sz w:val="22"/>
          <w:szCs w:val="22"/>
        </w:rPr>
        <w:t>6</w:t>
      </w:r>
      <w:r w:rsidRPr="00EA2BB3">
        <w:rPr>
          <w:rFonts w:ascii="Arial" w:hAnsi="Arial" w:cs="Arial"/>
          <w:b/>
          <w:bCs/>
          <w:color w:val="000000"/>
          <w:sz w:val="22"/>
          <w:szCs w:val="22"/>
        </w:rPr>
        <w:t>.</w:t>
      </w:r>
      <w:r w:rsidRPr="00EA2BB3">
        <w:rPr>
          <w:rFonts w:ascii="Arial" w:hAnsi="Arial" w:cs="Arial"/>
          <w:color w:val="000000"/>
          <w:sz w:val="22"/>
          <w:szCs w:val="22"/>
        </w:rPr>
        <w:t> </w:t>
      </w:r>
    </w:p>
    <w:p w14:paraId="6D77EDEF" w14:textId="77777777" w:rsidR="00456850" w:rsidRPr="00EA2BB3" w:rsidRDefault="00456850" w:rsidP="002615D3">
      <w:pPr>
        <w:pStyle w:val="NormalWeb"/>
        <w:shd w:val="clear" w:color="auto" w:fill="FFFFFF"/>
        <w:suppressAutoHyphens/>
        <w:spacing w:before="0" w:beforeAutospacing="0" w:afterLines="32" w:after="76" w:afterAutospacing="0" w:line="360" w:lineRule="auto"/>
        <w:ind w:left="718" w:right="-284" w:hanging="361"/>
        <w:jc w:val="center"/>
        <w:rPr>
          <w:rFonts w:ascii="Arial" w:hAnsi="Arial" w:cs="Arial"/>
          <w:color w:val="000000"/>
          <w:sz w:val="22"/>
          <w:szCs w:val="22"/>
        </w:rPr>
      </w:pPr>
    </w:p>
    <w:p w14:paraId="2CEFD2BA" w14:textId="77777777" w:rsidR="002615D3" w:rsidRPr="00854B65" w:rsidRDefault="002615D3" w:rsidP="00D0034C">
      <w:pPr>
        <w:pStyle w:val="NormalWeb"/>
        <w:shd w:val="clear" w:color="auto" w:fill="FFFFFF"/>
        <w:suppressAutoHyphens/>
        <w:spacing w:before="0" w:beforeAutospacing="0" w:afterLines="32" w:after="76" w:afterAutospacing="0" w:line="360" w:lineRule="auto"/>
        <w:ind w:left="76" w:right="-284"/>
        <w:jc w:val="both"/>
        <w:rPr>
          <w:rFonts w:ascii="Arial" w:hAnsi="Arial" w:cs="Arial"/>
          <w:sz w:val="22"/>
          <w:szCs w:val="22"/>
        </w:rPr>
      </w:pPr>
      <w:r w:rsidRPr="00EA2BB3">
        <w:rPr>
          <w:rFonts w:ascii="Arial" w:hAnsi="Arial" w:cs="Arial"/>
          <w:color w:val="000000"/>
          <w:sz w:val="22"/>
          <w:szCs w:val="22"/>
        </w:rPr>
        <w:lastRenderedPageBreak/>
        <w:t>Danom stupanja na snagu ove odluke prestaje važiti Odluka</w:t>
      </w:r>
      <w:r>
        <w:rPr>
          <w:rFonts w:ascii="Arial" w:hAnsi="Arial" w:cs="Arial"/>
          <w:color w:val="000000"/>
          <w:sz w:val="22"/>
          <w:szCs w:val="22"/>
        </w:rPr>
        <w:t xml:space="preserve"> o načinu upravljanja grobljem u Jelenju </w:t>
      </w:r>
      <w:r w:rsidRPr="00EA2BB3">
        <w:rPr>
          <w:rFonts w:ascii="Arial" w:hAnsi="Arial" w:cs="Arial"/>
          <w:color w:val="000000"/>
          <w:sz w:val="22"/>
          <w:szCs w:val="22"/>
        </w:rPr>
        <w:t>(</w:t>
      </w:r>
      <w:r>
        <w:rPr>
          <w:rFonts w:ascii="Arial" w:hAnsi="Arial" w:cs="Arial"/>
          <w:color w:val="000000"/>
          <w:sz w:val="22"/>
          <w:szCs w:val="22"/>
        </w:rPr>
        <w:t>„</w:t>
      </w:r>
      <w:r w:rsidRPr="00EA2BB3">
        <w:rPr>
          <w:rFonts w:ascii="Arial" w:hAnsi="Arial" w:cs="Arial"/>
          <w:color w:val="000000"/>
          <w:sz w:val="22"/>
          <w:szCs w:val="22"/>
        </w:rPr>
        <w:t>Službene</w:t>
      </w:r>
      <w:r>
        <w:rPr>
          <w:rFonts w:ascii="Arial" w:hAnsi="Arial" w:cs="Arial"/>
          <w:color w:val="000000"/>
          <w:sz w:val="22"/>
          <w:szCs w:val="22"/>
        </w:rPr>
        <w:t xml:space="preserve"> </w:t>
      </w:r>
      <w:r w:rsidRPr="00EA2BB3">
        <w:rPr>
          <w:rFonts w:ascii="Arial" w:hAnsi="Arial" w:cs="Arial"/>
          <w:color w:val="000000"/>
          <w:sz w:val="22"/>
          <w:szCs w:val="22"/>
        </w:rPr>
        <w:t>novine Općine Jelenje</w:t>
      </w:r>
      <w:r w:rsidRPr="00854B65">
        <w:rPr>
          <w:rFonts w:ascii="Arial" w:hAnsi="Arial" w:cs="Arial"/>
          <w:sz w:val="22"/>
          <w:szCs w:val="22"/>
        </w:rPr>
        <w:t>“ broj 34/20.</w:t>
      </w:r>
      <w:r>
        <w:rPr>
          <w:rFonts w:ascii="Arial" w:hAnsi="Arial" w:cs="Arial"/>
          <w:sz w:val="22"/>
          <w:szCs w:val="22"/>
        </w:rPr>
        <w:t xml:space="preserve"> i</w:t>
      </w:r>
      <w:r w:rsidRPr="00854B65">
        <w:rPr>
          <w:rFonts w:ascii="Arial" w:hAnsi="Arial" w:cs="Arial"/>
          <w:sz w:val="22"/>
          <w:szCs w:val="22"/>
        </w:rPr>
        <w:t xml:space="preserve"> 41/21.).</w:t>
      </w:r>
      <w:r w:rsidRPr="00EA2BB3">
        <w:rPr>
          <w:rFonts w:ascii="Arial" w:hAnsi="Arial" w:cs="Arial"/>
          <w:color w:val="000000"/>
          <w:sz w:val="22"/>
          <w:szCs w:val="22"/>
        </w:rPr>
        <w:t> </w:t>
      </w:r>
    </w:p>
    <w:p w14:paraId="0773E870" w14:textId="77777777" w:rsidR="002615D3" w:rsidRDefault="002615D3" w:rsidP="002615D3">
      <w:pPr>
        <w:pStyle w:val="NormalWeb"/>
        <w:shd w:val="clear" w:color="auto" w:fill="FFFFFF"/>
        <w:suppressAutoHyphens/>
        <w:spacing w:before="0" w:beforeAutospacing="0" w:afterLines="32" w:after="76" w:afterAutospacing="0" w:line="360" w:lineRule="auto"/>
        <w:ind w:left="718" w:right="-284" w:hanging="361"/>
        <w:jc w:val="center"/>
        <w:rPr>
          <w:rFonts w:ascii="Arial" w:hAnsi="Arial" w:cs="Arial"/>
          <w:color w:val="000000"/>
          <w:sz w:val="22"/>
          <w:szCs w:val="22"/>
        </w:rPr>
      </w:pPr>
      <w:r>
        <w:rPr>
          <w:rFonts w:ascii="Arial" w:hAnsi="Arial" w:cs="Arial"/>
          <w:b/>
          <w:bCs/>
          <w:color w:val="000000"/>
          <w:sz w:val="22"/>
          <w:szCs w:val="22"/>
        </w:rPr>
        <w:t xml:space="preserve"> </w:t>
      </w:r>
      <w:r w:rsidRPr="00EA2BB3">
        <w:rPr>
          <w:rFonts w:ascii="Arial" w:hAnsi="Arial" w:cs="Arial"/>
          <w:b/>
          <w:bCs/>
          <w:color w:val="000000"/>
          <w:sz w:val="22"/>
          <w:szCs w:val="22"/>
        </w:rPr>
        <w:t>Članak </w:t>
      </w:r>
      <w:r w:rsidR="0095215B">
        <w:rPr>
          <w:rFonts w:ascii="Arial" w:hAnsi="Arial" w:cs="Arial"/>
          <w:b/>
          <w:bCs/>
          <w:color w:val="000000"/>
          <w:sz w:val="22"/>
          <w:szCs w:val="22"/>
        </w:rPr>
        <w:t>27</w:t>
      </w:r>
      <w:r w:rsidRPr="00EA2BB3">
        <w:rPr>
          <w:rFonts w:ascii="Arial" w:hAnsi="Arial" w:cs="Arial"/>
          <w:b/>
          <w:bCs/>
          <w:color w:val="000000"/>
          <w:sz w:val="22"/>
          <w:szCs w:val="22"/>
        </w:rPr>
        <w:t>.</w:t>
      </w:r>
      <w:r w:rsidRPr="00EA2BB3">
        <w:rPr>
          <w:rFonts w:ascii="Arial" w:hAnsi="Arial" w:cs="Arial"/>
          <w:color w:val="000000"/>
          <w:sz w:val="22"/>
          <w:szCs w:val="22"/>
        </w:rPr>
        <w:t> </w:t>
      </w:r>
    </w:p>
    <w:p w14:paraId="04A8D361" w14:textId="77777777" w:rsidR="00456850" w:rsidRPr="00EA2BB3" w:rsidRDefault="00456850" w:rsidP="002615D3">
      <w:pPr>
        <w:pStyle w:val="NormalWeb"/>
        <w:shd w:val="clear" w:color="auto" w:fill="FFFFFF"/>
        <w:suppressAutoHyphens/>
        <w:spacing w:before="0" w:beforeAutospacing="0" w:afterLines="32" w:after="76" w:afterAutospacing="0" w:line="360" w:lineRule="auto"/>
        <w:ind w:left="718" w:right="-284" w:hanging="361"/>
        <w:jc w:val="center"/>
        <w:rPr>
          <w:rFonts w:ascii="Arial" w:hAnsi="Arial" w:cs="Arial"/>
          <w:color w:val="000000"/>
          <w:sz w:val="22"/>
          <w:szCs w:val="22"/>
        </w:rPr>
      </w:pPr>
    </w:p>
    <w:p w14:paraId="5BC1D6AD" w14:textId="77777777" w:rsidR="00011272" w:rsidRDefault="002615D3" w:rsidP="00D0034C">
      <w:pPr>
        <w:pStyle w:val="NormalWeb"/>
        <w:shd w:val="clear" w:color="auto" w:fill="FFFFFF"/>
        <w:suppressAutoHyphens/>
        <w:spacing w:before="0" w:beforeAutospacing="0" w:afterLines="32" w:after="76" w:afterAutospacing="0" w:line="360" w:lineRule="auto"/>
        <w:ind w:left="142" w:right="-284"/>
        <w:jc w:val="both"/>
        <w:rPr>
          <w:rFonts w:ascii="Arial" w:hAnsi="Arial" w:cs="Arial"/>
          <w:color w:val="000000"/>
          <w:sz w:val="22"/>
          <w:szCs w:val="22"/>
        </w:rPr>
      </w:pPr>
      <w:r w:rsidRPr="00EA2BB3">
        <w:rPr>
          <w:rFonts w:ascii="Arial" w:hAnsi="Arial" w:cs="Arial"/>
          <w:color w:val="000000"/>
          <w:sz w:val="22"/>
          <w:szCs w:val="22"/>
        </w:rPr>
        <w:t>Ova odluka stupa na snagu osmoga dana od dana objave u Službenim novinama Općine Jelenje.</w:t>
      </w:r>
    </w:p>
    <w:p w14:paraId="7942DB71" w14:textId="77777777" w:rsidR="00FE751E" w:rsidRDefault="00FE751E" w:rsidP="00D0034C">
      <w:pPr>
        <w:pStyle w:val="NormalWeb"/>
        <w:shd w:val="clear" w:color="auto" w:fill="FFFFFF"/>
        <w:suppressAutoHyphens/>
        <w:spacing w:before="0" w:beforeAutospacing="0" w:afterLines="32" w:after="76" w:afterAutospacing="0" w:line="360" w:lineRule="auto"/>
        <w:ind w:left="142" w:right="-284"/>
        <w:jc w:val="both"/>
        <w:rPr>
          <w:rFonts w:ascii="Arial" w:hAnsi="Arial" w:cs="Arial"/>
          <w:color w:val="000000"/>
          <w:sz w:val="22"/>
          <w:szCs w:val="22"/>
        </w:rPr>
      </w:pPr>
    </w:p>
    <w:p w14:paraId="5AAC0BCF" w14:textId="77777777" w:rsidR="00FE751E" w:rsidRDefault="00FE751E" w:rsidP="00D0034C">
      <w:pPr>
        <w:pStyle w:val="NormalWeb"/>
        <w:shd w:val="clear" w:color="auto" w:fill="FFFFFF"/>
        <w:suppressAutoHyphens/>
        <w:spacing w:before="0" w:beforeAutospacing="0" w:afterLines="32" w:after="76" w:afterAutospacing="0" w:line="360" w:lineRule="auto"/>
        <w:ind w:left="142" w:right="-284"/>
        <w:jc w:val="both"/>
        <w:rPr>
          <w:rFonts w:ascii="Arial" w:hAnsi="Arial" w:cs="Arial"/>
          <w:color w:val="000000"/>
          <w:sz w:val="22"/>
          <w:szCs w:val="22"/>
        </w:rPr>
      </w:pPr>
    </w:p>
    <w:p w14:paraId="49F5DE1F" w14:textId="77777777" w:rsidR="00FE751E" w:rsidRPr="00FE751E" w:rsidRDefault="00FE751E" w:rsidP="00FE751E">
      <w:pPr>
        <w:pStyle w:val="NormalWeb"/>
        <w:shd w:val="clear" w:color="auto" w:fill="FFFFFF"/>
        <w:spacing w:afterLines="32" w:after="76" w:line="360" w:lineRule="auto"/>
        <w:ind w:left="142" w:right="-284"/>
        <w:jc w:val="both"/>
        <w:rPr>
          <w:rFonts w:ascii="Arial" w:hAnsi="Arial" w:cs="Arial"/>
          <w:color w:val="000000"/>
          <w:sz w:val="22"/>
          <w:szCs w:val="22"/>
        </w:rPr>
      </w:pPr>
      <w:r w:rsidRPr="00FE751E">
        <w:rPr>
          <w:rFonts w:ascii="Arial" w:hAnsi="Arial" w:cs="Arial"/>
          <w:color w:val="000000"/>
          <w:sz w:val="22"/>
          <w:szCs w:val="22"/>
        </w:rPr>
        <w:t>OBRAZLOŽENJE:</w:t>
      </w:r>
    </w:p>
    <w:p w14:paraId="785735BB"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r w:rsidRPr="00FE751E">
        <w:rPr>
          <w:rFonts w:ascii="Arial" w:hAnsi="Arial" w:cs="Arial"/>
          <w:color w:val="000000"/>
          <w:sz w:val="22"/>
          <w:szCs w:val="22"/>
        </w:rPr>
        <w:t xml:space="preserve">Sukladno članku 9. stavka 10. Zakona o grobljima („Narodne novine“ broj 78/25. i 80/25.) predstavničko tijelo jedinice lokalne samouprave obvezno je donijeti Odluku kojom se regulira navedena komunalna djelatnost i to: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w:t>
      </w:r>
      <w:proofErr w:type="spellStart"/>
      <w:r w:rsidRPr="00FE751E">
        <w:rPr>
          <w:rFonts w:ascii="Arial" w:hAnsi="Arial" w:cs="Arial"/>
          <w:color w:val="000000"/>
          <w:sz w:val="22"/>
          <w:szCs w:val="22"/>
        </w:rPr>
        <w:t>spomenobilježja</w:t>
      </w:r>
      <w:proofErr w:type="spellEnd"/>
      <w:r w:rsidRPr="00FE751E">
        <w:rPr>
          <w:rFonts w:ascii="Arial" w:hAnsi="Arial" w:cs="Arial"/>
          <w:color w:val="000000"/>
          <w:sz w:val="22"/>
          <w:szCs w:val="22"/>
        </w:rPr>
        <w:t>, uvjeti upravljanja grobljem od strane Jedinstvenog upravnog odjela Općine Jelenje koji upravlja grobljem, uvjeti, način i mjesto prosipanja kremiranih posmrtnih ostataka umrle osobe, uvjeti i mjerila za plaćanje naknade pri dodjeli grobnog mjesta i godišnje grobne naknade, uvjeti za ustupanje prava korištenja grobnog mjesta trećim osobama, prekršajne sankcije za prekršitelje te odredbi članka 33. točke 3. Statuta Općine Jelenje („Službene novine općine Jelenje“ 59/23. i 28/25.) kojom je utvrđena nadležnost Općinskog vijeća, između ostaloga i za donošenje odluka i drugih općih akata kojima se uređuju pitanja iz samoupravnog djelokruga Općine.</w:t>
      </w:r>
    </w:p>
    <w:p w14:paraId="44B54B68"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r w:rsidRPr="00FE751E">
        <w:rPr>
          <w:rFonts w:ascii="Arial" w:hAnsi="Arial" w:cs="Arial"/>
          <w:color w:val="000000"/>
          <w:sz w:val="22"/>
          <w:szCs w:val="22"/>
        </w:rPr>
        <w:t xml:space="preserve">Novi Zakon stupio je na snagu 17. svibnja 2025. koji na cjelovit način uređuje sva pitanja vezana uz groblja od upravljanja i korištenje groblja, izgradnje novih groblja te uređenje, rekonstrukcija, proširenje i preseljenje postojećih groblja, izgleda grobnih mjesta i </w:t>
      </w:r>
      <w:proofErr w:type="spellStart"/>
      <w:r w:rsidRPr="00FE751E">
        <w:rPr>
          <w:rFonts w:ascii="Arial" w:hAnsi="Arial" w:cs="Arial"/>
          <w:color w:val="000000"/>
          <w:sz w:val="22"/>
          <w:szCs w:val="22"/>
        </w:rPr>
        <w:t>spomenobilježja</w:t>
      </w:r>
      <w:proofErr w:type="spellEnd"/>
      <w:r w:rsidRPr="00FE751E">
        <w:rPr>
          <w:rFonts w:ascii="Arial" w:hAnsi="Arial" w:cs="Arial"/>
          <w:color w:val="000000"/>
          <w:sz w:val="22"/>
          <w:szCs w:val="22"/>
        </w:rPr>
        <w:t xml:space="preserve"> s temeljnim odredbama i najvišim vrednotama propisanim Ustavom Republike Hrvatske i ostalim pozitivnim propisima Republike Hrvatske. Jedinice lokalne samouprave obvezne su osigurati preduvjete za redovito održavanje i uredno funkcioniranje groblja na svom području. Groblja su komunalna infrastruktura u vlasništvu jedinica lokalne samouprave na čijem se području nalaze. Slijedom navedenog, Zakonom o grobljima je propisana obveza predstavničkog tijela jedinice lokalne samouprave da u roku od godine dana od dana stupanja na snagu Zakona (17. svibnja 2025.) da donese novu odluku o grobljima. Cilj nove Odluke je:  usklađivanje s odredbama novog Zakona o grobljima, osiguravanje jedinstvenog i jasnog pravnog okvira za upravljanje i održavanje groblja, definiranje postupaka i odgovornosti upravitelja groblja i korisnika grobnih mjesta, naknade izražene u eurima, uvođenje novih instituta koje predviđa zakon (ukop nepoznatih osoba, premještaj i produbljenje grobova i sl.). </w:t>
      </w:r>
    </w:p>
    <w:p w14:paraId="7A1AB403"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r w:rsidRPr="00FE751E">
        <w:rPr>
          <w:rFonts w:ascii="Arial" w:hAnsi="Arial" w:cs="Arial"/>
          <w:color w:val="000000"/>
          <w:sz w:val="22"/>
          <w:szCs w:val="22"/>
        </w:rPr>
        <w:t xml:space="preserve">Prema novom Zakonu o grobljima, umrlu se osobu u pravilu ukapa na groblju na području u kojem ima prebivalište, a iznimno izvan mjesta prebivališta ako je tako sama odredila za života ili ako tako odredi obitelj umrle osobe, odnosno oni koji su za života skrbili o njoj. Novost je da će se kremirani posmrtni ostaci umrle osobe, osim polaganjem urne na groblju, moći prosipati i izvan groblja, ali u skladu s odlukom predstavničkog tijela jedinice lokalne samouprave. </w:t>
      </w:r>
    </w:p>
    <w:p w14:paraId="6D78D21F"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r w:rsidRPr="00FE751E">
        <w:rPr>
          <w:rFonts w:ascii="Arial" w:hAnsi="Arial" w:cs="Arial"/>
          <w:color w:val="000000"/>
          <w:sz w:val="22"/>
          <w:szCs w:val="22"/>
        </w:rPr>
        <w:lastRenderedPageBreak/>
        <w:t>Radi osiguravanja više mjesta za ukop, a uz prethodno odobrenje, dozvoljeno je da se posmrtni ostaci, koji se nalaze u grobu mogu spustiti u produbljenje groba, nakon proteka 10 godine od ukopa. Moguće je i premještanje posmrtnih ostataka u grobnici radi oslobađanja ukopnog mjesta za novi ukop, a što se može nakon proteka 20 godina od ukopa u grobnicu.</w:t>
      </w:r>
    </w:p>
    <w:p w14:paraId="4F21D2FE"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r w:rsidRPr="00FE751E">
        <w:rPr>
          <w:rFonts w:ascii="Arial" w:hAnsi="Arial" w:cs="Arial"/>
          <w:color w:val="000000"/>
          <w:sz w:val="22"/>
          <w:szCs w:val="22"/>
        </w:rPr>
        <w:t xml:space="preserve">Pravo korištenja grobnog mjesta ostaje nasljedno, kao i do sada, ali novi Zakon predviđa da javni bilježnici po službenoj dužnosti  Upraviteljima groblja dostavljaju rješenja o nasljeđivanju prava korištenja, dok će se pravo korištenja moći ustupiti trećim osobama samo pisanim i javnobilježnički ovjerenim ugovorom. Osoba kojoj je korisnik grobnog mjesta dao pravo ukopa ne može to pravo prenijeti i na treće osobe. Ako ima više korisnika grobnog mjesta, onda je za ustupanje tog prava potrebna suglasnost svih </w:t>
      </w:r>
      <w:proofErr w:type="spellStart"/>
      <w:r w:rsidRPr="00FE751E">
        <w:rPr>
          <w:rFonts w:ascii="Arial" w:hAnsi="Arial" w:cs="Arial"/>
          <w:color w:val="000000"/>
          <w:sz w:val="22"/>
          <w:szCs w:val="22"/>
        </w:rPr>
        <w:t>sukorisnika</w:t>
      </w:r>
      <w:proofErr w:type="spellEnd"/>
      <w:r w:rsidRPr="00FE751E">
        <w:rPr>
          <w:rFonts w:ascii="Arial" w:hAnsi="Arial" w:cs="Arial"/>
          <w:color w:val="000000"/>
          <w:sz w:val="22"/>
          <w:szCs w:val="22"/>
        </w:rPr>
        <w:t xml:space="preserve">. </w:t>
      </w:r>
    </w:p>
    <w:p w14:paraId="5FA82B1F"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r w:rsidRPr="00FE751E">
        <w:rPr>
          <w:rFonts w:ascii="Arial" w:hAnsi="Arial" w:cs="Arial"/>
          <w:color w:val="000000"/>
          <w:sz w:val="22"/>
          <w:szCs w:val="22"/>
        </w:rPr>
        <w:t>U slučaju neodržavanja grobnog mjesta, Upravitelj groblja može u roku od 30 dana od saznanja za tu okolnost, naložiti korisniku grobnog mjesta da ga uredi. Korisnik ima na raspolaganju 15 dana od zaprimanja odluke, urediti grobno mjesto, a ako to ne učini, Upravitelj groblja će samostalno, u roku od 30 dana, poduzeti potrebne radove na grobnom mjestu i ispostaviti račun za nastale troškove korisniku/</w:t>
      </w:r>
      <w:proofErr w:type="spellStart"/>
      <w:r w:rsidRPr="00FE751E">
        <w:rPr>
          <w:rFonts w:ascii="Arial" w:hAnsi="Arial" w:cs="Arial"/>
          <w:color w:val="000000"/>
          <w:sz w:val="22"/>
          <w:szCs w:val="22"/>
        </w:rPr>
        <w:t>sukorisniku</w:t>
      </w:r>
      <w:proofErr w:type="spellEnd"/>
      <w:r w:rsidRPr="00FE751E">
        <w:rPr>
          <w:rFonts w:ascii="Arial" w:hAnsi="Arial" w:cs="Arial"/>
          <w:color w:val="000000"/>
          <w:sz w:val="22"/>
          <w:szCs w:val="22"/>
        </w:rPr>
        <w:t xml:space="preserve"> grobnog mjesta.</w:t>
      </w:r>
    </w:p>
    <w:p w14:paraId="518B1DBA" w14:textId="77777777" w:rsidR="00FE751E" w:rsidRPr="00FE751E" w:rsidRDefault="00FE751E" w:rsidP="00FE751E">
      <w:pPr>
        <w:pStyle w:val="NormalWeb"/>
        <w:shd w:val="clear" w:color="auto" w:fill="FFFFFF"/>
        <w:spacing w:afterLines="32" w:after="76"/>
        <w:ind w:left="142"/>
        <w:rPr>
          <w:rFonts w:ascii="Arial" w:hAnsi="Arial" w:cs="Arial"/>
          <w:color w:val="000000"/>
          <w:sz w:val="22"/>
          <w:szCs w:val="22"/>
        </w:rPr>
      </w:pPr>
      <w:r w:rsidRPr="00FE751E">
        <w:rPr>
          <w:rFonts w:ascii="Arial" w:hAnsi="Arial" w:cs="Arial"/>
          <w:color w:val="000000"/>
          <w:sz w:val="22"/>
          <w:szCs w:val="22"/>
        </w:rPr>
        <w:t xml:space="preserve">Grobno mjesto dodjeljuje se na korištenje na neodređeno vrijeme uz plaćanje odgovarajuće naknade za dodjelu grobnog mjesta, a koja se utvrđuje Rješenjem o dodjeli grobnog mjesta. Naknada za dodijeljeno grobno mjesto plaća se jednokratno u roku od 30 dana od dana dostave rješenja o dodjeli grobnog mjesta na korištenje. Iznimno, moguće je na zahtjev odobriti obročnu otplatu, ali ne više od 12 obroka. O zahtjevu o obročnoj otplati rješenjem odlučuje Jedinstveni upravni odjel Općine Jelenje. Godišnja grobna naknada plaća se jednom godišnje, kao naknada za održavanje i upravljanje grobljem. U slučaju neplaćanja godišnje grobne naknade, ako dug prijeđe iznos od 10 godišnjih grobnih naknada i ne bude plaćen u roku od 30 dana od izdanog upozorenja, korisnik gubi pravo korištenja grobnog mjesta. Ono se tada smatra slobodnim grobnim mjestom koje se može ponovno dodijeliti na korištenje. Dosad je taj rok iznosio 15 godina. </w:t>
      </w:r>
    </w:p>
    <w:p w14:paraId="61003DC3" w14:textId="77777777" w:rsidR="00FE751E" w:rsidRPr="00FE751E" w:rsidRDefault="00FE751E" w:rsidP="00FE751E">
      <w:pPr>
        <w:pStyle w:val="NormalWeb"/>
        <w:shd w:val="clear" w:color="auto" w:fill="FFFFFF"/>
        <w:spacing w:afterLines="32" w:after="76"/>
        <w:ind w:left="142"/>
        <w:rPr>
          <w:rFonts w:ascii="Arial" w:hAnsi="Arial" w:cs="Arial"/>
          <w:color w:val="000000"/>
          <w:sz w:val="22"/>
          <w:szCs w:val="22"/>
        </w:rPr>
      </w:pPr>
    </w:p>
    <w:p w14:paraId="614E4FD5"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bookmarkStart w:id="2" w:name="_Hlk221004769"/>
      <w:r w:rsidRPr="00FE751E">
        <w:rPr>
          <w:rFonts w:ascii="Arial" w:hAnsi="Arial" w:cs="Arial"/>
          <w:color w:val="000000"/>
          <w:sz w:val="22"/>
          <w:szCs w:val="22"/>
        </w:rPr>
        <w:t xml:space="preserve">Korisnik grobnog mjesta je dužan: redovito plaćati grobnu naknadu,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poštivati Odluku o ponašanju na groblju i redovito ažurirati promjene osobnih podataka u grobnom očevidniku kod Upravitelja groblja. </w:t>
      </w:r>
    </w:p>
    <w:bookmarkEnd w:id="2"/>
    <w:p w14:paraId="14599119" w14:textId="77777777" w:rsidR="00FE751E" w:rsidRPr="00FE751E" w:rsidRDefault="00FE751E" w:rsidP="00FE751E">
      <w:pPr>
        <w:pStyle w:val="NormalWeb"/>
        <w:shd w:val="clear" w:color="auto" w:fill="FFFFFF"/>
        <w:spacing w:afterLines="32" w:after="76"/>
        <w:ind w:left="142" w:right="-284"/>
        <w:rPr>
          <w:rFonts w:ascii="Arial" w:hAnsi="Arial" w:cs="Arial"/>
          <w:color w:val="000000"/>
          <w:sz w:val="22"/>
          <w:szCs w:val="22"/>
        </w:rPr>
      </w:pPr>
      <w:r w:rsidRPr="00FE751E">
        <w:rPr>
          <w:rFonts w:ascii="Arial" w:hAnsi="Arial" w:cs="Arial"/>
          <w:color w:val="000000"/>
          <w:sz w:val="22"/>
          <w:szCs w:val="22"/>
        </w:rPr>
        <w:t>Uz stroža pravila za upravljanje i korištenje, novi Zakon o grobljima uvodi obvezu vođenja javno dostupnih grobnih očevidnika te će građani lakše dolaziti do informacija o slobodnim i postojećim grobnim mjestima.</w:t>
      </w:r>
    </w:p>
    <w:p w14:paraId="4B202314" w14:textId="77777777" w:rsidR="00FE751E" w:rsidRPr="00FE751E" w:rsidRDefault="00FE751E" w:rsidP="00FE751E">
      <w:pPr>
        <w:pStyle w:val="NormalWeb"/>
        <w:shd w:val="clear" w:color="auto" w:fill="FFFFFF"/>
        <w:suppressAutoHyphens/>
        <w:spacing w:afterLines="32" w:after="76" w:line="360" w:lineRule="auto"/>
        <w:ind w:left="142" w:right="-284"/>
        <w:jc w:val="both"/>
        <w:rPr>
          <w:rFonts w:ascii="Arial" w:hAnsi="Arial" w:cs="Arial"/>
          <w:color w:val="000000"/>
          <w:sz w:val="22"/>
          <w:szCs w:val="22"/>
        </w:rPr>
      </w:pPr>
    </w:p>
    <w:p w14:paraId="66ED1B92" w14:textId="77777777" w:rsidR="00FE751E" w:rsidRPr="00134912" w:rsidRDefault="00FE751E" w:rsidP="00D0034C">
      <w:pPr>
        <w:pStyle w:val="NormalWeb"/>
        <w:shd w:val="clear" w:color="auto" w:fill="FFFFFF"/>
        <w:suppressAutoHyphens/>
        <w:spacing w:before="0" w:beforeAutospacing="0" w:afterLines="32" w:after="76" w:afterAutospacing="0" w:line="360" w:lineRule="auto"/>
        <w:ind w:left="142" w:right="-284"/>
        <w:jc w:val="both"/>
        <w:rPr>
          <w:rFonts w:ascii="Arial" w:hAnsi="Arial" w:cs="Arial"/>
          <w:color w:val="000000"/>
          <w:sz w:val="22"/>
          <w:szCs w:val="22"/>
        </w:rPr>
      </w:pPr>
    </w:p>
    <w:sectPr w:rsidR="00FE751E" w:rsidRPr="00134912" w:rsidSect="00D627DE">
      <w:pgSz w:w="12240" w:h="15840"/>
      <w:pgMar w:top="1417" w:right="1325"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39"/>
    <w:multiLevelType w:val="hybridMultilevel"/>
    <w:tmpl w:val="48DEC888"/>
    <w:lvl w:ilvl="0" w:tplc="8B0834C4">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72469"/>
    <w:multiLevelType w:val="hybridMultilevel"/>
    <w:tmpl w:val="648A978C"/>
    <w:lvl w:ilvl="0" w:tplc="FFFFFFFF">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 w15:restartNumberingAfterBreak="0">
    <w:nsid w:val="02180B15"/>
    <w:multiLevelType w:val="hybridMultilevel"/>
    <w:tmpl w:val="BB505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909F4"/>
    <w:multiLevelType w:val="hybridMultilevel"/>
    <w:tmpl w:val="1A045A62"/>
    <w:lvl w:ilvl="0" w:tplc="B7606F0E">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8B565A"/>
    <w:multiLevelType w:val="hybridMultilevel"/>
    <w:tmpl w:val="EA74F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9F3DD3"/>
    <w:multiLevelType w:val="hybridMultilevel"/>
    <w:tmpl w:val="56241566"/>
    <w:lvl w:ilvl="0" w:tplc="60FC345E">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7D21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7344EB"/>
    <w:multiLevelType w:val="hybridMultilevel"/>
    <w:tmpl w:val="A8C6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966E1"/>
    <w:multiLevelType w:val="hybridMultilevel"/>
    <w:tmpl w:val="BA9A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D29DA"/>
    <w:multiLevelType w:val="hybridMultilevel"/>
    <w:tmpl w:val="87CA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25A92"/>
    <w:multiLevelType w:val="hybridMultilevel"/>
    <w:tmpl w:val="322636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17D33336"/>
    <w:multiLevelType w:val="hybridMultilevel"/>
    <w:tmpl w:val="0BE8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D77B2"/>
    <w:multiLevelType w:val="hybridMultilevel"/>
    <w:tmpl w:val="43FE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002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FF15A4"/>
    <w:multiLevelType w:val="hybridMultilevel"/>
    <w:tmpl w:val="B3A65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C7D95"/>
    <w:multiLevelType w:val="hybridMultilevel"/>
    <w:tmpl w:val="A5BA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0407B"/>
    <w:multiLevelType w:val="hybridMultilevel"/>
    <w:tmpl w:val="61CC6C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AB58FE"/>
    <w:multiLevelType w:val="hybridMultilevel"/>
    <w:tmpl w:val="445C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7689E"/>
    <w:multiLevelType w:val="hybridMultilevel"/>
    <w:tmpl w:val="79368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9B4E87"/>
    <w:multiLevelType w:val="hybridMultilevel"/>
    <w:tmpl w:val="FB5A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B50A0"/>
    <w:multiLevelType w:val="hybridMultilevel"/>
    <w:tmpl w:val="48A8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F1363"/>
    <w:multiLevelType w:val="hybridMultilevel"/>
    <w:tmpl w:val="C97E776E"/>
    <w:lvl w:ilvl="0" w:tplc="E892A704">
      <w:start w:val="1"/>
      <w:numFmt w:val="bullet"/>
      <w:lvlText w:val="-"/>
      <w:lvlJc w:val="left"/>
      <w:pPr>
        <w:ind w:left="768" w:hanging="360"/>
      </w:pPr>
      <w:rPr>
        <w:rFonts w:ascii="Arial" w:eastAsia="Times New Roman" w:hAnsi="Arial" w:cs="Arial" w:hint="default"/>
        <w:color w:val="auto"/>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37225F20"/>
    <w:multiLevelType w:val="hybridMultilevel"/>
    <w:tmpl w:val="A9C4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B07F5"/>
    <w:multiLevelType w:val="hybridMultilevel"/>
    <w:tmpl w:val="61CC6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E1B75"/>
    <w:multiLevelType w:val="hybridMultilevel"/>
    <w:tmpl w:val="8D48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A2196"/>
    <w:multiLevelType w:val="hybridMultilevel"/>
    <w:tmpl w:val="8354B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B632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D22A75"/>
    <w:multiLevelType w:val="hybridMultilevel"/>
    <w:tmpl w:val="5D3C4BC6"/>
    <w:lvl w:ilvl="0" w:tplc="453EA6A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0695C"/>
    <w:multiLevelType w:val="hybridMultilevel"/>
    <w:tmpl w:val="FD904C0E"/>
    <w:lvl w:ilvl="0" w:tplc="9C9CBAC0">
      <w:start w:val="1"/>
      <w:numFmt w:val="decimal"/>
      <w:lvlText w:val="%1."/>
      <w:lvlJc w:val="left"/>
      <w:pPr>
        <w:ind w:left="1069" w:hanging="360"/>
      </w:pPr>
      <w:rPr>
        <w:rFonts w:hint="default"/>
        <w:color w:val="231F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5737ED7"/>
    <w:multiLevelType w:val="hybridMultilevel"/>
    <w:tmpl w:val="BC4C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B0B03"/>
    <w:multiLevelType w:val="hybridMultilevel"/>
    <w:tmpl w:val="2854A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B2915"/>
    <w:multiLevelType w:val="hybridMultilevel"/>
    <w:tmpl w:val="57886F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C044B"/>
    <w:multiLevelType w:val="hybridMultilevel"/>
    <w:tmpl w:val="2058239E"/>
    <w:lvl w:ilvl="0" w:tplc="72FA3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BB4ABE"/>
    <w:multiLevelType w:val="hybridMultilevel"/>
    <w:tmpl w:val="763EB266"/>
    <w:lvl w:ilvl="0" w:tplc="7FA8CE9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E77ED"/>
    <w:multiLevelType w:val="hybridMultilevel"/>
    <w:tmpl w:val="2AEAA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C4330B"/>
    <w:multiLevelType w:val="hybridMultilevel"/>
    <w:tmpl w:val="29FE4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A00D1"/>
    <w:multiLevelType w:val="hybridMultilevel"/>
    <w:tmpl w:val="577E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B1533"/>
    <w:multiLevelType w:val="hybridMultilevel"/>
    <w:tmpl w:val="6374E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D632E"/>
    <w:multiLevelType w:val="hybridMultilevel"/>
    <w:tmpl w:val="B5DE7676"/>
    <w:lvl w:ilvl="0" w:tplc="045CAC7C">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9" w15:restartNumberingAfterBreak="0">
    <w:nsid w:val="5E373081"/>
    <w:multiLevelType w:val="hybridMultilevel"/>
    <w:tmpl w:val="DF52F13A"/>
    <w:lvl w:ilvl="0" w:tplc="B27CD93E">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D83834"/>
    <w:multiLevelType w:val="hybridMultilevel"/>
    <w:tmpl w:val="54D84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384E8D"/>
    <w:multiLevelType w:val="hybridMultilevel"/>
    <w:tmpl w:val="E0222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D17062"/>
    <w:multiLevelType w:val="hybridMultilevel"/>
    <w:tmpl w:val="1666A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786833"/>
    <w:multiLevelType w:val="hybridMultilevel"/>
    <w:tmpl w:val="500E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AE4DB3"/>
    <w:multiLevelType w:val="hybridMultilevel"/>
    <w:tmpl w:val="2C9A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1B5514"/>
    <w:multiLevelType w:val="hybridMultilevel"/>
    <w:tmpl w:val="2E4A4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A602F62"/>
    <w:multiLevelType w:val="hybridMultilevel"/>
    <w:tmpl w:val="14A8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AD00E3"/>
    <w:multiLevelType w:val="hybridMultilevel"/>
    <w:tmpl w:val="C280552A"/>
    <w:lvl w:ilvl="0" w:tplc="44003F2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8" w15:restartNumberingAfterBreak="0">
    <w:nsid w:val="6D03495B"/>
    <w:multiLevelType w:val="hybridMultilevel"/>
    <w:tmpl w:val="61C07612"/>
    <w:lvl w:ilvl="0" w:tplc="0140721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BA2D3D"/>
    <w:multiLevelType w:val="hybridMultilevel"/>
    <w:tmpl w:val="13D08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15251E"/>
    <w:multiLevelType w:val="hybridMultilevel"/>
    <w:tmpl w:val="648A978C"/>
    <w:lvl w:ilvl="0" w:tplc="5E288AC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1" w15:restartNumberingAfterBreak="0">
    <w:nsid w:val="74552487"/>
    <w:multiLevelType w:val="hybridMultilevel"/>
    <w:tmpl w:val="DBC82D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FC4271"/>
    <w:multiLevelType w:val="hybridMultilevel"/>
    <w:tmpl w:val="61CC6C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6317C3"/>
    <w:multiLevelType w:val="hybridMultilevel"/>
    <w:tmpl w:val="5A82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8527">
    <w:abstractNumId w:val="21"/>
  </w:num>
  <w:num w:numId="2" w16cid:durableId="335575277">
    <w:abstractNumId w:val="48"/>
  </w:num>
  <w:num w:numId="3" w16cid:durableId="2078700984">
    <w:abstractNumId w:val="22"/>
  </w:num>
  <w:num w:numId="4" w16cid:durableId="2070423176">
    <w:abstractNumId w:val="41"/>
  </w:num>
  <w:num w:numId="5" w16cid:durableId="197938332">
    <w:abstractNumId w:val="28"/>
  </w:num>
  <w:num w:numId="6" w16cid:durableId="265121349">
    <w:abstractNumId w:val="30"/>
  </w:num>
  <w:num w:numId="7" w16cid:durableId="860554131">
    <w:abstractNumId w:val="7"/>
  </w:num>
  <w:num w:numId="8" w16cid:durableId="967589627">
    <w:abstractNumId w:val="2"/>
  </w:num>
  <w:num w:numId="9" w16cid:durableId="393235056">
    <w:abstractNumId w:val="0"/>
  </w:num>
  <w:num w:numId="10" w16cid:durableId="619802801">
    <w:abstractNumId w:val="42"/>
  </w:num>
  <w:num w:numId="11" w16cid:durableId="1072047507">
    <w:abstractNumId w:val="19"/>
  </w:num>
  <w:num w:numId="12" w16cid:durableId="1078015431">
    <w:abstractNumId w:val="24"/>
  </w:num>
  <w:num w:numId="13" w16cid:durableId="34504683">
    <w:abstractNumId w:val="43"/>
  </w:num>
  <w:num w:numId="14" w16cid:durableId="1610429073">
    <w:abstractNumId w:val="23"/>
  </w:num>
  <w:num w:numId="15" w16cid:durableId="2138333053">
    <w:abstractNumId w:val="16"/>
  </w:num>
  <w:num w:numId="16" w16cid:durableId="450906968">
    <w:abstractNumId w:val="52"/>
  </w:num>
  <w:num w:numId="17" w16cid:durableId="1667704218">
    <w:abstractNumId w:val="33"/>
  </w:num>
  <w:num w:numId="18" w16cid:durableId="512886620">
    <w:abstractNumId w:val="4"/>
  </w:num>
  <w:num w:numId="19" w16cid:durableId="2008434459">
    <w:abstractNumId w:val="17"/>
  </w:num>
  <w:num w:numId="20" w16cid:durableId="1830361640">
    <w:abstractNumId w:val="27"/>
  </w:num>
  <w:num w:numId="21" w16cid:durableId="1782264023">
    <w:abstractNumId w:val="8"/>
  </w:num>
  <w:num w:numId="22" w16cid:durableId="1594898337">
    <w:abstractNumId w:val="45"/>
  </w:num>
  <w:num w:numId="23" w16cid:durableId="1524899046">
    <w:abstractNumId w:val="15"/>
  </w:num>
  <w:num w:numId="24" w16cid:durableId="1699694188">
    <w:abstractNumId w:val="5"/>
  </w:num>
  <w:num w:numId="25" w16cid:durableId="1018390555">
    <w:abstractNumId w:val="40"/>
  </w:num>
  <w:num w:numId="26" w16cid:durableId="819267210">
    <w:abstractNumId w:val="18"/>
  </w:num>
  <w:num w:numId="27" w16cid:durableId="1158618570">
    <w:abstractNumId w:val="35"/>
  </w:num>
  <w:num w:numId="28" w16cid:durableId="1669673642">
    <w:abstractNumId w:val="51"/>
  </w:num>
  <w:num w:numId="29" w16cid:durableId="1066024920">
    <w:abstractNumId w:val="14"/>
  </w:num>
  <w:num w:numId="30" w16cid:durableId="1181892012">
    <w:abstractNumId w:val="13"/>
  </w:num>
  <w:num w:numId="31" w16cid:durableId="1629503696">
    <w:abstractNumId w:val="53"/>
  </w:num>
  <w:num w:numId="32" w16cid:durableId="1245605695">
    <w:abstractNumId w:val="46"/>
  </w:num>
  <w:num w:numId="33" w16cid:durableId="683097020">
    <w:abstractNumId w:val="39"/>
  </w:num>
  <w:num w:numId="34" w16cid:durableId="1435830411">
    <w:abstractNumId w:val="29"/>
  </w:num>
  <w:num w:numId="35" w16cid:durableId="1337728452">
    <w:abstractNumId w:val="34"/>
  </w:num>
  <w:num w:numId="36" w16cid:durableId="1564369316">
    <w:abstractNumId w:val="12"/>
  </w:num>
  <w:num w:numId="37" w16cid:durableId="1591695766">
    <w:abstractNumId w:val="36"/>
  </w:num>
  <w:num w:numId="38" w16cid:durableId="1123886573">
    <w:abstractNumId w:val="25"/>
  </w:num>
  <w:num w:numId="39" w16cid:durableId="1838882273">
    <w:abstractNumId w:val="11"/>
  </w:num>
  <w:num w:numId="40" w16cid:durableId="1577397243">
    <w:abstractNumId w:val="6"/>
  </w:num>
  <w:num w:numId="41" w16cid:durableId="101540658">
    <w:abstractNumId w:val="32"/>
  </w:num>
  <w:num w:numId="42" w16cid:durableId="835149366">
    <w:abstractNumId w:val="3"/>
  </w:num>
  <w:num w:numId="43" w16cid:durableId="1527058919">
    <w:abstractNumId w:val="38"/>
  </w:num>
  <w:num w:numId="44" w16cid:durableId="170722851">
    <w:abstractNumId w:val="47"/>
  </w:num>
  <w:num w:numId="45" w16cid:durableId="854345206">
    <w:abstractNumId w:val="26"/>
  </w:num>
  <w:num w:numId="46" w16cid:durableId="334186428">
    <w:abstractNumId w:val="37"/>
  </w:num>
  <w:num w:numId="47" w16cid:durableId="1805658479">
    <w:abstractNumId w:val="9"/>
  </w:num>
  <w:num w:numId="48" w16cid:durableId="1032002825">
    <w:abstractNumId w:val="20"/>
  </w:num>
  <w:num w:numId="49" w16cid:durableId="220026075">
    <w:abstractNumId w:val="31"/>
  </w:num>
  <w:num w:numId="50" w16cid:durableId="1005127356">
    <w:abstractNumId w:val="49"/>
  </w:num>
  <w:num w:numId="51" w16cid:durableId="686560574">
    <w:abstractNumId w:val="10"/>
  </w:num>
  <w:num w:numId="52" w16cid:durableId="68310119">
    <w:abstractNumId w:val="50"/>
  </w:num>
  <w:num w:numId="53" w16cid:durableId="361440444">
    <w:abstractNumId w:val="1"/>
  </w:num>
  <w:num w:numId="54" w16cid:durableId="208156082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37"/>
    <w:rsid w:val="00011272"/>
    <w:rsid w:val="00063AD7"/>
    <w:rsid w:val="00067DEF"/>
    <w:rsid w:val="000E7D3F"/>
    <w:rsid w:val="00103587"/>
    <w:rsid w:val="00123F5B"/>
    <w:rsid w:val="00134912"/>
    <w:rsid w:val="001574A2"/>
    <w:rsid w:val="0017311B"/>
    <w:rsid w:val="00186005"/>
    <w:rsid w:val="001F4FA9"/>
    <w:rsid w:val="002615D3"/>
    <w:rsid w:val="002A2CA4"/>
    <w:rsid w:val="0035049C"/>
    <w:rsid w:val="00351713"/>
    <w:rsid w:val="003D249C"/>
    <w:rsid w:val="003D7F8B"/>
    <w:rsid w:val="003E7DE3"/>
    <w:rsid w:val="003F6AC2"/>
    <w:rsid w:val="004271BD"/>
    <w:rsid w:val="00456850"/>
    <w:rsid w:val="004A1537"/>
    <w:rsid w:val="004C1E30"/>
    <w:rsid w:val="004D4BEF"/>
    <w:rsid w:val="00526394"/>
    <w:rsid w:val="005310F0"/>
    <w:rsid w:val="00533160"/>
    <w:rsid w:val="006C38C3"/>
    <w:rsid w:val="006E2241"/>
    <w:rsid w:val="00704BA8"/>
    <w:rsid w:val="00710761"/>
    <w:rsid w:val="007114E3"/>
    <w:rsid w:val="00721026"/>
    <w:rsid w:val="00725D71"/>
    <w:rsid w:val="007A5E3C"/>
    <w:rsid w:val="007B5FE9"/>
    <w:rsid w:val="007C40C1"/>
    <w:rsid w:val="007C64E1"/>
    <w:rsid w:val="007F19BF"/>
    <w:rsid w:val="0082631D"/>
    <w:rsid w:val="00855728"/>
    <w:rsid w:val="008D3529"/>
    <w:rsid w:val="0090212C"/>
    <w:rsid w:val="009045DE"/>
    <w:rsid w:val="0095215B"/>
    <w:rsid w:val="00986CD1"/>
    <w:rsid w:val="00993A63"/>
    <w:rsid w:val="009A67B7"/>
    <w:rsid w:val="009D02C8"/>
    <w:rsid w:val="009F395F"/>
    <w:rsid w:val="009F7B33"/>
    <w:rsid w:val="00A06D07"/>
    <w:rsid w:val="00A356DD"/>
    <w:rsid w:val="00A81C78"/>
    <w:rsid w:val="00AC0708"/>
    <w:rsid w:val="00B86BDF"/>
    <w:rsid w:val="00B935DB"/>
    <w:rsid w:val="00BD4D0E"/>
    <w:rsid w:val="00C04B40"/>
    <w:rsid w:val="00CB4F69"/>
    <w:rsid w:val="00CB586F"/>
    <w:rsid w:val="00CD2C1A"/>
    <w:rsid w:val="00D0034C"/>
    <w:rsid w:val="00D076AB"/>
    <w:rsid w:val="00D432E1"/>
    <w:rsid w:val="00D627DE"/>
    <w:rsid w:val="00D76933"/>
    <w:rsid w:val="00DA69E7"/>
    <w:rsid w:val="00DB27E6"/>
    <w:rsid w:val="00E001B4"/>
    <w:rsid w:val="00E45A24"/>
    <w:rsid w:val="00E629D8"/>
    <w:rsid w:val="00E66614"/>
    <w:rsid w:val="00ED03C2"/>
    <w:rsid w:val="00EF27AF"/>
    <w:rsid w:val="00FE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75E6"/>
  <w15:chartTrackingRefBased/>
  <w15:docId w15:val="{181C451A-3EAB-4B09-B090-134CA11A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37"/>
    <w:rPr>
      <w:lang w:val="hr-HR"/>
    </w:rPr>
  </w:style>
  <w:style w:type="paragraph" w:styleId="Heading1">
    <w:name w:val="heading 1"/>
    <w:basedOn w:val="Normal"/>
    <w:next w:val="Normal"/>
    <w:link w:val="Heading1Char"/>
    <w:uiPriority w:val="9"/>
    <w:qFormat/>
    <w:rsid w:val="004A1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5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5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5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5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5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5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5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5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537"/>
    <w:rPr>
      <w:rFonts w:eastAsiaTheme="majorEastAsia" w:cstheme="majorBidi"/>
      <w:color w:val="272727" w:themeColor="text1" w:themeTint="D8"/>
    </w:rPr>
  </w:style>
  <w:style w:type="paragraph" w:styleId="Title">
    <w:name w:val="Title"/>
    <w:basedOn w:val="Normal"/>
    <w:next w:val="Normal"/>
    <w:link w:val="TitleChar"/>
    <w:uiPriority w:val="10"/>
    <w:qFormat/>
    <w:rsid w:val="004A1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537"/>
    <w:pPr>
      <w:spacing w:before="160"/>
      <w:jc w:val="center"/>
    </w:pPr>
    <w:rPr>
      <w:i/>
      <w:iCs/>
      <w:color w:val="404040" w:themeColor="text1" w:themeTint="BF"/>
    </w:rPr>
  </w:style>
  <w:style w:type="character" w:customStyle="1" w:styleId="QuoteChar">
    <w:name w:val="Quote Char"/>
    <w:basedOn w:val="DefaultParagraphFont"/>
    <w:link w:val="Quote"/>
    <w:uiPriority w:val="29"/>
    <w:rsid w:val="004A1537"/>
    <w:rPr>
      <w:i/>
      <w:iCs/>
      <w:color w:val="404040" w:themeColor="text1" w:themeTint="BF"/>
    </w:rPr>
  </w:style>
  <w:style w:type="paragraph" w:styleId="ListParagraph">
    <w:name w:val="List Paragraph"/>
    <w:basedOn w:val="Normal"/>
    <w:uiPriority w:val="34"/>
    <w:qFormat/>
    <w:rsid w:val="004A1537"/>
    <w:pPr>
      <w:ind w:left="720"/>
      <w:contextualSpacing/>
    </w:pPr>
  </w:style>
  <w:style w:type="character" w:styleId="IntenseEmphasis">
    <w:name w:val="Intense Emphasis"/>
    <w:basedOn w:val="DefaultParagraphFont"/>
    <w:uiPriority w:val="21"/>
    <w:qFormat/>
    <w:rsid w:val="004A1537"/>
    <w:rPr>
      <w:i/>
      <w:iCs/>
      <w:color w:val="2F5496" w:themeColor="accent1" w:themeShade="BF"/>
    </w:rPr>
  </w:style>
  <w:style w:type="paragraph" w:styleId="IntenseQuote">
    <w:name w:val="Intense Quote"/>
    <w:basedOn w:val="Normal"/>
    <w:next w:val="Normal"/>
    <w:link w:val="IntenseQuoteChar"/>
    <w:uiPriority w:val="30"/>
    <w:qFormat/>
    <w:rsid w:val="004A1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537"/>
    <w:rPr>
      <w:i/>
      <w:iCs/>
      <w:color w:val="2F5496" w:themeColor="accent1" w:themeShade="BF"/>
    </w:rPr>
  </w:style>
  <w:style w:type="character" w:styleId="IntenseReference">
    <w:name w:val="Intense Reference"/>
    <w:basedOn w:val="DefaultParagraphFont"/>
    <w:uiPriority w:val="32"/>
    <w:qFormat/>
    <w:rsid w:val="004A1537"/>
    <w:rPr>
      <w:b/>
      <w:bCs/>
      <w:smallCaps/>
      <w:color w:val="2F5496" w:themeColor="accent1" w:themeShade="BF"/>
      <w:spacing w:val="5"/>
    </w:rPr>
  </w:style>
  <w:style w:type="paragraph" w:customStyle="1" w:styleId="Default">
    <w:name w:val="Default"/>
    <w:rsid w:val="004A1537"/>
    <w:pPr>
      <w:autoSpaceDE w:val="0"/>
      <w:autoSpaceDN w:val="0"/>
      <w:adjustRightInd w:val="0"/>
      <w:spacing w:after="0" w:line="240" w:lineRule="auto"/>
    </w:pPr>
    <w:rPr>
      <w:rFonts w:ascii="Times New Roman" w:hAnsi="Times New Roman" w:cs="Times New Roman"/>
      <w:color w:val="000000"/>
      <w:kern w:val="0"/>
    </w:rPr>
  </w:style>
  <w:style w:type="paragraph" w:customStyle="1" w:styleId="box480012">
    <w:name w:val="box_480012"/>
    <w:basedOn w:val="Normal"/>
    <w:rsid w:val="004A153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2615D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8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4261</Words>
  <Characters>24292</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Racki</dc:creator>
  <cp:keywords/>
  <dc:description/>
  <cp:lastModifiedBy>martina perhat</cp:lastModifiedBy>
  <cp:revision>2</cp:revision>
  <cp:lastPrinted>2026-02-11T14:55:00Z</cp:lastPrinted>
  <dcterms:created xsi:type="dcterms:W3CDTF">2026-02-24T15:16:00Z</dcterms:created>
  <dcterms:modified xsi:type="dcterms:W3CDTF">2026-02-24T15:16:00Z</dcterms:modified>
</cp:coreProperties>
</file>