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C4969" w14:textId="77777777" w:rsidR="00735EFE" w:rsidRDefault="00735EFE" w:rsidP="00735EFE">
      <w:pPr>
        <w:widowControl w:val="0"/>
        <w:spacing w:after="0" w:line="276" w:lineRule="auto"/>
        <w:ind w:left="1410" w:hanging="1410"/>
        <w:jc w:val="both"/>
        <w:rPr>
          <w:rFonts w:ascii="Arial" w:hAnsi="Arial" w:cs="Arial"/>
          <w:kern w:val="0"/>
          <w14:ligatures w14:val="none"/>
        </w:rPr>
      </w:pPr>
    </w:p>
    <w:p w14:paraId="1899A323" w14:textId="52C99620" w:rsidR="00735EFE" w:rsidRDefault="00735EFE" w:rsidP="00F02234">
      <w:pPr>
        <w:widowControl w:val="0"/>
        <w:spacing w:after="0" w:line="276" w:lineRule="auto"/>
        <w:ind w:left="1410" w:hanging="1410"/>
        <w:jc w:val="both"/>
        <w:rPr>
          <w:rFonts w:ascii="Arial" w:hAnsi="Arial" w:cs="Arial"/>
          <w:b/>
          <w:kern w:val="0"/>
          <w14:ligatures w14:val="none"/>
        </w:rPr>
      </w:pPr>
      <w:r w:rsidRPr="00735EFE">
        <w:rPr>
          <w:rFonts w:ascii="Arial" w:hAnsi="Arial" w:cs="Arial"/>
          <w:b/>
          <w:kern w:val="0"/>
          <w14:ligatures w14:val="none"/>
        </w:rPr>
        <w:t xml:space="preserve">PREDMET: </w:t>
      </w:r>
      <w:r w:rsidRPr="00735EFE">
        <w:rPr>
          <w:rFonts w:ascii="Arial" w:hAnsi="Arial" w:cs="Arial"/>
          <w:b/>
          <w:kern w:val="0"/>
          <w14:ligatures w14:val="none"/>
        </w:rPr>
        <w:tab/>
        <w:t xml:space="preserve">PRIJEDLOG PROGRAMA MJERA POTICANJA RAZVOJA PODUZETNIŠTVA NA PODRUČJU </w:t>
      </w:r>
      <w:r>
        <w:rPr>
          <w:rFonts w:ascii="Arial" w:hAnsi="Arial" w:cs="Arial"/>
          <w:b/>
          <w:kern w:val="0"/>
          <w14:ligatures w14:val="none"/>
        </w:rPr>
        <w:t>OPĆINE JELENJE ZA 2024.GODINU</w:t>
      </w:r>
    </w:p>
    <w:p w14:paraId="51F001CE" w14:textId="77777777" w:rsidR="00735EFE" w:rsidRPr="00735EFE" w:rsidRDefault="00735EFE" w:rsidP="00735EFE">
      <w:pPr>
        <w:widowControl w:val="0"/>
        <w:spacing w:after="0" w:line="276" w:lineRule="auto"/>
        <w:ind w:left="1410" w:hanging="1410"/>
        <w:jc w:val="both"/>
        <w:rPr>
          <w:rFonts w:ascii="Arial" w:eastAsia="WenQuanYi Micro Hei" w:hAnsi="Arial" w:cs="Arial"/>
          <w:lang w:eastAsia="zh-CN" w:bidi="hi-IN"/>
          <w14:ligatures w14:val="none"/>
        </w:rPr>
      </w:pPr>
    </w:p>
    <w:p w14:paraId="59143C5F" w14:textId="301E82C2" w:rsidR="00735EFE" w:rsidRPr="00735EFE" w:rsidRDefault="00735EFE" w:rsidP="00F02234">
      <w:pPr>
        <w:widowControl w:val="0"/>
        <w:spacing w:after="0" w:line="240" w:lineRule="auto"/>
        <w:ind w:right="28" w:firstLine="709"/>
        <w:jc w:val="both"/>
        <w:rPr>
          <w:rFonts w:ascii="Arial" w:hAnsi="Arial" w:cs="Arial"/>
          <w:kern w:val="0"/>
          <w14:ligatures w14:val="none"/>
        </w:rPr>
      </w:pPr>
      <w:r w:rsidRPr="00735EFE">
        <w:rPr>
          <w:rFonts w:ascii="Arial" w:hAnsi="Arial" w:cs="Arial"/>
          <w:kern w:val="0"/>
          <w14:ligatures w14:val="none"/>
        </w:rPr>
        <w:t xml:space="preserve">Svrha Programa mjera poticanja razvoja poduzetništva na području </w:t>
      </w:r>
      <w:r>
        <w:rPr>
          <w:rFonts w:ascii="Arial" w:hAnsi="Arial" w:cs="Arial"/>
          <w:kern w:val="0"/>
          <w14:ligatures w14:val="none"/>
        </w:rPr>
        <w:t>Općine Jelenje</w:t>
      </w:r>
      <w:r w:rsidR="00F02234">
        <w:rPr>
          <w:rFonts w:ascii="Arial" w:hAnsi="Arial" w:cs="Arial"/>
          <w:kern w:val="0"/>
          <w14:ligatures w14:val="none"/>
        </w:rPr>
        <w:t xml:space="preserve"> </w:t>
      </w:r>
      <w:r w:rsidRPr="00735EFE">
        <w:rPr>
          <w:rFonts w:ascii="Arial" w:hAnsi="Arial" w:cs="Arial"/>
          <w:kern w:val="0"/>
          <w14:ligatures w14:val="none"/>
        </w:rPr>
        <w:t>je stvaranje povoljnog poduzetničkog okruženja za djelovanje poduzetnika, razvijanje poduzetničke klime i osiguranje preduvjeta za razvoj poduzetničkih sposobnosti na području</w:t>
      </w:r>
      <w:r w:rsidR="00F02234">
        <w:rPr>
          <w:rFonts w:ascii="Arial" w:hAnsi="Arial" w:cs="Arial"/>
          <w:kern w:val="0"/>
          <w14:ligatures w14:val="none"/>
        </w:rPr>
        <w:t xml:space="preserve"> Općine Jelenje</w:t>
      </w:r>
      <w:r w:rsidRPr="00735EFE">
        <w:rPr>
          <w:rFonts w:ascii="Arial" w:hAnsi="Arial" w:cs="Arial"/>
          <w:kern w:val="0"/>
          <w14:ligatures w14:val="none"/>
        </w:rPr>
        <w:t xml:space="preserve">. </w:t>
      </w:r>
      <w:r w:rsidR="00F02234">
        <w:rPr>
          <w:rFonts w:ascii="Arial" w:eastAsia="Times New Roman" w:hAnsi="Arial" w:cs="Arial"/>
          <w:kern w:val="0"/>
          <w:lang w:eastAsia="hr-HR"/>
          <w14:ligatures w14:val="none"/>
        </w:rPr>
        <w:t xml:space="preserve">Predmetnim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Programom mjera </w:t>
      </w:r>
      <w:r w:rsidR="00F02234">
        <w:rPr>
          <w:rFonts w:ascii="Arial" w:eastAsia="Times New Roman" w:hAnsi="Arial" w:cs="Arial"/>
          <w:kern w:val="0"/>
          <w:lang w:eastAsia="hr-HR"/>
          <w14:ligatures w14:val="none"/>
        </w:rPr>
        <w:t xml:space="preserve">definiraju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se svrha i ciljevi Programa, korisnici i nositelji za provedbu mjera, područja Programa, sredstva za realizaciju mjera te provedba mjera koje predstavljaju potporu male vrijednosti.</w:t>
      </w:r>
    </w:p>
    <w:p w14:paraId="785CED5D" w14:textId="7AAA84C7" w:rsidR="00735EFE" w:rsidRPr="00735EFE" w:rsidRDefault="00735EFE" w:rsidP="00735EFE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Ciljevi Programa su jačanje konkurentnog nastupa poduzetnika na tržištu, ostvarivanje praktičnog obrazovanja</w:t>
      </w:r>
      <w:r w:rsidR="00F02234">
        <w:rPr>
          <w:rFonts w:ascii="Arial" w:eastAsia="Times New Roman" w:hAnsi="Arial" w:cs="Arial"/>
          <w:kern w:val="0"/>
          <w:lang w:eastAsia="hr-HR"/>
          <w14:ligatures w14:val="none"/>
        </w:rPr>
        <w:t xml:space="preserve">, usavršavanja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i boljeg informiranja u poduzetništvu, korištenja poduzetničke infrastrukture za realizaciju poduzetničkih poduhvata, podizanje razine poduzetničke kulture te</w:t>
      </w:r>
      <w:r w:rsidRPr="00735EFE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rješavanje društvenih problema primjenom poduzetničkih načela.</w:t>
      </w:r>
    </w:p>
    <w:p w14:paraId="200AF55C" w14:textId="77777777" w:rsidR="00735EFE" w:rsidRPr="00735EFE" w:rsidRDefault="00735EFE" w:rsidP="00735EFE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Navedeni ciljevi ostvaruju se primjenom mjera usmjerenih jačanju konkurentnosti poduzetnika, novim oblicima obrazovanja i informiranja u poduzetništvu,  razvoju poduzetničke infrastrukture, promicanju poduzetničke kulture na području grada i</w:t>
      </w:r>
      <w:r w:rsidRPr="00735EFE">
        <w:rPr>
          <w:rFonts w:ascii="Arial" w:eastAsia="Times New Roman" w:hAnsi="Arial" w:cs="Arial"/>
          <w:kern w:val="0"/>
          <w:szCs w:val="20"/>
          <w:lang w:eastAsia="hr-HR"/>
          <w14:ligatures w14:val="none"/>
        </w:rPr>
        <w:t xml:space="preserve"> stvaranju </w:t>
      </w:r>
      <w:r w:rsidRPr="00735EFE">
        <w:rPr>
          <w:rFonts w:ascii="ArialMT" w:eastAsia="Times New Roman" w:hAnsi="ArialMT" w:cs="ArialMT"/>
          <w:kern w:val="0"/>
          <w:szCs w:val="20"/>
          <w:lang w:eastAsia="hr-HR"/>
          <w14:ligatures w14:val="none"/>
        </w:rPr>
        <w:t>društvenih vrijednosti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5F73858A" w14:textId="77777777" w:rsidR="00735EFE" w:rsidRPr="00735EFE" w:rsidRDefault="00735EFE" w:rsidP="00735EFE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Korisnici mjera iz ovoga Programa mogu biti subjekti malog gospodarstva utvrđeni zakonom kojim se uređuje poticanje razvoja malog gospodarstva, a koji su u cijelosti u privatnom vlasništvu sa sjedištem odnosno prebivalištem na području grada.</w:t>
      </w:r>
    </w:p>
    <w:p w14:paraId="171F561C" w14:textId="77777777" w:rsidR="00F02234" w:rsidRPr="00735EFE" w:rsidRDefault="00F02234" w:rsidP="00F02234">
      <w:pPr>
        <w:widowControl w:val="0"/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lang w:eastAsia="zh-CN" w:bidi="hi-IN"/>
          <w14:ligatures w14:val="none"/>
        </w:rPr>
      </w:pPr>
    </w:p>
    <w:p w14:paraId="2C4D96A1" w14:textId="7EA4A269" w:rsidR="00735EFE" w:rsidRPr="00735EFE" w:rsidRDefault="00735EFE" w:rsidP="00735EFE">
      <w:pPr>
        <w:widowControl w:val="0"/>
        <w:spacing w:after="20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01AC164A" w14:textId="77777777" w:rsidR="00735EFE" w:rsidRPr="00735EFE" w:rsidRDefault="00735EFE" w:rsidP="00735EFE">
      <w:pPr>
        <w:widowControl w:val="0"/>
        <w:spacing w:after="200" w:line="276" w:lineRule="auto"/>
        <w:rPr>
          <w:kern w:val="0"/>
          <w14:ligatures w14:val="none"/>
        </w:rPr>
      </w:pPr>
    </w:p>
    <w:p w14:paraId="41DFB6AD" w14:textId="77777777" w:rsidR="00735EFE" w:rsidRPr="00735EFE" w:rsidRDefault="00735EFE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/PRIJEDLOG/</w:t>
      </w:r>
    </w:p>
    <w:p w14:paraId="3E6FE19E" w14:textId="77777777" w:rsidR="00735EFE" w:rsidRPr="00735EFE" w:rsidRDefault="00735EFE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52F41EA" w14:textId="6DD1AB0B" w:rsidR="00735EFE" w:rsidRPr="00735EFE" w:rsidRDefault="00735EFE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temelju </w:t>
      </w:r>
      <w:r w:rsidR="00F02234">
        <w:rPr>
          <w:rFonts w:ascii="Arial" w:eastAsia="Times New Roman" w:hAnsi="Arial" w:cs="Arial"/>
          <w:kern w:val="0"/>
          <w:lang w:eastAsia="hr-HR"/>
          <w14:ligatures w14:val="none"/>
        </w:rPr>
        <w:t xml:space="preserve">odredbe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članka 11. stavka 2.</w:t>
      </w:r>
      <w:r w:rsidRPr="00735EFE"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  <w:t xml:space="preserve">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Zakona o poticanju razvoja malog gospodarstva (</w:t>
      </w:r>
      <w:r w:rsidR="00F02234" w:rsidRPr="00F02234">
        <w:rPr>
          <w:rFonts w:ascii="Arial" w:eastAsia="Times New Roman" w:hAnsi="Arial" w:cs="Arial"/>
          <w:kern w:val="0"/>
          <w:lang w:eastAsia="hr-HR"/>
          <w14:ligatures w14:val="none"/>
        </w:rPr>
        <w:t>„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Narodne novine</w:t>
      </w:r>
      <w:r w:rsidR="00F02234" w:rsidRPr="00F02234">
        <w:rPr>
          <w:rFonts w:ascii="Arial" w:eastAsia="Times New Roman" w:hAnsi="Arial" w:cs="Arial"/>
          <w:kern w:val="0"/>
          <w:lang w:eastAsia="hr-HR"/>
          <w14:ligatures w14:val="none"/>
        </w:rPr>
        <w:t>“,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735EFE">
        <w:rPr>
          <w:rFonts w:ascii="Arial" w:eastAsia="Times New Roman" w:hAnsi="Arial" w:cs="Arial"/>
          <w:color w:val="0D0D0D"/>
          <w:kern w:val="0"/>
          <w:lang w:eastAsia="hr-HR"/>
          <w14:ligatures w14:val="none"/>
        </w:rPr>
        <w:t xml:space="preserve">broj </w:t>
      </w:r>
      <w:hyperlink r:id="rId7" w:history="1">
        <w:r w:rsidRPr="00735EFE">
          <w:rPr>
            <w:rFonts w:ascii="Arial" w:eastAsia="Times New Roman" w:hAnsi="Arial" w:cs="Arial"/>
            <w:color w:val="0D0D0D"/>
            <w:kern w:val="0"/>
            <w:lang w:eastAsia="hr-HR"/>
            <w14:ligatures w14:val="none"/>
          </w:rPr>
          <w:t>29/02</w:t>
        </w:r>
      </w:hyperlink>
      <w:r w:rsidRPr="00735EFE">
        <w:rPr>
          <w:rFonts w:ascii="Arial" w:eastAsia="Times New Roman" w:hAnsi="Arial" w:cs="Arial"/>
          <w:color w:val="0D0D0D"/>
          <w:kern w:val="0"/>
          <w:lang w:eastAsia="hr-HR"/>
          <w14:ligatures w14:val="none"/>
        </w:rPr>
        <w:t xml:space="preserve">, </w:t>
      </w:r>
      <w:hyperlink r:id="rId8" w:history="1">
        <w:r w:rsidRPr="00735EFE">
          <w:rPr>
            <w:rFonts w:ascii="Arial" w:eastAsia="Times New Roman" w:hAnsi="Arial" w:cs="Arial"/>
            <w:color w:val="0D0D0D"/>
            <w:kern w:val="0"/>
            <w:lang w:eastAsia="hr-HR"/>
            <w14:ligatures w14:val="none"/>
          </w:rPr>
          <w:t>63/07</w:t>
        </w:r>
      </w:hyperlink>
      <w:r w:rsidRPr="00735EFE">
        <w:rPr>
          <w:rFonts w:ascii="Arial" w:eastAsia="Times New Roman" w:hAnsi="Arial" w:cs="Arial"/>
          <w:color w:val="0D0D0D"/>
          <w:kern w:val="0"/>
          <w:lang w:eastAsia="hr-HR"/>
          <w14:ligatures w14:val="none"/>
        </w:rPr>
        <w:t xml:space="preserve">, </w:t>
      </w:r>
      <w:hyperlink r:id="rId9" w:history="1">
        <w:r w:rsidRPr="00735EFE">
          <w:rPr>
            <w:rFonts w:ascii="Arial" w:eastAsia="Times New Roman" w:hAnsi="Arial" w:cs="Arial"/>
            <w:color w:val="0D0D0D"/>
            <w:kern w:val="0"/>
            <w:lang w:eastAsia="hr-HR"/>
            <w14:ligatures w14:val="none"/>
          </w:rPr>
          <w:t>53/12</w:t>
        </w:r>
      </w:hyperlink>
      <w:r w:rsidRPr="00735EFE">
        <w:rPr>
          <w:rFonts w:ascii="Arial" w:eastAsia="Times New Roman" w:hAnsi="Arial" w:cs="Arial"/>
          <w:color w:val="0D0D0D"/>
          <w:kern w:val="0"/>
          <w:lang w:eastAsia="hr-HR"/>
          <w14:ligatures w14:val="none"/>
        </w:rPr>
        <w:t xml:space="preserve"> i </w:t>
      </w:r>
      <w:hyperlink r:id="rId10" w:history="1">
        <w:r w:rsidRPr="00735EFE">
          <w:rPr>
            <w:rFonts w:ascii="Arial" w:eastAsia="Times New Roman" w:hAnsi="Arial" w:cs="Arial"/>
            <w:color w:val="0D0D0D"/>
            <w:kern w:val="0"/>
            <w:lang w:eastAsia="hr-HR"/>
            <w14:ligatures w14:val="none"/>
          </w:rPr>
          <w:t>56/13</w:t>
        </w:r>
      </w:hyperlink>
      <w:r w:rsidRPr="00735EFE">
        <w:rPr>
          <w:rFonts w:ascii="Arial" w:eastAsia="Times New Roman" w:hAnsi="Arial" w:cs="Arial"/>
          <w:color w:val="0D0D0D"/>
          <w:kern w:val="0"/>
          <w:lang w:eastAsia="hr-HR"/>
          <w14:ligatures w14:val="none"/>
        </w:rPr>
        <w:t>, 121/16)</w:t>
      </w:r>
      <w:r w:rsidRPr="00735EFE"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  <w:t xml:space="preserve">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i članka </w:t>
      </w:r>
      <w:r w:rsidR="00F02234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Statuta </w:t>
      </w:r>
      <w:r w:rsidR="004A125F">
        <w:rPr>
          <w:rFonts w:ascii="Arial" w:eastAsia="Times New Roman" w:hAnsi="Arial" w:cs="Arial"/>
          <w:kern w:val="0"/>
          <w:lang w:eastAsia="hr-HR"/>
          <w14:ligatures w14:val="none"/>
        </w:rPr>
        <w:t>Općine Jelenje, Općinsko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vijeće </w:t>
      </w:r>
      <w:r w:rsidR="004A125F">
        <w:rPr>
          <w:rFonts w:ascii="Arial" w:eastAsia="Times New Roman" w:hAnsi="Arial" w:cs="Arial"/>
          <w:kern w:val="0"/>
          <w:lang w:eastAsia="hr-HR"/>
          <w14:ligatures w14:val="none"/>
        </w:rPr>
        <w:t xml:space="preserve">Općine Jelenje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...... sjednici održanoj </w:t>
      </w:r>
      <w:r w:rsidR="004A125F">
        <w:rPr>
          <w:rFonts w:ascii="Arial" w:eastAsia="Times New Roman" w:hAnsi="Arial" w:cs="Arial"/>
          <w:kern w:val="0"/>
          <w:lang w:eastAsia="hr-HR"/>
          <w14:ligatures w14:val="none"/>
        </w:rPr>
        <w:t xml:space="preserve">dana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...... godine, donijelo je</w:t>
      </w:r>
    </w:p>
    <w:p w14:paraId="61008DD7" w14:textId="77777777" w:rsidR="00735EFE" w:rsidRPr="00735EFE" w:rsidRDefault="00735EFE" w:rsidP="00735EFE">
      <w:pPr>
        <w:spacing w:after="0" w:line="240" w:lineRule="auto"/>
        <w:ind w:right="27" w:firstLine="709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</w:p>
    <w:p w14:paraId="6D4E5728" w14:textId="77777777" w:rsidR="00735EFE" w:rsidRPr="00735EFE" w:rsidRDefault="00735EFE" w:rsidP="00735EFE">
      <w:pPr>
        <w:spacing w:after="0" w:line="240" w:lineRule="auto"/>
        <w:ind w:right="27" w:firstLine="709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 xml:space="preserve"> PROGRAM MJERA </w:t>
      </w:r>
      <w:r w:rsidRPr="00735EFE"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POTICANJA </w:t>
      </w:r>
      <w:r w:rsidRPr="00735EFE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>RAZVOJA PODUZETNIŠTVA</w:t>
      </w:r>
    </w:p>
    <w:p w14:paraId="71728281" w14:textId="7583C9FD" w:rsidR="00735EFE" w:rsidRPr="00735EFE" w:rsidRDefault="00735EFE" w:rsidP="00735EFE">
      <w:pPr>
        <w:spacing w:after="0" w:line="240" w:lineRule="auto"/>
        <w:ind w:right="27" w:firstLine="709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 xml:space="preserve">NA PODRUČJU </w:t>
      </w:r>
      <w:r w:rsidR="004A125F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 xml:space="preserve"> OPĆINE JELENJE </w:t>
      </w:r>
      <w:r w:rsidRPr="00735EFE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 xml:space="preserve">ZA </w:t>
      </w:r>
      <w:r w:rsidRPr="00C2132C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>202</w:t>
      </w:r>
      <w:r w:rsidR="004A125F" w:rsidRPr="00C2132C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>4</w:t>
      </w:r>
      <w:r w:rsidRPr="00C2132C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>.</w:t>
      </w:r>
      <w:r w:rsidRPr="00735EFE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GODINU</w:t>
      </w:r>
    </w:p>
    <w:p w14:paraId="51057B22" w14:textId="77777777" w:rsidR="00735EFE" w:rsidRPr="00735EFE" w:rsidRDefault="00735EFE" w:rsidP="00735EFE">
      <w:pPr>
        <w:spacing w:after="0" w:line="240" w:lineRule="auto"/>
        <w:ind w:right="27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ab/>
      </w:r>
    </w:p>
    <w:p w14:paraId="5A51B352" w14:textId="77777777" w:rsidR="00735EFE" w:rsidRPr="00735EFE" w:rsidRDefault="00735EFE" w:rsidP="00735EFE">
      <w:pPr>
        <w:spacing w:after="0" w:line="240" w:lineRule="auto"/>
        <w:ind w:right="27" w:firstLine="709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</w:p>
    <w:p w14:paraId="7B0C62E2" w14:textId="7668B972" w:rsidR="00735EFE" w:rsidRPr="00735EFE" w:rsidRDefault="00735EFE" w:rsidP="00735EFE">
      <w:pPr>
        <w:spacing w:after="0" w:line="240" w:lineRule="auto"/>
        <w:ind w:right="27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I. </w:t>
      </w:r>
      <w:r w:rsidR="004A125F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UVODNE </w:t>
      </w: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ODREDBE</w:t>
      </w: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ab/>
      </w:r>
    </w:p>
    <w:p w14:paraId="253A7AA1" w14:textId="77777777" w:rsidR="00735EFE" w:rsidRDefault="00735EFE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Članak 1.</w:t>
      </w:r>
    </w:p>
    <w:p w14:paraId="70FEB4BD" w14:textId="77777777" w:rsidR="004A125F" w:rsidRPr="00735EFE" w:rsidRDefault="004A125F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4F7F3626" w14:textId="5CD72E87" w:rsidR="00735EFE" w:rsidRPr="00735EFE" w:rsidRDefault="00735EFE" w:rsidP="00735EFE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Ovim Programom mjera poticanja razvoja poduzetništva na području </w:t>
      </w:r>
      <w:r w:rsidR="004A125F">
        <w:rPr>
          <w:rFonts w:ascii="Arial" w:eastAsia="Times New Roman" w:hAnsi="Arial" w:cs="Arial"/>
          <w:kern w:val="0"/>
          <w:lang w:eastAsia="hr-HR"/>
          <w14:ligatures w14:val="none"/>
        </w:rPr>
        <w:t xml:space="preserve">općine Jelenje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(u daljnjem tekstu: Program), uređuju se svrha i ciljevi Programa, korisnici i nositelji za provedbu mjera, područja iz Programa, sredstva za realizaciju mjera te provedba mjera koje predstavljaju potporu male vrijednosti.</w:t>
      </w:r>
    </w:p>
    <w:p w14:paraId="51630F31" w14:textId="1E951585" w:rsidR="00735EFE" w:rsidRPr="00735EFE" w:rsidRDefault="00735EFE" w:rsidP="002D4D89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Provedba mjera koje predstavljaju potporu male vrijednosti obavlja se sukladno pravilima Uredbe Komisije (EU) br. 1407/2013 </w:t>
      </w:r>
      <w:proofErr w:type="spellStart"/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оd</w:t>
      </w:r>
      <w:proofErr w:type="spellEnd"/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18. prosinca 2013. o primjeni članaka 107. i 108. Ugovora o funkcioniranju Europske unije na </w:t>
      </w:r>
      <w:r w:rsidRPr="00735EFE">
        <w:rPr>
          <w:rFonts w:ascii="Arial" w:eastAsia="Times New Roman" w:hAnsi="Arial" w:cs="Arial"/>
          <w:i/>
          <w:kern w:val="0"/>
          <w:lang w:eastAsia="hr-HR"/>
          <w14:ligatures w14:val="none"/>
        </w:rPr>
        <w:t xml:space="preserve">de </w:t>
      </w:r>
      <w:proofErr w:type="spellStart"/>
      <w:r w:rsidRPr="00735EFE">
        <w:rPr>
          <w:rFonts w:ascii="Arial" w:eastAsia="Times New Roman" w:hAnsi="Arial" w:cs="Arial"/>
          <w:i/>
          <w:kern w:val="0"/>
          <w:lang w:eastAsia="hr-HR"/>
          <w14:ligatures w14:val="none"/>
        </w:rPr>
        <w:t>minimis</w:t>
      </w:r>
      <w:proofErr w:type="spellEnd"/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potpore (</w:t>
      </w:r>
      <w:r w:rsidRPr="00735EFE">
        <w:rPr>
          <w:rFonts w:ascii="Arial" w:eastAsia="Times New Roman" w:hAnsi="Arial" w:cs="Arial"/>
          <w:i/>
          <w:kern w:val="0"/>
          <w:lang w:eastAsia="hr-HR"/>
          <w14:ligatures w14:val="none"/>
        </w:rPr>
        <w:t>Službeni list Europske unije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 L 352/1 od 24.12.2013.)</w:t>
      </w:r>
      <w:r w:rsidRPr="00735EFE">
        <w:rPr>
          <w:rFonts w:ascii="Arial" w:eastAsia="Times New Roman" w:hAnsi="Arial" w:cs="Arial"/>
          <w:kern w:val="0"/>
          <w:vertAlign w:val="superscript"/>
          <w:lang w:eastAsia="hr-HR"/>
          <w14:ligatures w14:val="none"/>
        </w:rPr>
        <w:footnoteReference w:id="1"/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– u daljnjem tekstu: Uredba o potporama male vrijednosti 1407/2013.</w:t>
      </w:r>
    </w:p>
    <w:p w14:paraId="604A9D38" w14:textId="77777777" w:rsidR="00735EFE" w:rsidRDefault="00735EFE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Članak 2.</w:t>
      </w:r>
    </w:p>
    <w:p w14:paraId="75EB510D" w14:textId="77777777" w:rsidR="004A125F" w:rsidRPr="00735EFE" w:rsidRDefault="004A125F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711DF276" w14:textId="5867518D" w:rsidR="00735EFE" w:rsidRPr="002D4D89" w:rsidRDefault="00735EFE" w:rsidP="002D4D89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Svrha Programa je stvaranje povoljnog poduzetničkog okruženja za djelovanje poduzetnika, razvijanje poduzetničke klime i osiguranje preduvjeta za razvoj poduzetničkih sposobnosti na području </w:t>
      </w:r>
      <w:r w:rsidR="004A125F">
        <w:rPr>
          <w:rFonts w:ascii="Arial" w:eastAsia="Times New Roman" w:hAnsi="Arial" w:cs="Arial"/>
          <w:kern w:val="0"/>
          <w:lang w:eastAsia="hr-HR"/>
          <w14:ligatures w14:val="none"/>
        </w:rPr>
        <w:t>općine Jelenje.</w:t>
      </w:r>
    </w:p>
    <w:p w14:paraId="24EB8EBB" w14:textId="77777777" w:rsidR="00735EFE" w:rsidRDefault="00735EFE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Članak 3.</w:t>
      </w:r>
    </w:p>
    <w:p w14:paraId="7E30299D" w14:textId="77777777" w:rsidR="004A125F" w:rsidRPr="00735EFE" w:rsidRDefault="004A125F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7BCF6B21" w14:textId="77777777" w:rsidR="00735EFE" w:rsidRPr="00735EFE" w:rsidRDefault="00735EFE" w:rsidP="00735EFE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Ciljevi ovoga Programa su jačanje konkurentnog nastupa poduzetnika na tržištu, ostvarivanje praktičnog obrazovanja i boljeg informiranja u poduzetništvu, korištenja poduzetničke infrastrukture za realizaciju poduzetničkih poduhvata, podizanje razine poduzetničke kulture te</w:t>
      </w:r>
      <w:r w:rsidRPr="00735EFE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rješavanje društvenih problema primjenom poduzetničkih načela.</w:t>
      </w:r>
    </w:p>
    <w:p w14:paraId="5F4DD0F7" w14:textId="77777777" w:rsidR="00735EFE" w:rsidRPr="00735EFE" w:rsidRDefault="00735EFE" w:rsidP="00735EFE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Ciljevi iz stavka 1. ovoga članka ostvaruju se primjenom mjera usmjerenih jačanju konkurentnosti poduzetnika, novim oblicima obrazovanja i informiranja u poduzetništvu,  razvoju poduzetničke infrastrukture, promicanju poduzetničke kulture na području grada i</w:t>
      </w:r>
      <w:r w:rsidRPr="00735EFE">
        <w:rPr>
          <w:rFonts w:ascii="Arial" w:eastAsia="Times New Roman" w:hAnsi="Arial" w:cs="Arial"/>
          <w:kern w:val="0"/>
          <w:szCs w:val="20"/>
          <w:lang w:eastAsia="hr-HR"/>
          <w14:ligatures w14:val="none"/>
        </w:rPr>
        <w:t xml:space="preserve"> stvaranju </w:t>
      </w:r>
      <w:r w:rsidRPr="00735EFE">
        <w:rPr>
          <w:rFonts w:ascii="ArialMT" w:eastAsia="Times New Roman" w:hAnsi="ArialMT" w:cs="ArialMT"/>
          <w:kern w:val="0"/>
          <w:szCs w:val="20"/>
          <w:lang w:eastAsia="hr-HR"/>
          <w14:ligatures w14:val="none"/>
        </w:rPr>
        <w:t>društvenih vrijednosti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5B1ABBAC" w14:textId="77777777" w:rsidR="00735EFE" w:rsidRPr="00735EFE" w:rsidRDefault="00735EFE" w:rsidP="002D4D89">
      <w:pPr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B9EA8F3" w14:textId="77777777" w:rsidR="00735EFE" w:rsidRPr="00735EFE" w:rsidRDefault="00735EFE" w:rsidP="00735EFE">
      <w:pPr>
        <w:spacing w:after="0" w:line="240" w:lineRule="auto"/>
        <w:ind w:right="27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II. KORISNICI MJERA IZ PROGRAMA</w:t>
      </w:r>
    </w:p>
    <w:p w14:paraId="0521D2A7" w14:textId="77777777" w:rsidR="00735EFE" w:rsidRPr="00735EFE" w:rsidRDefault="00735EFE" w:rsidP="004A125F">
      <w:pPr>
        <w:spacing w:after="0" w:line="240" w:lineRule="auto"/>
        <w:ind w:right="27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7D9B0591" w14:textId="77777777" w:rsidR="00735EFE" w:rsidRDefault="00735EFE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Članak 4.</w:t>
      </w:r>
    </w:p>
    <w:p w14:paraId="23DC59B9" w14:textId="77777777" w:rsidR="002D4D89" w:rsidRPr="00735EFE" w:rsidRDefault="002D4D89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7A674D02" w14:textId="576AD982" w:rsidR="00735EFE" w:rsidRPr="00735EFE" w:rsidRDefault="00735EFE" w:rsidP="002D4D89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Korisnici mjera iz ovoga Programa mogu biti subjekti malog gospodarstva utvrđeni zakonom kojim se uređuje poticanje razvoja malog gospodarstva, a koji su u cijelosti u privatnom vlasništvu sa sjedištem odnosno prebivalištem na području grada.</w:t>
      </w:r>
    </w:p>
    <w:p w14:paraId="68022D6D" w14:textId="77777777" w:rsidR="00735EFE" w:rsidRPr="00735EFE" w:rsidRDefault="00735EFE" w:rsidP="00735EFE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695976C" w14:textId="77777777" w:rsidR="00735EFE" w:rsidRPr="00735EFE" w:rsidRDefault="00735EFE" w:rsidP="00735EFE">
      <w:pPr>
        <w:spacing w:after="0" w:line="240" w:lineRule="auto"/>
        <w:ind w:right="27" w:firstLine="709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III. NOSITELJ PROGRAMA</w:t>
      </w:r>
    </w:p>
    <w:p w14:paraId="23DEE87F" w14:textId="57838EE8" w:rsidR="00735EFE" w:rsidRDefault="00735EFE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Članak 5</w:t>
      </w:r>
      <w:r w:rsidR="004A125F">
        <w:rPr>
          <w:rFonts w:ascii="Arial" w:eastAsia="Times New Roman" w:hAnsi="Arial" w:cs="Arial"/>
          <w:b/>
          <w:kern w:val="0"/>
          <w:lang w:eastAsia="hr-HR"/>
          <w14:ligatures w14:val="none"/>
        </w:rPr>
        <w:t>.</w:t>
      </w:r>
    </w:p>
    <w:p w14:paraId="575F3F00" w14:textId="77777777" w:rsidR="004A125F" w:rsidRPr="00735EFE" w:rsidRDefault="004A125F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398A16F2" w14:textId="6EF74B17" w:rsidR="00735EFE" w:rsidRPr="00735EFE" w:rsidRDefault="00735EFE" w:rsidP="00735EFE">
      <w:pPr>
        <w:spacing w:after="0" w:line="240" w:lineRule="auto"/>
        <w:ind w:right="27"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Nositelj provedbe ovoga Programa je </w:t>
      </w:r>
      <w:r w:rsidR="004A125F">
        <w:rPr>
          <w:rFonts w:ascii="Arial" w:eastAsia="Times New Roman" w:hAnsi="Arial" w:cs="Arial"/>
          <w:kern w:val="0"/>
          <w:lang w:eastAsia="hr-HR"/>
          <w14:ligatures w14:val="none"/>
        </w:rPr>
        <w:t xml:space="preserve">općina Jelenje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(u daljnjem tekstu: </w:t>
      </w:r>
      <w:r w:rsidR="004A125F">
        <w:rPr>
          <w:rFonts w:ascii="Arial" w:eastAsia="Times New Roman" w:hAnsi="Arial" w:cs="Arial"/>
          <w:kern w:val="0"/>
          <w:lang w:eastAsia="hr-HR"/>
          <w14:ligatures w14:val="none"/>
        </w:rPr>
        <w:t>Općina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), </w:t>
      </w:r>
      <w:r w:rsidR="004A125F">
        <w:rPr>
          <w:rFonts w:ascii="Arial" w:eastAsia="Times New Roman" w:hAnsi="Arial" w:cs="Arial"/>
          <w:kern w:val="0"/>
          <w:lang w:eastAsia="hr-HR"/>
          <w14:ligatures w14:val="none"/>
        </w:rPr>
        <w:t xml:space="preserve">Jedinstveni upravni  odjel,  Odsjek općih i pravnih poslova. </w:t>
      </w:r>
    </w:p>
    <w:p w14:paraId="49AE858A" w14:textId="77777777" w:rsidR="00735EFE" w:rsidRPr="00735EFE" w:rsidRDefault="00735EFE" w:rsidP="00735EFE">
      <w:pPr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CD2A370" w14:textId="31AD5B82" w:rsidR="00735EFE" w:rsidRPr="00735EFE" w:rsidRDefault="00735EFE" w:rsidP="002D4D89">
      <w:pPr>
        <w:spacing w:after="0" w:line="240" w:lineRule="auto"/>
        <w:ind w:right="27" w:firstLine="708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IV. PODRUČJA PROGRAMA </w:t>
      </w:r>
    </w:p>
    <w:p w14:paraId="17D4F541" w14:textId="77777777" w:rsidR="00735EFE" w:rsidRDefault="00735EFE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Članak 6.</w:t>
      </w:r>
    </w:p>
    <w:p w14:paraId="091143CA" w14:textId="77777777" w:rsidR="004A125F" w:rsidRPr="00735EFE" w:rsidRDefault="004A125F" w:rsidP="00735EF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5FD171DD" w14:textId="6C5ED31D" w:rsidR="00735EFE" w:rsidRDefault="00735EFE" w:rsidP="00735EFE">
      <w:pPr>
        <w:spacing w:after="0" w:line="240" w:lineRule="auto"/>
        <w:ind w:right="27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Ovim Programom obuhvaćena su sljedeća područja poticanja razvoja poduzetništva:</w:t>
      </w:r>
    </w:p>
    <w:p w14:paraId="56348F4C" w14:textId="77777777" w:rsidR="0020553F" w:rsidRPr="00735EFE" w:rsidRDefault="0020553F" w:rsidP="00735EFE">
      <w:pPr>
        <w:spacing w:after="0" w:line="240" w:lineRule="auto"/>
        <w:ind w:right="27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0C8C77A" w14:textId="77777777" w:rsidR="004A125F" w:rsidRDefault="004A125F" w:rsidP="004A125F">
      <w:pPr>
        <w:pStyle w:val="Odlomakpopisa"/>
        <w:widowControl w:val="0"/>
        <w:numPr>
          <w:ilvl w:val="0"/>
          <w:numId w:val="6"/>
        </w:numPr>
        <w:spacing w:after="0" w:line="240" w:lineRule="auto"/>
        <w:ind w:right="27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4A125F">
        <w:rPr>
          <w:rFonts w:ascii="Arial" w:eastAsia="Times New Roman" w:hAnsi="Arial" w:cs="Arial"/>
          <w:kern w:val="0"/>
          <w:lang w:eastAsia="hr-HR"/>
          <w14:ligatures w14:val="none"/>
        </w:rPr>
        <w:t>J</w:t>
      </w:r>
      <w:r w:rsidR="00735EFE" w:rsidRPr="004A125F">
        <w:rPr>
          <w:rFonts w:ascii="Arial" w:eastAsia="Times New Roman" w:hAnsi="Arial" w:cs="Arial"/>
          <w:kern w:val="0"/>
          <w:lang w:eastAsia="hr-HR"/>
          <w14:ligatures w14:val="none"/>
        </w:rPr>
        <w:t>ačanje konkurentnosti poduzetnika i poticanje cjelogodišnjeg poslovanja</w:t>
      </w:r>
    </w:p>
    <w:p w14:paraId="1AE840DB" w14:textId="77777777" w:rsidR="004A125F" w:rsidRDefault="00735EFE" w:rsidP="004A125F">
      <w:pPr>
        <w:pStyle w:val="Odlomakpopisa"/>
        <w:widowControl w:val="0"/>
        <w:numPr>
          <w:ilvl w:val="0"/>
          <w:numId w:val="6"/>
        </w:numPr>
        <w:spacing w:after="0" w:line="240" w:lineRule="auto"/>
        <w:ind w:right="27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4A125F">
        <w:rPr>
          <w:rFonts w:ascii="Arial" w:eastAsia="Times New Roman" w:hAnsi="Arial" w:cs="Arial"/>
          <w:kern w:val="0"/>
          <w:lang w:eastAsia="hr-HR"/>
          <w14:ligatures w14:val="none"/>
        </w:rPr>
        <w:t>Oblici poticanja obrazovanja i informiranja u poduzetništvu</w:t>
      </w:r>
    </w:p>
    <w:p w14:paraId="01C019ED" w14:textId="5CFD29E6" w:rsidR="0020553F" w:rsidRDefault="0020553F" w:rsidP="004A125F">
      <w:pPr>
        <w:pStyle w:val="Odlomakpopisa"/>
        <w:widowControl w:val="0"/>
        <w:numPr>
          <w:ilvl w:val="0"/>
          <w:numId w:val="6"/>
        </w:numPr>
        <w:spacing w:after="0" w:line="240" w:lineRule="auto"/>
        <w:ind w:right="27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Razvoj i poticanje očuvanja deficitarnih zanimanja</w:t>
      </w:r>
    </w:p>
    <w:p w14:paraId="4B1771B0" w14:textId="578151E3" w:rsidR="0020553F" w:rsidRPr="008B1467" w:rsidRDefault="0020553F" w:rsidP="008B1467">
      <w:pPr>
        <w:widowControl w:val="0"/>
        <w:spacing w:after="0" w:line="240" w:lineRule="auto"/>
        <w:ind w:left="360" w:right="27"/>
        <w:rPr>
          <w:rFonts w:ascii="Arial" w:eastAsia="Times New Roman" w:hAnsi="Arial" w:cs="Arial"/>
          <w:kern w:val="0"/>
          <w:highlight w:val="yellow"/>
          <w:lang w:eastAsia="hr-HR"/>
          <w14:ligatures w14:val="none"/>
        </w:rPr>
      </w:pPr>
    </w:p>
    <w:p w14:paraId="18471564" w14:textId="77777777" w:rsidR="0020553F" w:rsidRDefault="0020553F" w:rsidP="0020553F">
      <w:pPr>
        <w:pStyle w:val="Odlomakpopisa"/>
        <w:widowControl w:val="0"/>
        <w:spacing w:after="0" w:line="240" w:lineRule="auto"/>
        <w:ind w:right="27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9DBDB17" w14:textId="629C5C7F" w:rsidR="00735EFE" w:rsidRPr="00735EFE" w:rsidRDefault="00735EFE" w:rsidP="002D4D89">
      <w:pPr>
        <w:spacing w:after="0" w:line="240" w:lineRule="auto"/>
        <w:ind w:left="4248" w:right="27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Članak 7.</w:t>
      </w:r>
    </w:p>
    <w:p w14:paraId="4545E7AE" w14:textId="3398CC33" w:rsidR="00735EFE" w:rsidRPr="00735EFE" w:rsidRDefault="00735EFE" w:rsidP="00735EFE">
      <w:pPr>
        <w:spacing w:after="0" w:line="240" w:lineRule="auto"/>
        <w:ind w:right="566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19750D16" w14:textId="344D1215" w:rsidR="00735EFE" w:rsidRPr="00735EFE" w:rsidRDefault="0020553F" w:rsidP="0020553F">
      <w:pPr>
        <w:widowControl w:val="0"/>
        <w:spacing w:after="0" w:line="240" w:lineRule="auto"/>
        <w:ind w:right="27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1. </w:t>
      </w:r>
      <w:r w:rsidR="00735EFE"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Jačanje konkurentnosti poduzetnika i poticanje cjelogodišnjeg poslovanja</w:t>
      </w:r>
    </w:p>
    <w:p w14:paraId="3A83B938" w14:textId="77777777" w:rsidR="00735EFE" w:rsidRPr="00735EFE" w:rsidRDefault="00735EFE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A6563F8" w14:textId="345934FC" w:rsidR="00735EFE" w:rsidRPr="00735EFE" w:rsidRDefault="0020553F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</w:t>
      </w:r>
      <w:r w:rsidR="00735EFE" w:rsidRPr="00735EFE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.1.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735EFE" w:rsidRPr="00735EFE" w14:paraId="325E9A5C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EB91E00" w14:textId="77777777" w:rsidR="00735EFE" w:rsidRPr="00735EFE" w:rsidRDefault="00735EFE" w:rsidP="00735EFE">
            <w:pPr>
              <w:tabs>
                <w:tab w:val="center" w:pos="4320"/>
                <w:tab w:val="right" w:pos="8640"/>
              </w:tabs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14:ligatures w14:val="none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B7F9" w14:textId="500C6878" w:rsidR="00735EFE" w:rsidRPr="00735EFE" w:rsidRDefault="0020553F" w:rsidP="00735EFE">
            <w:pPr>
              <w:tabs>
                <w:tab w:val="center" w:pos="4320"/>
                <w:tab w:val="right" w:pos="8640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kern w:val="0"/>
                <w14:ligatures w14:val="none"/>
              </w:rPr>
              <w:t>Sufinanciranje nabave i ugradnje strojeva i opreme i uređenja poslovnog prostora</w:t>
            </w:r>
          </w:p>
        </w:tc>
      </w:tr>
      <w:tr w:rsidR="00735EFE" w:rsidRPr="00735EFE" w14:paraId="2F48188F" w14:textId="77777777" w:rsidTr="00BC33D4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2547929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D83" w14:textId="5F5F3476" w:rsidR="00735EFE" w:rsidRPr="00735EFE" w:rsidRDefault="0074688F" w:rsidP="00735EFE">
            <w:pPr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Poticanje  konkurentnosti proizvoda i usluga, digitalizacije poslovanja te unaprjeđenja tehnoloških postupaka u svrhu zaštite okoliša, proširenja ponude, poboljšanja kvalitete i uspješnosti, novog zapošljavanja i očuvanja radnih mjesta</w:t>
            </w:r>
          </w:p>
        </w:tc>
      </w:tr>
      <w:tr w:rsidR="00735EFE" w:rsidRPr="00735EFE" w14:paraId="3F51A665" w14:textId="77777777" w:rsidTr="00BC33D4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E2E1BD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0DEA" w14:textId="160D4D3E" w:rsidR="00735EFE" w:rsidRPr="00735EFE" w:rsidRDefault="0020553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Općina Jelenje,  Jedinstveni upravni odjel </w:t>
            </w:r>
          </w:p>
        </w:tc>
      </w:tr>
      <w:tr w:rsidR="00735EFE" w:rsidRPr="00735EFE" w14:paraId="02C49DBD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A69491C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788" w14:textId="00B85186" w:rsidR="00735EFE" w:rsidRPr="00735EFE" w:rsidRDefault="0020553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</w:t>
            </w:r>
            <w:r w:rsidRP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ubjekti malog gospodarstva koji su u cijelosti u privatnom vlasništvu, sa sjedištem, odnosno prebivalištem na području općine Jelenje</w:t>
            </w:r>
          </w:p>
        </w:tc>
      </w:tr>
      <w:tr w:rsidR="00735EFE" w:rsidRPr="00735EFE" w14:paraId="6CD2A54B" w14:textId="77777777" w:rsidTr="00BC33D4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BE3FC8E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lastRenderedPageBreak/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88A" w14:textId="5608C42A" w:rsidR="0020553F" w:rsidRDefault="0020553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Nepovratne potpore dodjeljuju se za nabavu i ugradnju novih strojeva, alata i opreme za poslovanje pojedinačne vrijednosti (vrijednost bez PDV-a) veće od 300,00 eura s rokom upotrebe duljim od godine dana te radove na uređenju poslovnog prostora koji povećavaju kvalitetu i vrijednost (izgradnja i investicijsko održavanje) istog u visini od 25 % troškova, a najviše </w:t>
            </w:r>
            <w:r w:rsidR="00C2132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1.000,00</w:t>
            </w:r>
            <w:r w:rsidRP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eura po zahtjevu.</w:t>
            </w:r>
          </w:p>
          <w:p w14:paraId="70F7C878" w14:textId="73E2F5EF" w:rsidR="00735EFE" w:rsidRPr="00735EFE" w:rsidRDefault="0074688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Sufinanciranje se ne odobrava za nabavu rabljenih strojeva, alata i opreme, za nabavu namještaja, prijevoznih sredstava te ulaganja u opremanje i uređenje apartmanskog smještaja.</w:t>
            </w:r>
          </w:p>
        </w:tc>
      </w:tr>
    </w:tbl>
    <w:p w14:paraId="47A55C67" w14:textId="77777777" w:rsidR="00735EFE" w:rsidRPr="00735EFE" w:rsidRDefault="00735EFE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332B2FB" w14:textId="3B092538" w:rsidR="0074688F" w:rsidRDefault="0074688F" w:rsidP="00735EFE">
      <w:pPr>
        <w:spacing w:after="0" w:line="240" w:lineRule="auto"/>
        <w:ind w:right="566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2DD6A9B8" w14:textId="77592D7B" w:rsidR="00735EFE" w:rsidRPr="00735EFE" w:rsidRDefault="0020553F" w:rsidP="00735EFE">
      <w:pPr>
        <w:spacing w:after="0" w:line="240" w:lineRule="auto"/>
        <w:ind w:right="566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</w:t>
      </w:r>
      <w:r w:rsidR="00735EFE" w:rsidRPr="00735EFE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.2.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735EFE" w:rsidRPr="00735EFE" w14:paraId="7A7816A9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F39CA91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E489" w14:textId="43EFA941" w:rsidR="00735EFE" w:rsidRPr="00735EFE" w:rsidRDefault="0020553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Sufinanciranje inicijalnih troškova pokretanja gospodarske aktivnosti poduzetnika početnika  </w:t>
            </w:r>
          </w:p>
        </w:tc>
      </w:tr>
      <w:tr w:rsidR="00735EFE" w:rsidRPr="00735EFE" w14:paraId="51E1A3D9" w14:textId="77777777" w:rsidTr="00BC33D4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C0A48C1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FB96" w14:textId="2AABD7CD" w:rsidR="00735EFE" w:rsidRPr="00735EFE" w:rsidRDefault="0074688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Poticaj povećanju broja gospodarskih subjekata i gospodarskih aktivnosti</w:t>
            </w:r>
          </w:p>
        </w:tc>
      </w:tr>
      <w:tr w:rsidR="00735EFE" w:rsidRPr="00735EFE" w14:paraId="709E2C42" w14:textId="77777777" w:rsidTr="00BC33D4">
        <w:trPr>
          <w:trHeight w:val="4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857AD6C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F029" w14:textId="2A692CF6" w:rsidR="00735EFE" w:rsidRPr="00735EFE" w:rsidRDefault="0020553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Općina Jelenje,  Jedinstveni upravni odjel</w:t>
            </w:r>
          </w:p>
        </w:tc>
      </w:tr>
      <w:tr w:rsidR="00735EFE" w:rsidRPr="00735EFE" w14:paraId="05E78E88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F14D83C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6C2F" w14:textId="77777777" w:rsidR="00735EFE" w:rsidRDefault="00735EFE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Subjekti malog gospodarstva koji su u cijelosti u privatnom vlasništvu sa sjedištem odnosno prebivalištem na području </w:t>
            </w:r>
            <w:r w:rsid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Općine Jelenje.</w:t>
            </w:r>
          </w:p>
          <w:p w14:paraId="5DB8642A" w14:textId="0394116C" w:rsidR="0074688F" w:rsidRPr="00735EFE" w:rsidRDefault="0074688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Poduzetnikom početnikom smatra se gospodarski subjekt koji je upisan u odgovarajući registar u razdoblju ne dužem od dvije godine do dana podnošenja prijave na Javni poziv, odnosno poduzetnik koji prvi put pokreće poduzetničku aktivnost.</w:t>
            </w:r>
          </w:p>
        </w:tc>
      </w:tr>
      <w:tr w:rsidR="00735EFE" w:rsidRPr="00735EFE" w14:paraId="752ABB14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F53A0C5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633B" w14:textId="0E9607F4" w:rsidR="0020553F" w:rsidRPr="00735EFE" w:rsidRDefault="0020553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Nepovratne potpore dodjeljuju se poduzetnicima početnicima za troškove pri pokretanju gospodarske aktivnosti za nabavu opreme, alata, inventara i zaštitnih sredstava, uređenje poslovnog prostora (građevinski, instalacijski i radovi unutrašnjeg uređenja), izradu poslovnog plana/investicijskih programa, konzultantske i knjigovodstvene usluge, najam poslovnog prostora, potrebnu izobrazbu te izradu mrežne stranice i vizualnog identiteta tvrtke u visini od 50 % troškova, a najviše </w:t>
            </w:r>
            <w:r w:rsidR="00C2132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1.000,00 </w:t>
            </w:r>
            <w:r w:rsidRP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eura po zahtjevu.</w:t>
            </w:r>
          </w:p>
        </w:tc>
      </w:tr>
      <w:tr w:rsidR="0074688F" w:rsidRPr="00735EFE" w14:paraId="5FE167A9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2F7FAB" w14:textId="38783A37" w:rsidR="0074688F" w:rsidRPr="00735EFE" w:rsidRDefault="0074688F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Izuzeće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846" w14:textId="5C09089C" w:rsidR="0074688F" w:rsidRPr="0020553F" w:rsidRDefault="0074688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Troškovi za kupnju vozila, nabava rabljene opreme, troškovi osnivanja, odnosno registracije i osnivački kapital za trgovačka društva neće se priznati. Ako poduzetnik početnik ostvari potporu u okviru ove mjere, neće moći koristiti potporu  po drugim mjerama iz ovoga Programa</w:t>
            </w:r>
          </w:p>
        </w:tc>
      </w:tr>
    </w:tbl>
    <w:p w14:paraId="0357D6A5" w14:textId="77777777" w:rsidR="00735EFE" w:rsidRPr="00735EFE" w:rsidRDefault="00735EFE" w:rsidP="00735EFE">
      <w:pPr>
        <w:spacing w:after="0" w:line="240" w:lineRule="auto"/>
        <w:ind w:right="566"/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</w:pPr>
    </w:p>
    <w:p w14:paraId="5BD22C77" w14:textId="2AF1313F" w:rsidR="00735EFE" w:rsidRPr="00735EFE" w:rsidRDefault="0020553F" w:rsidP="00735EFE">
      <w:pPr>
        <w:spacing w:after="0" w:line="240" w:lineRule="auto"/>
        <w:ind w:right="566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</w:t>
      </w:r>
      <w:r w:rsidR="00735EFE" w:rsidRPr="00735EFE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.3.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735EFE" w:rsidRPr="00735EFE" w14:paraId="4E910F87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900B7BC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6D5B" w14:textId="37FC663A" w:rsidR="00735EFE" w:rsidRPr="00735EFE" w:rsidRDefault="0020553F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Sufinanciranje digitalizacije poslovanja</w:t>
            </w:r>
          </w:p>
        </w:tc>
      </w:tr>
      <w:tr w:rsidR="00735EFE" w:rsidRPr="00735EFE" w14:paraId="7459B7DB" w14:textId="77777777" w:rsidTr="00BC33D4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E0D9538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63C1" w14:textId="263858C1" w:rsidR="00735EFE" w:rsidRPr="00735EFE" w:rsidRDefault="0074688F" w:rsidP="00735EFE">
            <w:pPr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Poticaj digitalizaciji poslovanja  gospodarskih subjekata, poticaj poduzetnicima na uvođenje informacijskih sustava i aplikacija u procese  odlučivanja, upravljanja i promocije te informatizaciju poslovnih procesa  koji dovode do povećanja efikasnosti u poslovanju.</w:t>
            </w:r>
          </w:p>
        </w:tc>
      </w:tr>
      <w:tr w:rsidR="00735EFE" w:rsidRPr="00735EFE" w14:paraId="0468FE53" w14:textId="77777777" w:rsidTr="00BC33D4">
        <w:trPr>
          <w:trHeight w:val="3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EF371C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C09" w14:textId="403254B6" w:rsidR="00735EFE" w:rsidRPr="00735EFE" w:rsidRDefault="0020553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Općina Jelenje,  Jedinstveni upravni odjel</w:t>
            </w:r>
          </w:p>
        </w:tc>
      </w:tr>
      <w:tr w:rsidR="00735EFE" w:rsidRPr="00735EFE" w14:paraId="689F604E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F15C97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EDAA" w14:textId="38218823" w:rsidR="00735EFE" w:rsidRPr="00735EFE" w:rsidRDefault="0020553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Subjekti malog gospodarstva koji su u cijelosti u privatnom vlasništvu sa sjedištem odnosno prebivalištem na području Općine Jelenje.</w:t>
            </w:r>
          </w:p>
        </w:tc>
      </w:tr>
      <w:tr w:rsidR="00735EFE" w:rsidRPr="00735EFE" w14:paraId="27C38E18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3E9077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8155" w14:textId="624B34E1" w:rsidR="00735EFE" w:rsidRPr="00735EFE" w:rsidRDefault="0020553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Nepovratne potpore dodjeljuju se za troškove uvođenja informacijskih sustava i aplikacija u procese odlučivanja, upravljanja i promocije te informatizaciju poslovnih procesa u visini od 40 % troškova, a najviše </w:t>
            </w:r>
            <w:r w:rsidR="00C2132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1.000,00 </w:t>
            </w:r>
            <w:r w:rsidRP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eura po zahtjevu. U opravdane troškove ulaze troškovi nabave softvera za razvoj proizvoda i usluga, softvera za distribuciju ili prodaju proizvoda i usluga (uključujući financiranje nabave profesionalne softverske licence, ne uključujući licence za operativne </w:t>
            </w:r>
            <w:r w:rsidRPr="002055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lastRenderedPageBreak/>
              <w:t>sustave), softvera usluga i infrastrukture „računalnog oblaka“ i mobilne aplikacije.</w:t>
            </w:r>
          </w:p>
        </w:tc>
      </w:tr>
      <w:tr w:rsidR="0074688F" w:rsidRPr="00735EFE" w14:paraId="4F0E9E40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DD297E3" w14:textId="6B8881B0" w:rsidR="0074688F" w:rsidRPr="00735EFE" w:rsidRDefault="0074688F" w:rsidP="0074688F">
            <w:pPr>
              <w:spacing w:after="0" w:line="240" w:lineRule="auto"/>
              <w:ind w:right="566"/>
              <w:jc w:val="center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lastRenderedPageBreak/>
              <w:t>Izuzeće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C7B1" w14:textId="4F2D7E19" w:rsidR="0074688F" w:rsidRPr="0020553F" w:rsidRDefault="0074688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Troškovi nabavke elektroničke i informatičke opreme, hardverskih komponenti elektroničkih uređaja, održavanja i/ili hostinga te troškovi komunikacijske opreme (pametni telefoni, pametni satovi, </w:t>
            </w:r>
            <w:proofErr w:type="spellStart"/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smart</w:t>
            </w:r>
            <w:proofErr w:type="spellEnd"/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home) i multimedije (TV uređaji, </w:t>
            </w:r>
            <w:proofErr w:type="spellStart"/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media</w:t>
            </w:r>
            <w:proofErr w:type="spellEnd"/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playeri</w:t>
            </w:r>
            <w:proofErr w:type="spellEnd"/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 prijenosna multimedija) te mobilnih aplikacija nisu prihvatljivi.</w:t>
            </w:r>
          </w:p>
        </w:tc>
      </w:tr>
    </w:tbl>
    <w:p w14:paraId="142EFE12" w14:textId="77777777" w:rsidR="00735EFE" w:rsidRPr="00735EFE" w:rsidRDefault="00735EFE" w:rsidP="00735EFE">
      <w:pPr>
        <w:spacing w:after="0" w:line="240" w:lineRule="auto"/>
        <w:ind w:right="566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9D5B9B9" w14:textId="77777777" w:rsidR="00735EFE" w:rsidRPr="00735EFE" w:rsidRDefault="00735EFE" w:rsidP="00735EFE">
      <w:pPr>
        <w:spacing w:after="0" w:line="240" w:lineRule="auto"/>
        <w:ind w:right="566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742EF75" w14:textId="02782274" w:rsidR="00735EFE" w:rsidRPr="00735EFE" w:rsidRDefault="0020553F" w:rsidP="00735EFE">
      <w:pPr>
        <w:spacing w:after="0" w:line="240" w:lineRule="auto"/>
        <w:ind w:right="566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</w:t>
      </w:r>
      <w:r w:rsidR="00735EFE" w:rsidRPr="00735EFE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.4.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735EFE" w:rsidRPr="00735EFE" w14:paraId="1F754E91" w14:textId="77777777" w:rsidTr="00BC33D4">
        <w:tc>
          <w:tcPr>
            <w:tcW w:w="2268" w:type="dxa"/>
            <w:shd w:val="clear" w:color="auto" w:fill="CCFFCC"/>
            <w:vAlign w:val="center"/>
          </w:tcPr>
          <w:p w14:paraId="6DE94201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Mjera</w:t>
            </w:r>
          </w:p>
        </w:tc>
        <w:tc>
          <w:tcPr>
            <w:tcW w:w="7479" w:type="dxa"/>
            <w:vAlign w:val="center"/>
          </w:tcPr>
          <w:p w14:paraId="28960CC9" w14:textId="6C4A7E75" w:rsidR="00735EFE" w:rsidRPr="00735EFE" w:rsidRDefault="0074688F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C2132C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Sufinanciranje za troškove ulaganja u standarde kvalitete</w:t>
            </w:r>
          </w:p>
        </w:tc>
      </w:tr>
      <w:tr w:rsidR="00735EFE" w:rsidRPr="00735EFE" w14:paraId="4A0D72F0" w14:textId="77777777" w:rsidTr="00BC33D4">
        <w:trPr>
          <w:trHeight w:val="195"/>
        </w:trPr>
        <w:tc>
          <w:tcPr>
            <w:tcW w:w="2268" w:type="dxa"/>
            <w:shd w:val="clear" w:color="auto" w:fill="CCFFCC"/>
            <w:vAlign w:val="center"/>
          </w:tcPr>
          <w:p w14:paraId="7253D874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Ciljevi</w:t>
            </w:r>
          </w:p>
        </w:tc>
        <w:tc>
          <w:tcPr>
            <w:tcW w:w="7479" w:type="dxa"/>
            <w:vAlign w:val="center"/>
          </w:tcPr>
          <w:p w14:paraId="15A3DACC" w14:textId="3CD4749B" w:rsidR="00735EFE" w:rsidRPr="00735EFE" w:rsidRDefault="00DD3B0E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Poticaj implementaciji standarda kvalitete u poslovanje, usluge i proizvode</w:t>
            </w:r>
          </w:p>
        </w:tc>
      </w:tr>
      <w:tr w:rsidR="00735EFE" w:rsidRPr="00735EFE" w14:paraId="1A0454F6" w14:textId="77777777" w:rsidTr="00BC33D4">
        <w:trPr>
          <w:trHeight w:val="317"/>
        </w:trPr>
        <w:tc>
          <w:tcPr>
            <w:tcW w:w="2268" w:type="dxa"/>
            <w:shd w:val="clear" w:color="auto" w:fill="CCFFCC"/>
            <w:vAlign w:val="center"/>
          </w:tcPr>
          <w:p w14:paraId="00FF4F30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Nositelj</w:t>
            </w:r>
          </w:p>
        </w:tc>
        <w:tc>
          <w:tcPr>
            <w:tcW w:w="7479" w:type="dxa"/>
            <w:vAlign w:val="center"/>
          </w:tcPr>
          <w:p w14:paraId="5D8D8A6D" w14:textId="3A6143D6" w:rsidR="00735EFE" w:rsidRPr="00735EFE" w:rsidRDefault="006A3EEB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Općina Jelenje,  Jedinstveni upravni odjel</w:t>
            </w:r>
          </w:p>
        </w:tc>
      </w:tr>
      <w:tr w:rsidR="00735EFE" w:rsidRPr="00735EFE" w14:paraId="1A4A5597" w14:textId="77777777" w:rsidTr="00BC33D4">
        <w:tc>
          <w:tcPr>
            <w:tcW w:w="2268" w:type="dxa"/>
            <w:shd w:val="clear" w:color="auto" w:fill="CCFFCC"/>
            <w:vAlign w:val="center"/>
          </w:tcPr>
          <w:p w14:paraId="333C2CBF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Korisnici</w:t>
            </w:r>
          </w:p>
        </w:tc>
        <w:tc>
          <w:tcPr>
            <w:tcW w:w="7479" w:type="dxa"/>
            <w:vAlign w:val="center"/>
          </w:tcPr>
          <w:p w14:paraId="268D6AE3" w14:textId="44D9C488" w:rsidR="00735EFE" w:rsidRPr="00735EFE" w:rsidRDefault="006A3EEB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Subjekti malog gospodarstva koji su u cijelosti u privatnom vlasništvu sa sjedištem odnosno prebivalištem na području Općine Jelenje</w:t>
            </w:r>
          </w:p>
        </w:tc>
      </w:tr>
      <w:tr w:rsidR="00735EFE" w:rsidRPr="00735EFE" w14:paraId="25874021" w14:textId="77777777" w:rsidTr="00BC33D4">
        <w:tc>
          <w:tcPr>
            <w:tcW w:w="2268" w:type="dxa"/>
            <w:shd w:val="clear" w:color="auto" w:fill="CCFFCC"/>
            <w:vAlign w:val="center"/>
          </w:tcPr>
          <w:p w14:paraId="30C25481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Provedba </w:t>
            </w:r>
          </w:p>
        </w:tc>
        <w:tc>
          <w:tcPr>
            <w:tcW w:w="7479" w:type="dxa"/>
            <w:vAlign w:val="center"/>
          </w:tcPr>
          <w:p w14:paraId="52AE5D01" w14:textId="77777777" w:rsidR="006A3EEB" w:rsidRPr="006A3EEB" w:rsidRDefault="006A3EEB" w:rsidP="006A3EEB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Nepovratne potpore dodjeljuju se za:</w:t>
            </w:r>
          </w:p>
          <w:p w14:paraId="0632D0D9" w14:textId="77777777" w:rsidR="006A3EEB" w:rsidRPr="006A3EEB" w:rsidRDefault="006A3EEB" w:rsidP="006A3EEB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- troškove uvođenja i implementacije sustava upravljanja kvalitetom i</w:t>
            </w:r>
          </w:p>
          <w:p w14:paraId="6682D45F" w14:textId="77777777" w:rsidR="006A3EEB" w:rsidRPr="006A3EEB" w:rsidRDefault="006A3EEB" w:rsidP="006A3EEB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okolišem,</w:t>
            </w:r>
          </w:p>
          <w:p w14:paraId="441A1B8D" w14:textId="77777777" w:rsidR="006A3EEB" w:rsidRPr="006A3EEB" w:rsidRDefault="006A3EEB" w:rsidP="006A3EEB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- certificiranje sukladnosti vlastitih proizvoda prema hrvatskim i europskim normama i smjernicama,</w:t>
            </w:r>
          </w:p>
          <w:p w14:paraId="389FBE4C" w14:textId="77777777" w:rsidR="006A3EEB" w:rsidRPr="006A3EEB" w:rsidRDefault="006A3EEB" w:rsidP="006A3EEB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- troškove stjecanja prava uporabe znaka „Hrvatska kvaliteta“, „Izvorno hrvatsko“ i drugih znakova kvalitete,</w:t>
            </w:r>
          </w:p>
          <w:p w14:paraId="5DC9A3CA" w14:textId="77777777" w:rsidR="00735EFE" w:rsidRDefault="006A3EEB" w:rsidP="006A3EEB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- kupnju osnovnih sredstava, informatičke opreme, poslovnog softvera te sitnog inventara neophodnog za razvoj i unaprjeđenje kvalitete u proizvodnom, odnosno poslovnom procesu.</w:t>
            </w:r>
          </w:p>
          <w:p w14:paraId="412259E5" w14:textId="512207FB" w:rsidR="006A3EEB" w:rsidRPr="006A3EEB" w:rsidRDefault="006A3EEB" w:rsidP="006A3EEB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Potpore se dodjeljuju jednokratno do 50% prihvatljivih troškova, a najviše do</w:t>
            </w:r>
            <w:r w:rsidR="00C2132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1.000,00</w:t>
            </w: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eur</w:t>
            </w:r>
            <w:proofErr w:type="spellEnd"/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po</w:t>
            </w:r>
            <w:r w:rsidR="00C2132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korisniku, do utroška raspoloživih sredstava.</w:t>
            </w:r>
          </w:p>
          <w:p w14:paraId="5DDF8AAB" w14:textId="77777777" w:rsidR="006A3EEB" w:rsidRPr="006A3EEB" w:rsidRDefault="006A3EEB" w:rsidP="006A3EEB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Pojedinom korisniku može se dodijeliti samo jedna potpora po ovoj mjeri.</w:t>
            </w:r>
          </w:p>
          <w:p w14:paraId="2A3099C1" w14:textId="63D7B236" w:rsidR="006A3EEB" w:rsidRPr="00735EFE" w:rsidRDefault="006A3EEB" w:rsidP="006A3EEB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A3E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Potpore se ne odobravaju za produljenje certifikacije.</w:t>
            </w:r>
          </w:p>
        </w:tc>
      </w:tr>
    </w:tbl>
    <w:p w14:paraId="50B4029C" w14:textId="77777777" w:rsidR="00735EFE" w:rsidRPr="00735EFE" w:rsidRDefault="00735EFE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4D50599" w14:textId="77777777" w:rsidR="00735EFE" w:rsidRPr="00735EFE" w:rsidRDefault="00735EFE" w:rsidP="00735EFE">
      <w:pPr>
        <w:spacing w:after="0" w:line="240" w:lineRule="auto"/>
        <w:ind w:right="566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A4FD373" w14:textId="0D194B1F" w:rsidR="002D4D89" w:rsidRDefault="002D4D89" w:rsidP="00735EFE">
      <w:pPr>
        <w:spacing w:after="0" w:line="240" w:lineRule="auto"/>
        <w:ind w:right="566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2D4D89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2.</w:t>
      </w:r>
      <w:r w:rsidRPr="002D4D89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  <w:t>Oblici poticanja obrazovanja i informiranja u poduzetništvu</w:t>
      </w:r>
    </w:p>
    <w:p w14:paraId="6B9ED7E7" w14:textId="77777777" w:rsidR="002D4D89" w:rsidRDefault="002D4D89" w:rsidP="00735EFE">
      <w:pPr>
        <w:spacing w:after="0" w:line="240" w:lineRule="auto"/>
        <w:ind w:right="566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1B4479C7" w14:textId="1E638981" w:rsidR="00735EFE" w:rsidRPr="00735EFE" w:rsidRDefault="00735EFE" w:rsidP="00735EFE">
      <w:pPr>
        <w:spacing w:after="0" w:line="240" w:lineRule="auto"/>
        <w:ind w:right="566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2.</w:t>
      </w:r>
      <w:r w:rsidR="0074688F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</w:t>
      </w:r>
      <w:r w:rsidRPr="00735EFE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735EFE" w:rsidRPr="00735EFE" w14:paraId="61B072C7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D008DCD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Mjera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C865" w14:textId="7D890F6E" w:rsidR="00735EFE" w:rsidRPr="00735EFE" w:rsidRDefault="0074688F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Sufinanciranje troškova obrazovanja, stručnog osposobljavanja i usavršavanja zaposlenika i financiranje polaganja majstorskih ispita</w:t>
            </w:r>
          </w:p>
        </w:tc>
      </w:tr>
      <w:tr w:rsidR="00735EFE" w:rsidRPr="00735EFE" w14:paraId="2D52AB9F" w14:textId="77777777" w:rsidTr="00BC33D4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9301CF3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Ciljevi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7C41" w14:textId="5CFCAECF" w:rsidR="00735EFE" w:rsidRPr="00735EFE" w:rsidRDefault="0074688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Poticaj poduzetnicima za usavršavanje zaposlenika radi postizanja konkurentne prednosti i zadržavanja stručne osposobljenosti zaposlenika</w:t>
            </w:r>
          </w:p>
        </w:tc>
      </w:tr>
      <w:tr w:rsidR="00735EFE" w:rsidRPr="00735EFE" w14:paraId="589732F7" w14:textId="77777777" w:rsidTr="00BC33D4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78EBCB7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Nositelj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9D09" w14:textId="76A75C32" w:rsidR="00735EFE" w:rsidRPr="00735EFE" w:rsidRDefault="0074688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Općina Jelenje,  Jedinstveni upravni odjel</w:t>
            </w:r>
          </w:p>
        </w:tc>
      </w:tr>
      <w:tr w:rsidR="00735EFE" w:rsidRPr="00735EFE" w14:paraId="55D5028A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B8B1F9F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Korisnici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F6A" w14:textId="75DB3F11" w:rsidR="00735EFE" w:rsidRPr="00735EFE" w:rsidRDefault="0074688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Subjekti malog gospodarstva koji su u cijelosti u privatnom vlasništvu sa sjedištem odnosno prebivalištem na području Općine Jelenje.</w:t>
            </w:r>
          </w:p>
        </w:tc>
      </w:tr>
      <w:tr w:rsidR="00735EFE" w:rsidRPr="00735EFE" w14:paraId="1024234D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CF4857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Provedba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1F9A" w14:textId="2DBD3C16" w:rsidR="00735EFE" w:rsidRPr="00735EFE" w:rsidRDefault="0074688F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Nepovratne potpore dodjeljuju se za troškove obrazovanja i usavršavanja zaposlenika subjekata malog gospodarstva kroz formalne i neformalne oblike obrazovanja (tečajevi, seminari, savjetovanja, radionice) te stručnog osposobljavanja za rad kojima se osigurava kontinuirano podizanje stručnih znanja zaposlenika od značaja za obavljanje poslova njihovog radnog mjesta u visini do 30 % troškova, a najviše 150,00 eura po zahtjevu i financiranje </w:t>
            </w: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lastRenderedPageBreak/>
              <w:t>majstorskih ispita do ukupnog iznosa od</w:t>
            </w:r>
            <w:r w:rsidR="00C2132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500,00 </w:t>
            </w:r>
            <w:r w:rsidRPr="0074688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eura, odnosno do visine ukupno osiguranih sredstava u proračunu.</w:t>
            </w:r>
          </w:p>
        </w:tc>
      </w:tr>
      <w:tr w:rsidR="00735EFE" w:rsidRPr="00735EFE" w14:paraId="3D01D307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56AF7F8" w14:textId="77777777" w:rsidR="00735EFE" w:rsidRPr="00735EFE" w:rsidRDefault="00735EFE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lastRenderedPageBreak/>
              <w:t>Izuzeće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7377" w14:textId="77777777" w:rsidR="009C5D32" w:rsidRPr="009C5D32" w:rsidRDefault="009C5D32" w:rsidP="009C5D32">
            <w:pPr>
              <w:tabs>
                <w:tab w:val="left" w:pos="900"/>
                <w:tab w:val="left" w:pos="1260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9C5D3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Troškovi nastali u okviru formalnog obrazovanja (u nekoj obrazovnoj ustanovi prema definiranom nastavnom planu i programu) kojima se stječu srednjoškolska ili akademska znanja nisu prihvatljivi.</w:t>
            </w:r>
          </w:p>
          <w:p w14:paraId="03B7CB60" w14:textId="5E495B8B" w:rsidR="00735EFE" w:rsidRPr="00735EFE" w:rsidRDefault="009C5D32" w:rsidP="009C5D32">
            <w:pPr>
              <w:tabs>
                <w:tab w:val="left" w:pos="900"/>
                <w:tab w:val="left" w:pos="1260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bookmarkStart w:id="0" w:name="_Hlk170457460"/>
            <w:r w:rsidRPr="009C5D3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Neprihvatljivim troškovima smatraju se i troškovi sudjelovanja na skupovima i kongresima, troškovi putovanja te troškovi nabave stručne literature.</w:t>
            </w:r>
            <w:bookmarkEnd w:id="0"/>
          </w:p>
        </w:tc>
      </w:tr>
    </w:tbl>
    <w:p w14:paraId="0A099361" w14:textId="77777777" w:rsidR="00735EFE" w:rsidRPr="00735EFE" w:rsidRDefault="00735EFE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C67AFEE" w14:textId="77777777" w:rsidR="00735EFE" w:rsidRDefault="00735EFE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47342C3" w14:textId="1AAD5F41" w:rsidR="002D4D89" w:rsidRPr="002D4D89" w:rsidRDefault="002D4D89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2D4D89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3.</w:t>
      </w:r>
      <w:r w:rsidRPr="002D4D89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ab/>
        <w:t>Razvoj i poticanje očuvanja deficitarnih zanimanja</w:t>
      </w:r>
    </w:p>
    <w:p w14:paraId="1AF7BFBF" w14:textId="77777777" w:rsidR="002D4D89" w:rsidRPr="00735EFE" w:rsidRDefault="002D4D89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0D50013" w14:textId="16A432AC" w:rsidR="00735EFE" w:rsidRPr="00735EFE" w:rsidRDefault="009C5D32" w:rsidP="00735EFE">
      <w:pPr>
        <w:spacing w:after="0" w:line="240" w:lineRule="auto"/>
        <w:ind w:right="566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3.1.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735EFE" w:rsidRPr="00735EFE" w14:paraId="4698B93F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6709EBD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Mjera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73A" w14:textId="5DB7832B" w:rsidR="00735EFE" w:rsidRPr="00735EFE" w:rsidRDefault="009C5D32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9C5D32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Potpore za očuvanje i razvoj tradicijskih i deficitarnih obrtničkih zanimanja</w:t>
            </w:r>
          </w:p>
        </w:tc>
      </w:tr>
      <w:tr w:rsidR="00735EFE" w:rsidRPr="00735EFE" w14:paraId="6F712EE1" w14:textId="77777777" w:rsidTr="00BC33D4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C07832C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Ciljevi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0E4A" w14:textId="446147F4" w:rsidR="00735EFE" w:rsidRPr="00735EFE" w:rsidRDefault="009C5D32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9C5D3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Očuvanje deficitarnih obrtničkih zanimanja i obrta (postolari, krojači,  stolari, staklari, bravari, kamenoklesari, logopedi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….</w:t>
            </w:r>
            <w:r w:rsidRPr="009C5D3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)</w:t>
            </w:r>
          </w:p>
        </w:tc>
      </w:tr>
      <w:tr w:rsidR="00735EFE" w:rsidRPr="00735EFE" w14:paraId="5D2F1BA8" w14:textId="77777777" w:rsidTr="00BC33D4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42073A2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Nositelj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FE78" w14:textId="552B6510" w:rsidR="00735EFE" w:rsidRPr="00735EFE" w:rsidRDefault="00D42114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D4211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Općina Jelenje,  Jedinstveni upravni odjel</w:t>
            </w:r>
          </w:p>
        </w:tc>
      </w:tr>
      <w:tr w:rsidR="00735EFE" w:rsidRPr="00735EFE" w14:paraId="4FE96D60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344E29B" w14:textId="77777777" w:rsidR="00735EFE" w:rsidRPr="00735EFE" w:rsidRDefault="00735EFE" w:rsidP="00735EFE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Korisnici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47B3" w14:textId="07272C1D" w:rsidR="00735EFE" w:rsidRPr="00735EFE" w:rsidRDefault="00D42114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D4211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Subjekti malog gospodarstva koji su u cijelosti u privatnom vlasništvu sa sjedištem odnosno prebivalištem na području Općine Jelenje.</w:t>
            </w:r>
          </w:p>
        </w:tc>
      </w:tr>
      <w:tr w:rsidR="00735EFE" w:rsidRPr="00735EFE" w14:paraId="67F3B547" w14:textId="77777777" w:rsidTr="00BC33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915E36D" w14:textId="77777777" w:rsidR="00735EFE" w:rsidRPr="00735EFE" w:rsidRDefault="00735EFE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735EFE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Provedba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268D" w14:textId="4051EA81" w:rsidR="00735EFE" w:rsidRPr="00735EFE" w:rsidRDefault="00D42114" w:rsidP="00735EFE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D4211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Nepovratne potpore se dodjeljuju vlasnicima obrta (postolarima, krojačima, stolarima, staklarima, bravarima, kamenoklesarima, logopedima, urarima) za sufinanciranje troškova nabave strojeva, alata i opreme, uređenja i najma poslovnog prostora do 80 % vrijednosti, najviše </w:t>
            </w:r>
            <w:r w:rsidR="00C2132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1.000,00 </w:t>
            </w:r>
            <w:r w:rsidRPr="00D4211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eura po zahtjevu.</w:t>
            </w:r>
          </w:p>
        </w:tc>
      </w:tr>
    </w:tbl>
    <w:p w14:paraId="6862CB58" w14:textId="77777777" w:rsidR="00735EFE" w:rsidRPr="00735EFE" w:rsidRDefault="00735EFE" w:rsidP="00735EFE">
      <w:pPr>
        <w:spacing w:after="0" w:line="240" w:lineRule="auto"/>
        <w:ind w:right="566"/>
        <w:rPr>
          <w:rFonts w:ascii="Arial" w:eastAsia="Times New Roman" w:hAnsi="Arial" w:cs="Arial"/>
          <w:b/>
          <w:strike/>
          <w:kern w:val="0"/>
          <w:lang w:eastAsia="hr-HR"/>
          <w14:ligatures w14:val="none"/>
        </w:rPr>
      </w:pPr>
    </w:p>
    <w:p w14:paraId="79ED6753" w14:textId="77777777" w:rsidR="008B1467" w:rsidRPr="00735EFE" w:rsidRDefault="008B1467" w:rsidP="00735EFE">
      <w:pPr>
        <w:tabs>
          <w:tab w:val="left" w:pos="8931"/>
        </w:tabs>
        <w:spacing w:after="0" w:line="240" w:lineRule="auto"/>
        <w:ind w:right="27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5E41D53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V. POSTUPAK DODJELE POTPORA</w:t>
      </w:r>
    </w:p>
    <w:p w14:paraId="7B45E5B8" w14:textId="77777777" w:rsidR="00735EFE" w:rsidRDefault="00735EFE" w:rsidP="00735EFE">
      <w:pPr>
        <w:tabs>
          <w:tab w:val="left" w:pos="8931"/>
        </w:tabs>
        <w:spacing w:after="0" w:line="240" w:lineRule="auto"/>
        <w:ind w:left="4248" w:right="27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</w:t>
      </w: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Članak 8.</w:t>
      </w:r>
    </w:p>
    <w:p w14:paraId="4E29B079" w14:textId="77777777" w:rsidR="006F65AB" w:rsidRPr="00735EFE" w:rsidRDefault="006F65AB" w:rsidP="00735EFE">
      <w:pPr>
        <w:tabs>
          <w:tab w:val="left" w:pos="8931"/>
        </w:tabs>
        <w:spacing w:after="0" w:line="240" w:lineRule="auto"/>
        <w:ind w:left="4248" w:right="27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438ACB9D" w14:textId="20084E53" w:rsidR="00735EFE" w:rsidRPr="00735EFE" w:rsidRDefault="00735EFE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ab/>
        <w:t>Sredstva za provedbu mjera iz ovoga Programa osiguravaju se u proračunu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 xml:space="preserve"> Općine Jelenje</w:t>
      </w:r>
      <w:r w:rsidR="00C2132C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3EB224F8" w14:textId="4A952722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Visinu sredstava koja su namijenjena za provedbu mjera iz ovoga Programa utvrđuje</w:t>
      </w:r>
      <w:r w:rsidRPr="00735EFE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 xml:space="preserve">načelnik općine Jelenje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(u daljnjem tekstu: načelnik).</w:t>
      </w:r>
    </w:p>
    <w:p w14:paraId="040C1451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E7428C3" w14:textId="77777777" w:rsidR="00735EFE" w:rsidRDefault="00735EFE" w:rsidP="00735EFE">
      <w:pPr>
        <w:tabs>
          <w:tab w:val="left" w:pos="8931"/>
        </w:tabs>
        <w:spacing w:after="0" w:line="240" w:lineRule="auto"/>
        <w:ind w:right="27" w:firstLine="708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                                                    Članak 9.</w:t>
      </w:r>
    </w:p>
    <w:p w14:paraId="5FFE7763" w14:textId="77777777" w:rsidR="006F65AB" w:rsidRPr="00735EFE" w:rsidRDefault="006F65AB" w:rsidP="00735EFE">
      <w:pPr>
        <w:tabs>
          <w:tab w:val="left" w:pos="8931"/>
        </w:tabs>
        <w:spacing w:after="0" w:line="240" w:lineRule="auto"/>
        <w:ind w:right="27" w:firstLine="708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294CA9AB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Sredstva koja po pojedinoj mjeri ostanu neutrošena nakon zaključenja Javnog poziva mogu se dodjeljivati prijavama koje udovoljavaju uvjetima Javnog poziva po redoslijedu zaprimanja do iskorištenja planiranih sredstava.</w:t>
      </w:r>
    </w:p>
    <w:p w14:paraId="7D15BD04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6012FA0" w14:textId="77777777" w:rsidR="00735EFE" w:rsidRDefault="00735EFE" w:rsidP="00735EFE">
      <w:pPr>
        <w:tabs>
          <w:tab w:val="left" w:pos="8931"/>
        </w:tabs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 Članak 10.</w:t>
      </w:r>
    </w:p>
    <w:p w14:paraId="16422DDB" w14:textId="77777777" w:rsidR="006F65AB" w:rsidRPr="00735EFE" w:rsidRDefault="006F65AB" w:rsidP="00735EFE">
      <w:pPr>
        <w:tabs>
          <w:tab w:val="left" w:pos="8931"/>
        </w:tabs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368CD9A1" w14:textId="03E85BED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Za provedbu mjera iz ovoga Programa, koje sukladno zakonu predstavljaju potporu male vrijednosti, načelnik raspisuje javni poziv. </w:t>
      </w:r>
    </w:p>
    <w:p w14:paraId="5485BA6C" w14:textId="62F534E1" w:rsidR="00735EFE" w:rsidRDefault="00735EFE" w:rsidP="006F65AB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Javni poziv se objavljuje na mrežnoj stranici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 xml:space="preserve"> općine Jelenje </w:t>
      </w:r>
      <w:hyperlink r:id="rId11" w:history="1">
        <w:r w:rsidR="006F65AB" w:rsidRPr="007B3C87">
          <w:rPr>
            <w:rStyle w:val="Hiperveza"/>
            <w:rFonts w:ascii="Arial" w:eastAsia="Times New Roman" w:hAnsi="Arial" w:cs="Arial"/>
            <w:kern w:val="0"/>
            <w:lang w:eastAsia="hr-HR"/>
            <w14:ligatures w14:val="none"/>
          </w:rPr>
          <w:t>www.jelenje.hr</w:t>
        </w:r>
      </w:hyperlink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, a obavijest o objavljenom javnom pozivu objavljuje  se i u dnevnom tisku.</w:t>
      </w:r>
    </w:p>
    <w:p w14:paraId="6E09D791" w14:textId="77777777" w:rsidR="006F65AB" w:rsidRPr="00735EFE" w:rsidRDefault="006F65AB" w:rsidP="006F65AB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94D9F45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Javni poziv iz stavka 2. ovoga članka otvoren je za podnošenje prijava do iskorištenja sredstava iz članka 8. ovoga Programa, odnosno najkasnije do datuma utvrđenog javnim pozivom.</w:t>
      </w:r>
    </w:p>
    <w:p w14:paraId="21E3F256" w14:textId="48D14FD0" w:rsidR="00735EFE" w:rsidRDefault="00735EFE" w:rsidP="006F65AB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Prijava na javni poziv podnosi se  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 xml:space="preserve">Općini Jelenje, Jedinstvenom upravnom odjelu,  Odsjeku općih i pravnih poslova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na propisanom obrascu prijave koji izrađuje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 xml:space="preserve"> Odsjek. </w:t>
      </w:r>
    </w:p>
    <w:p w14:paraId="265166CD" w14:textId="77777777" w:rsidR="006F65AB" w:rsidRPr="00735EFE" w:rsidRDefault="006F65AB" w:rsidP="006F65AB">
      <w:pPr>
        <w:tabs>
          <w:tab w:val="left" w:pos="8931"/>
        </w:tabs>
        <w:spacing w:after="0" w:line="240" w:lineRule="auto"/>
        <w:ind w:right="27"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0D47FAB" w14:textId="77777777" w:rsidR="00735EFE" w:rsidRPr="00735EFE" w:rsidRDefault="00735EFE" w:rsidP="00735EFE">
      <w:pPr>
        <w:spacing w:after="0" w:line="240" w:lineRule="auto"/>
        <w:ind w:right="27"/>
        <w:jc w:val="both"/>
        <w:rPr>
          <w:rFonts w:ascii="Arial" w:eastAsia="Times New Roman" w:hAnsi="Arial" w:cs="Arial"/>
          <w:strike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ab/>
        <w:t>Uz prijavu podnositelj prijave prilaže odgovarajuću dokumentaciju određenu javnim pozivom.</w:t>
      </w:r>
    </w:p>
    <w:p w14:paraId="3332A654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Dopuštenost potpore male vrijednosti ocjenjuje Odsjek sukladno odredbama propisa o potporama male vrijednosti.</w:t>
      </w:r>
    </w:p>
    <w:p w14:paraId="3923AAE0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Sukladno članku 6. Uredbe o potporama male vrijednosti, podnositelj zahtjeva mora svom zahtjevu priložiti izjavu o iznosima dodijeljenih potpora male vrijednosti za  prethodne dvije godine i u tekućoj fiskalnoj godini na propisanom obrascu koji je sastavni dio javnog poziva.</w:t>
      </w:r>
    </w:p>
    <w:p w14:paraId="285F1C5B" w14:textId="13FB29EF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Na temelju provedenog javnog poziva i ocjene dopuštenosti iz stavka 6. ovoga članka,</w:t>
      </w:r>
      <w:r w:rsidRPr="00735EFE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načelnik, na prijedlog Povjerenstva za dodjelu potpora, dodjeljuje potporu male vrijednosti.</w:t>
      </w:r>
    </w:p>
    <w:p w14:paraId="63CFA5C0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Davatelj državne potpore dužan je korisniku potpore dostaviti obavijest da mu je dodijeljena potpora male vrijednosti sukladno Uredbi o potporama male vrijednosti broj 1407/2013.</w:t>
      </w:r>
    </w:p>
    <w:p w14:paraId="301696A9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Korisnik potpore dužan je omogućiti davatelju potpore kontrolu namjenskog utroška dobivene potpore.</w:t>
      </w:r>
    </w:p>
    <w:p w14:paraId="6D9E980D" w14:textId="01139CE3" w:rsidR="00735EFE" w:rsidRPr="00735EFE" w:rsidRDefault="00735EFE" w:rsidP="00735EFE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bookmarkStart w:id="1" w:name="_Hlk94524179"/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Ako je korisnik gradske potpore priložio neistinitu dokumentaciju ili prijavljeno stanje u zahtjevu i dokumentaciji ne odgovara njegovom stvarnom stanju, podnositelj zahtjeva dobivena sredstva za tu godinu mora vratiti u proračun 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 xml:space="preserve">općine Jelenje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te će biti isključen iz svih 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>općinskih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subvencija u narednih pet godina. </w:t>
      </w:r>
      <w:bookmarkEnd w:id="1"/>
    </w:p>
    <w:p w14:paraId="783C0F93" w14:textId="5463EB07" w:rsidR="00735EFE" w:rsidRPr="00735EFE" w:rsidRDefault="00735EFE" w:rsidP="00735EFE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</w:t>
      </w:r>
      <w:r w:rsidRPr="00735EFE">
        <w:rPr>
          <w:rFonts w:ascii="Arial" w:eastAsia="Times New Roman" w:hAnsi="Arial" w:cs="Arial"/>
          <w:bCs/>
          <w:kern w:val="0"/>
          <w:lang w:eastAsia="hr-HR"/>
          <w14:ligatures w14:val="none"/>
        </w:rPr>
        <w:t xml:space="preserve">Postupanje službenika </w:t>
      </w:r>
      <w:r w:rsidR="006F65AB">
        <w:rPr>
          <w:rFonts w:ascii="Arial" w:eastAsia="Times New Roman" w:hAnsi="Arial" w:cs="Arial"/>
          <w:bCs/>
          <w:kern w:val="0"/>
          <w:lang w:eastAsia="hr-HR"/>
          <w14:ligatures w14:val="none"/>
        </w:rPr>
        <w:t xml:space="preserve">općine Jelenje </w:t>
      </w:r>
      <w:r w:rsidRPr="00735EFE">
        <w:rPr>
          <w:rFonts w:ascii="Arial" w:eastAsia="Times New Roman" w:hAnsi="Arial" w:cs="Arial"/>
          <w:bCs/>
          <w:kern w:val="0"/>
          <w:lang w:eastAsia="hr-HR"/>
          <w14:ligatures w14:val="none"/>
        </w:rPr>
        <w:t>temelji se isključivo na važećim propisima Republike Hrvatske.</w:t>
      </w:r>
    </w:p>
    <w:p w14:paraId="332E6720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 w:firstLine="709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636FFAF" w14:textId="5E1ECF9B" w:rsidR="00735EFE" w:rsidRDefault="006F65AB" w:rsidP="006F65AB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VI. </w:t>
      </w:r>
      <w:r w:rsidR="00735EFE"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PRAVO NA PRISTUP INFORMACIJAMA I ZAŠTITA OSOBNIH PODATAKA</w:t>
      </w:r>
    </w:p>
    <w:p w14:paraId="2A87287A" w14:textId="77777777" w:rsidR="006F65AB" w:rsidRDefault="006F65AB" w:rsidP="006F65AB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89BFE00" w14:textId="3385423E" w:rsidR="006F65AB" w:rsidRPr="00735EFE" w:rsidRDefault="006F65AB" w:rsidP="006F65AB">
      <w:pPr>
        <w:tabs>
          <w:tab w:val="left" w:pos="8931"/>
        </w:tabs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Članak 11.</w:t>
      </w:r>
    </w:p>
    <w:p w14:paraId="0C64ADCD" w14:textId="061D56F7" w:rsidR="00735EFE" w:rsidRPr="006F65AB" w:rsidRDefault="00735EFE" w:rsidP="006F65AB">
      <w:pPr>
        <w:tabs>
          <w:tab w:val="left" w:pos="8931"/>
        </w:tabs>
        <w:spacing w:after="0" w:line="240" w:lineRule="auto"/>
        <w:ind w:right="2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        Sukladno Zakonu o pravu na pristup informacijama (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>„</w:t>
      </w:r>
      <w:r w:rsidRPr="006F65AB">
        <w:rPr>
          <w:rFonts w:ascii="Arial" w:eastAsia="Times New Roman" w:hAnsi="Arial" w:cs="Arial"/>
          <w:kern w:val="0"/>
          <w:lang w:eastAsia="hr-HR"/>
          <w14:ligatures w14:val="none"/>
        </w:rPr>
        <w:t>Narodne novine</w:t>
      </w:r>
      <w:r w:rsidR="006F65AB" w:rsidRPr="006F65AB">
        <w:rPr>
          <w:rFonts w:ascii="Arial" w:eastAsia="Times New Roman" w:hAnsi="Arial" w:cs="Arial"/>
          <w:kern w:val="0"/>
          <w:lang w:eastAsia="hr-HR"/>
          <w14:ligatures w14:val="none"/>
        </w:rPr>
        <w:t>“</w:t>
      </w:r>
      <w:r w:rsidRPr="006F65AB">
        <w:rPr>
          <w:rFonts w:ascii="Arial" w:eastAsia="Times New Roman" w:hAnsi="Arial" w:cs="Arial"/>
          <w:kern w:val="0"/>
          <w:lang w:eastAsia="hr-HR"/>
          <w14:ligatures w14:val="none"/>
        </w:rPr>
        <w:t xml:space="preserve"> br</w:t>
      </w:r>
      <w:r w:rsidR="006F65AB" w:rsidRPr="006F65AB">
        <w:rPr>
          <w:rFonts w:ascii="Arial" w:eastAsia="Times New Roman" w:hAnsi="Arial" w:cs="Arial"/>
          <w:kern w:val="0"/>
          <w:lang w:eastAsia="hr-HR"/>
          <w14:ligatures w14:val="none"/>
        </w:rPr>
        <w:t>oj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25/13 i 85/15), 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 xml:space="preserve">općina Jelenje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kao tijelo javne vlasti obvezno je radi upoznavanja javnosti omogućiti pristup informacijama o svom radu pravodobnom objavom na mrežnim stranicama. Slijedom navedenog, poduzetnik podnošenjem Zahtjeva za potporu koja sadrži njegove osobne podatke daje privolu 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 xml:space="preserve">općini Jelenje 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da prikuplja, obrađuje, pohranjuje i prenosi njegove osobne podatke u svrhu:</w:t>
      </w:r>
    </w:p>
    <w:p w14:paraId="0D6C5882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- obrade zahtjeva za dodjelu potpora</w:t>
      </w:r>
    </w:p>
    <w:p w14:paraId="108C2E33" w14:textId="323A7AD7" w:rsidR="00735EFE" w:rsidRPr="00735EFE" w:rsidRDefault="00735EFE" w:rsidP="00735EFE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- oglašavanja i objavljivanja na službenim mrežnim  i ostalim stranicama i očevidnicima </w:t>
      </w:r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 xml:space="preserve">općine </w:t>
      </w:r>
      <w:proofErr w:type="spellStart"/>
      <w:r w:rsidR="006F65AB">
        <w:rPr>
          <w:rFonts w:ascii="Arial" w:eastAsia="Times New Roman" w:hAnsi="Arial" w:cs="Arial"/>
          <w:kern w:val="0"/>
          <w:lang w:eastAsia="hr-HR"/>
          <w14:ligatures w14:val="none"/>
        </w:rPr>
        <w:t>Jelenje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te</w:t>
      </w:r>
      <w:proofErr w:type="spellEnd"/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registrima nadležnih ministarstava</w:t>
      </w:r>
    </w:p>
    <w:p w14:paraId="6CD50C21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- sklapanja ugovora u vezi predmetnog zahtjeva,</w:t>
      </w:r>
    </w:p>
    <w:p w14:paraId="443F3145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>sve uz primjenu obvezujućih odredbi Opće uredbe (EU) 2016/679 o zaštiti pojedinaca u vezi s obradom osobnih podataka i slobodnom kretanju takvih podataka (u nastavku teksta: Opća uredba), Zakona o provedbi Opće uredbe o zaštiti podataka (</w:t>
      </w:r>
      <w:r w:rsidRPr="00735EFE">
        <w:rPr>
          <w:rFonts w:ascii="Arial" w:eastAsia="Times New Roman" w:hAnsi="Arial" w:cs="Arial"/>
          <w:i/>
          <w:iCs/>
          <w:kern w:val="0"/>
          <w:lang w:eastAsia="hr-HR"/>
          <w14:ligatures w14:val="none"/>
        </w:rPr>
        <w:t>Narodne novine</w:t>
      </w:r>
      <w:r w:rsidRPr="00735EFE">
        <w:rPr>
          <w:rFonts w:ascii="Arial" w:eastAsia="Times New Roman" w:hAnsi="Arial" w:cs="Arial"/>
          <w:kern w:val="0"/>
          <w:lang w:eastAsia="hr-HR"/>
          <w14:ligatures w14:val="none"/>
        </w:rPr>
        <w:t xml:space="preserve"> br. 42/18) te ostalih nacionalnih propisa kojima se regulira zaštita osobnih podataka.</w:t>
      </w:r>
    </w:p>
    <w:p w14:paraId="4BE06F79" w14:textId="77777777" w:rsidR="00735EFE" w:rsidRPr="00735EFE" w:rsidRDefault="00735EFE" w:rsidP="00735EFE">
      <w:pPr>
        <w:tabs>
          <w:tab w:val="left" w:pos="8931"/>
        </w:tabs>
        <w:spacing w:after="0" w:line="240" w:lineRule="auto"/>
        <w:ind w:right="27"/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</w:pPr>
    </w:p>
    <w:p w14:paraId="7C2149D9" w14:textId="77777777" w:rsidR="00735EFE" w:rsidRDefault="00735EFE" w:rsidP="00735EFE">
      <w:pPr>
        <w:tabs>
          <w:tab w:val="left" w:pos="8931"/>
        </w:tabs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35EFE">
        <w:rPr>
          <w:rFonts w:ascii="Arial" w:eastAsia="Times New Roman" w:hAnsi="Arial" w:cs="Arial"/>
          <w:b/>
          <w:kern w:val="0"/>
          <w:lang w:eastAsia="hr-HR"/>
          <w14:ligatures w14:val="none"/>
        </w:rPr>
        <w:t>Članak 12.</w:t>
      </w:r>
    </w:p>
    <w:p w14:paraId="4CCA2FD2" w14:textId="77777777" w:rsidR="006F65AB" w:rsidRPr="00735EFE" w:rsidRDefault="006F65AB" w:rsidP="00735EFE">
      <w:pPr>
        <w:tabs>
          <w:tab w:val="left" w:pos="8931"/>
        </w:tabs>
        <w:spacing w:after="0" w:line="240" w:lineRule="auto"/>
        <w:ind w:right="27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241B0252" w14:textId="0A93C565" w:rsidR="00735EFE" w:rsidRPr="00C2132C" w:rsidRDefault="00735EFE" w:rsidP="00735EFE">
      <w:pPr>
        <w:tabs>
          <w:tab w:val="center" w:pos="4320"/>
          <w:tab w:val="left" w:pos="8647"/>
          <w:tab w:val="left" w:pos="8931"/>
        </w:tabs>
        <w:spacing w:after="0" w:line="240" w:lineRule="auto"/>
        <w:ind w:left="67" w:right="27" w:firstLine="642"/>
        <w:jc w:val="both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735EFE">
        <w:rPr>
          <w:rFonts w:ascii="Arial" w:eastAsia="Times New Roman" w:hAnsi="Arial" w:cs="Arial"/>
          <w:kern w:val="0"/>
          <w14:ligatures w14:val="none"/>
        </w:rPr>
        <w:tab/>
        <w:t xml:space="preserve">Ovaj Program stupa na snagu osmoga dana od dana objave u </w:t>
      </w:r>
      <w:r w:rsidR="00C2132C">
        <w:rPr>
          <w:rFonts w:ascii="Arial" w:eastAsia="Times New Roman" w:hAnsi="Arial" w:cs="Arial"/>
          <w:kern w:val="0"/>
          <w14:ligatures w14:val="none"/>
        </w:rPr>
        <w:t>„</w:t>
      </w:r>
      <w:r w:rsidRPr="00C2132C">
        <w:rPr>
          <w:rFonts w:ascii="Arial" w:eastAsia="Times New Roman" w:hAnsi="Arial" w:cs="Arial"/>
          <w:kern w:val="0"/>
          <w14:ligatures w14:val="none"/>
        </w:rPr>
        <w:t xml:space="preserve">Službenim novinama </w:t>
      </w:r>
      <w:r w:rsidR="00C2132C">
        <w:rPr>
          <w:rFonts w:ascii="Arial" w:eastAsia="Times New Roman" w:hAnsi="Arial" w:cs="Arial"/>
          <w:kern w:val="0"/>
          <w14:ligatures w14:val="none"/>
        </w:rPr>
        <w:t>Općine Jelenje“.</w:t>
      </w:r>
    </w:p>
    <w:p w14:paraId="119E3D0C" w14:textId="77777777" w:rsidR="006F65AB" w:rsidRDefault="006F65AB" w:rsidP="00735EFE">
      <w:pPr>
        <w:spacing w:after="0" w:line="240" w:lineRule="auto"/>
        <w:rPr>
          <w:rFonts w:ascii="Arial" w:eastAsia="Times New Roman" w:hAnsi="Arial" w:cs="Arial"/>
          <w:kern w:val="0"/>
          <w:szCs w:val="20"/>
          <w:lang w:eastAsia="hr-HR"/>
          <w14:ligatures w14:val="none"/>
        </w:rPr>
      </w:pPr>
    </w:p>
    <w:p w14:paraId="70DA7833" w14:textId="2CE96A42" w:rsidR="00735EFE" w:rsidRPr="00735EFE" w:rsidRDefault="00735EFE" w:rsidP="00735EFE">
      <w:pPr>
        <w:spacing w:after="0" w:line="240" w:lineRule="auto"/>
        <w:rPr>
          <w:rFonts w:ascii="Arial" w:eastAsia="Times New Roman" w:hAnsi="Arial" w:cs="Arial"/>
          <w:kern w:val="0"/>
          <w:szCs w:val="2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szCs w:val="20"/>
          <w:lang w:eastAsia="hr-HR"/>
          <w14:ligatures w14:val="none"/>
        </w:rPr>
        <w:t xml:space="preserve">KLASA: </w:t>
      </w:r>
    </w:p>
    <w:p w14:paraId="084230E5" w14:textId="6079FD82" w:rsidR="00735EFE" w:rsidRPr="00735EFE" w:rsidRDefault="00735EFE" w:rsidP="00735EFE">
      <w:pPr>
        <w:spacing w:after="0" w:line="240" w:lineRule="auto"/>
        <w:rPr>
          <w:rFonts w:ascii="Arial" w:eastAsia="Times New Roman" w:hAnsi="Arial" w:cs="Arial"/>
          <w:kern w:val="0"/>
          <w:szCs w:val="20"/>
          <w:lang w:eastAsia="hr-HR"/>
          <w14:ligatures w14:val="none"/>
        </w:rPr>
      </w:pPr>
      <w:r w:rsidRPr="00735EFE">
        <w:rPr>
          <w:rFonts w:ascii="Arial" w:eastAsia="Times New Roman" w:hAnsi="Arial" w:cs="Arial"/>
          <w:kern w:val="0"/>
          <w:szCs w:val="20"/>
          <w:lang w:eastAsia="hr-HR"/>
          <w14:ligatures w14:val="none"/>
        </w:rPr>
        <w:t>URBROJ:</w:t>
      </w:r>
    </w:p>
    <w:p w14:paraId="76386D1A" w14:textId="62086691" w:rsidR="00735EFE" w:rsidRPr="00735EFE" w:rsidRDefault="006F65AB" w:rsidP="00735EF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Jelenje,                        </w:t>
      </w:r>
    </w:p>
    <w:p w14:paraId="0F147339" w14:textId="77777777" w:rsidR="002D4D89" w:rsidRDefault="002D4D89" w:rsidP="00735E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01929AF6" w14:textId="77777777" w:rsidR="00C2132C" w:rsidRDefault="00C2132C" w:rsidP="00C2132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hr-HR"/>
          <w14:ligatures w14:val="none"/>
        </w:rPr>
        <w:t xml:space="preserve">PREDSJEDNICA OPĆINSKOG VIJEĆA </w:t>
      </w:r>
    </w:p>
    <w:p w14:paraId="147D6D5C" w14:textId="1A747AAA" w:rsidR="002D4D89" w:rsidRDefault="00C2132C" w:rsidP="00C2132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hr-HR"/>
          <w14:ligatures w14:val="none"/>
        </w:rPr>
        <w:t>OPĆINE JELENJE</w:t>
      </w:r>
    </w:p>
    <w:p w14:paraId="3552CA88" w14:textId="77777777" w:rsidR="00C2132C" w:rsidRDefault="00C2132C" w:rsidP="00C2132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</w:p>
    <w:p w14:paraId="3D0C2144" w14:textId="1E0E0221" w:rsidR="00C2132C" w:rsidRPr="00C2132C" w:rsidRDefault="00C2132C" w:rsidP="00C2132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hr-HR"/>
          <w14:ligatures w14:val="none"/>
        </w:rPr>
        <w:t xml:space="preserve">Izabela </w:t>
      </w:r>
      <w:proofErr w:type="spellStart"/>
      <w:r>
        <w:rPr>
          <w:rFonts w:ascii="Arial" w:eastAsia="Times New Roman" w:hAnsi="Arial" w:cs="Arial"/>
          <w:bCs/>
          <w:kern w:val="0"/>
          <w:lang w:eastAsia="hr-HR"/>
          <w14:ligatures w14:val="none"/>
        </w:rPr>
        <w:t>Nemaz</w:t>
      </w:r>
      <w:proofErr w:type="spellEnd"/>
    </w:p>
    <w:sectPr w:rsidR="00C2132C" w:rsidRPr="00C2132C" w:rsidSect="00735EF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6437E" w14:textId="77777777" w:rsidR="00833D41" w:rsidRDefault="00833D41" w:rsidP="00735EFE">
      <w:pPr>
        <w:spacing w:after="0" w:line="240" w:lineRule="auto"/>
      </w:pPr>
      <w:r>
        <w:separator/>
      </w:r>
    </w:p>
  </w:endnote>
  <w:endnote w:type="continuationSeparator" w:id="0">
    <w:p w14:paraId="3BE1A179" w14:textId="77777777" w:rsidR="00833D41" w:rsidRDefault="00833D41" w:rsidP="0073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0826649"/>
      <w:docPartObj>
        <w:docPartGallery w:val="Page Numbers (Bottom of Page)"/>
        <w:docPartUnique/>
      </w:docPartObj>
    </w:sdtPr>
    <w:sdtContent>
      <w:p w14:paraId="3A680783" w14:textId="6F8EB43A" w:rsidR="00F02234" w:rsidRDefault="00F0223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D325B" w14:textId="77777777" w:rsidR="00F02234" w:rsidRDefault="00F022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4F2F2" w14:textId="77777777" w:rsidR="00833D41" w:rsidRDefault="00833D41" w:rsidP="00735EFE">
      <w:pPr>
        <w:spacing w:after="0" w:line="240" w:lineRule="auto"/>
      </w:pPr>
      <w:r>
        <w:separator/>
      </w:r>
    </w:p>
  </w:footnote>
  <w:footnote w:type="continuationSeparator" w:id="0">
    <w:p w14:paraId="494CA2F7" w14:textId="77777777" w:rsidR="00833D41" w:rsidRDefault="00833D41" w:rsidP="00735EFE">
      <w:pPr>
        <w:spacing w:after="0" w:line="240" w:lineRule="auto"/>
      </w:pPr>
      <w:r>
        <w:continuationSeparator/>
      </w:r>
    </w:p>
  </w:footnote>
  <w:footnote w:id="1">
    <w:p w14:paraId="48CD3779" w14:textId="77777777" w:rsidR="00735EFE" w:rsidRDefault="00735EFE" w:rsidP="00735EFE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7D5A60">
        <w:rPr>
          <w:rFonts w:ascii="Arial" w:hAnsi="Arial" w:cs="Arial"/>
        </w:rPr>
        <w:t xml:space="preserve">Uredba Komisije (EU) br. 1407/2013 od 18. prosinca 2013. o primjeni članaka 107. i 108. Ugovora o funkcioniranju Europske unije u svezi </w:t>
      </w:r>
      <w:r w:rsidRPr="007D5A60">
        <w:rPr>
          <w:rFonts w:ascii="Arial" w:hAnsi="Arial" w:cs="Arial"/>
          <w:i/>
        </w:rPr>
        <w:t xml:space="preserve">de </w:t>
      </w:r>
      <w:proofErr w:type="spellStart"/>
      <w:r w:rsidRPr="007D5A60">
        <w:rPr>
          <w:rFonts w:ascii="Arial" w:hAnsi="Arial" w:cs="Arial"/>
          <w:i/>
        </w:rPr>
        <w:t>minimis</w:t>
      </w:r>
      <w:proofErr w:type="spellEnd"/>
      <w:r w:rsidRPr="007D5A60">
        <w:rPr>
          <w:rFonts w:ascii="Arial" w:hAnsi="Arial" w:cs="Arial"/>
        </w:rPr>
        <w:t xml:space="preserve"> potpore u sektoru poljoprivrede</w:t>
      </w:r>
      <w: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474B0"/>
    <w:multiLevelType w:val="hybridMultilevel"/>
    <w:tmpl w:val="520286B0"/>
    <w:lvl w:ilvl="0" w:tplc="041A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2D6C6D"/>
    <w:multiLevelType w:val="hybridMultilevel"/>
    <w:tmpl w:val="CA9431C2"/>
    <w:lvl w:ilvl="0" w:tplc="F89062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487041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26EE8"/>
    <w:multiLevelType w:val="hybridMultilevel"/>
    <w:tmpl w:val="B066B9B8"/>
    <w:lvl w:ilvl="0" w:tplc="554EFA4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1D80F4F"/>
    <w:multiLevelType w:val="hybridMultilevel"/>
    <w:tmpl w:val="AEAEB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2701F"/>
    <w:multiLevelType w:val="hybridMultilevel"/>
    <w:tmpl w:val="B1D838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F6A97"/>
    <w:multiLevelType w:val="hybridMultilevel"/>
    <w:tmpl w:val="6E7C0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07B9"/>
    <w:multiLevelType w:val="hybridMultilevel"/>
    <w:tmpl w:val="0DEC6368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1188438">
    <w:abstractNumId w:val="2"/>
  </w:num>
  <w:num w:numId="2" w16cid:durableId="743064062">
    <w:abstractNumId w:val="1"/>
  </w:num>
  <w:num w:numId="3" w16cid:durableId="2081362457">
    <w:abstractNumId w:val="5"/>
  </w:num>
  <w:num w:numId="4" w16cid:durableId="34543292">
    <w:abstractNumId w:val="4"/>
  </w:num>
  <w:num w:numId="5" w16cid:durableId="1214191774">
    <w:abstractNumId w:val="0"/>
  </w:num>
  <w:num w:numId="6" w16cid:durableId="1318269760">
    <w:abstractNumId w:val="3"/>
  </w:num>
  <w:num w:numId="7" w16cid:durableId="1694040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FE"/>
    <w:rsid w:val="000E12FB"/>
    <w:rsid w:val="0020553F"/>
    <w:rsid w:val="002D4D89"/>
    <w:rsid w:val="003502B9"/>
    <w:rsid w:val="003B163D"/>
    <w:rsid w:val="003F36E1"/>
    <w:rsid w:val="004A125F"/>
    <w:rsid w:val="00543D70"/>
    <w:rsid w:val="006A3EEB"/>
    <w:rsid w:val="006F65AB"/>
    <w:rsid w:val="00735EFE"/>
    <w:rsid w:val="0074688F"/>
    <w:rsid w:val="00772B4A"/>
    <w:rsid w:val="00833D41"/>
    <w:rsid w:val="008B1467"/>
    <w:rsid w:val="008F0398"/>
    <w:rsid w:val="009C5D32"/>
    <w:rsid w:val="00C2132C"/>
    <w:rsid w:val="00C5641B"/>
    <w:rsid w:val="00C57F1C"/>
    <w:rsid w:val="00D42114"/>
    <w:rsid w:val="00D73133"/>
    <w:rsid w:val="00DD3B0E"/>
    <w:rsid w:val="00F0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7523"/>
  <w15:chartTrackingRefBased/>
  <w15:docId w15:val="{68339856-11F4-4678-B465-B78EDDA6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67"/>
  </w:style>
  <w:style w:type="paragraph" w:styleId="Naslov1">
    <w:name w:val="heading 1"/>
    <w:basedOn w:val="Normal"/>
    <w:next w:val="Normal"/>
    <w:link w:val="Naslov1Char"/>
    <w:uiPriority w:val="9"/>
    <w:qFormat/>
    <w:rsid w:val="00735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5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5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5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5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5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5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5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5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5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5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5E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5E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5E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5E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5E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5E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5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5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5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5E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5E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5E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5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5E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5EFE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35EF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35EFE"/>
    <w:rPr>
      <w:kern w:val="0"/>
      <w:sz w:val="20"/>
      <w:szCs w:val="20"/>
      <w14:ligatures w14:val="none"/>
    </w:rPr>
  </w:style>
  <w:style w:type="character" w:styleId="Referencafusnote">
    <w:name w:val="footnote reference"/>
    <w:uiPriority w:val="99"/>
    <w:semiHidden/>
    <w:unhideWhenUsed/>
    <w:rsid w:val="00735EFE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02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2234"/>
  </w:style>
  <w:style w:type="paragraph" w:styleId="Podnoje">
    <w:name w:val="footer"/>
    <w:basedOn w:val="Normal"/>
    <w:link w:val="PodnojeChar"/>
    <w:uiPriority w:val="99"/>
    <w:unhideWhenUsed/>
    <w:rsid w:val="00F02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2234"/>
  </w:style>
  <w:style w:type="character" w:styleId="Hiperveza">
    <w:name w:val="Hyperlink"/>
    <w:basedOn w:val="Zadanifontodlomka"/>
    <w:uiPriority w:val="99"/>
    <w:unhideWhenUsed/>
    <w:rsid w:val="006F65A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6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38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elenj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kon.hr/cms.htm?id=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2247</Words>
  <Characters>13618</Characters>
  <Application>Microsoft Office Word</Application>
  <DocSecurity>0</DocSecurity>
  <Lines>567</Lines>
  <Paragraphs>247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komora Primorsko-goranske županije</dc:creator>
  <cp:keywords/>
  <dc:description/>
  <cp:lastModifiedBy>Martina Perhat</cp:lastModifiedBy>
  <cp:revision>2</cp:revision>
  <dcterms:created xsi:type="dcterms:W3CDTF">2024-08-08T09:48:00Z</dcterms:created>
  <dcterms:modified xsi:type="dcterms:W3CDTF">2024-08-08T09:48:00Z</dcterms:modified>
</cp:coreProperties>
</file>