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E593" w14:textId="147E4A4E" w:rsidR="008765B7" w:rsidRDefault="00000000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begin">
          <w:ffData>
            <w:name w:val="Logo"/>
            <w:enabled/>
            <w:calcOnExit w:val="0"/>
            <w:textInput/>
          </w:ffData>
        </w:fldChar>
      </w:r>
      <w:bookmarkStart w:id="0" w:name="Logo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separate"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end"/>
      </w:r>
      <w:bookmarkEnd w:id="0"/>
    </w:p>
    <w:p w14:paraId="1BEA0C1A" w14:textId="77777777" w:rsidR="008765B7" w:rsidRDefault="008765B7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5214"/>
      </w:tblGrid>
      <w:tr w:rsidR="00E079B5" w14:paraId="0D5DF3D7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CDEF0CC" w14:textId="77777777" w:rsidR="005B281B" w:rsidRDefault="0000000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14:paraId="0FC8BA86" w14:textId="77777777" w:rsidR="005B281B" w:rsidRDefault="0000000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sudjelovanja u postupku savjetovanja s javnošću o </w:t>
            </w:r>
          </w:p>
          <w:p w14:paraId="22A85643" w14:textId="3DEA6F76" w:rsidR="005B281B" w:rsidRDefault="000B607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Prvim izmjenama i dopunama Programa gradnje objekata i uređaja komunalne infrastrukture na području Općine Jelenje za 2024.godinu</w:t>
            </w:r>
          </w:p>
          <w:p w14:paraId="2F0208EE" w14:textId="77777777" w:rsidR="005B281B" w:rsidRDefault="0000000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C1D5BF6" w14:textId="77777777" w:rsidR="005B281B" w:rsidRDefault="005B281B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6262CAAF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422A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akta / dokumenta za koji se provodi savjetovanje:</w:t>
            </w:r>
          </w:p>
          <w:p w14:paraId="4FD734E6" w14:textId="5742B01A" w:rsidR="005B281B" w:rsidRDefault="000B607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Prve izmjene i dopune Programa gradnje objekata i uređaja komunalne infrastrukture na području Općine Jelenje za 2024.godinu</w:t>
            </w:r>
          </w:p>
          <w:p w14:paraId="0E154E20" w14:textId="77777777" w:rsidR="005B281B" w:rsidRDefault="005B281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79B5" w14:paraId="3DACE5A3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8A19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10"/>
                <w:szCs w:val="20"/>
              </w:rPr>
            </w:pPr>
          </w:p>
          <w:p w14:paraId="2CEC917D" w14:textId="77777777" w:rsidR="005B281B" w:rsidRDefault="0000000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Nositelj izrade akta/dokumenta: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Jedinstveni upravni odjel Općine Jelenje </w:t>
            </w:r>
          </w:p>
          <w:p w14:paraId="0A9628EE" w14:textId="77777777" w:rsidR="005B281B" w:rsidRDefault="005B281B">
            <w:pPr>
              <w:spacing w:after="120" w:line="240" w:lineRule="auto"/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E079B5" w14:paraId="75E57C10" w14:textId="77777777" w:rsidTr="005B281B">
        <w:trPr>
          <w:trHeight w:val="225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7A61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9EBF" w14:textId="0783F041" w:rsidR="005B281B" w:rsidRDefault="00000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Sukladno odredbama Zakonu o komunalnom gospodarstvu (»Narodne novine« broj 68/18, 110/18 i 32/20) jedinica lokalne i područne (regionalne) samouprave, zajedno s godišnjim proračunom donose Programe gradnje objekata i uređenja . Općinsko vijeće Općine Jelenje donijelo je Program javnih potreba u sportu Općine Jelenje za 202</w:t>
            </w:r>
            <w:r w:rsidR="000B607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.g. Predmetnim programom planirana su sredstva u ukupnom iznosu od </w:t>
            </w:r>
            <w:r w:rsidR="000B6070" w:rsidRPr="00F82FB4">
              <w:rPr>
                <w:rFonts w:ascii="Arial" w:hAnsi="Arial" w:cs="Arial"/>
                <w:sz w:val="18"/>
                <w:szCs w:val="18"/>
              </w:rPr>
              <w:t>583.500,00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EURA a Prvim izmjenama i dopunama Programa </w:t>
            </w:r>
            <w:r w:rsidR="00F82FB4">
              <w:rPr>
                <w:rFonts w:ascii="Arial" w:hAnsi="Arial" w:cs="Arial"/>
                <w:sz w:val="18"/>
                <w:szCs w:val="18"/>
              </w:rPr>
              <w:t xml:space="preserve">planirani iznos smanjuje se na </w:t>
            </w:r>
            <w:r w:rsidR="005D75D3">
              <w:rPr>
                <w:rFonts w:ascii="Arial" w:hAnsi="Arial" w:cs="Arial"/>
                <w:sz w:val="18"/>
                <w:szCs w:val="18"/>
              </w:rPr>
              <w:t>737.800,00</w:t>
            </w:r>
            <w:r w:rsidR="00F82F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EUR-a.  </w:t>
            </w:r>
          </w:p>
          <w:p w14:paraId="55CFF87A" w14:textId="77777777" w:rsidR="005B281B" w:rsidRDefault="00000000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Analizom cijena na tržištu u odnosu na planirani trošak gradnje napravljene su korekcije rashoda po aktivnostima. </w:t>
            </w:r>
          </w:p>
          <w:p w14:paraId="06D00892" w14:textId="77777777" w:rsidR="005B281B" w:rsidRDefault="005B281B" w:rsidP="00667FEA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E079B5" w14:paraId="45B4766F" w14:textId="77777777" w:rsidTr="005B281B">
        <w:trPr>
          <w:trHeight w:val="120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666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C6492C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Početak savjetovanja:</w:t>
            </w:r>
          </w:p>
          <w:p w14:paraId="29F1E90A" w14:textId="6BB31640" w:rsidR="005B281B" w:rsidRDefault="00667FEA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 svibnja 2024.</w:t>
            </w:r>
          </w:p>
          <w:p w14:paraId="4085E61F" w14:textId="77777777" w:rsidR="005B281B" w:rsidRDefault="005B281B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3A8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B406A" w14:textId="77777777" w:rsidR="005B281B" w:rsidRDefault="0000000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Završetak savjetovanja: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172EA12" w14:textId="7FCF4158" w:rsidR="005B281B" w:rsidRDefault="00667FEA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19. lipnja 2024. </w:t>
            </w:r>
          </w:p>
          <w:p w14:paraId="308A5390" w14:textId="77777777" w:rsidR="005B281B" w:rsidRDefault="005B281B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79B5" w14:paraId="76AAB96D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304B5E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14:paraId="52C8186F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E388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0FED7643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88183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AD3C4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FF16FC3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DEAA5B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3A198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5078AD9F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605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14:paraId="7A45D0E9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557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00DA09C1" w14:textId="77777777" w:rsidTr="005B281B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7FA2" w14:textId="77777777" w:rsidR="005B281B" w:rsidRDefault="00000000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FA5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075F5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2C67B868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EB1C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B48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68A63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454A0C52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405B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CFA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5A9BAD47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760A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5B7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7913E507" w14:textId="77777777" w:rsidTr="005B281B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67CB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8E9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8D4464A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B34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  <w:p w14:paraId="2059DE88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A6E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A6B54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6B4A0B9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2995761" w14:textId="40424000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 </w:t>
            </w:r>
            <w:r w:rsidR="00667FEA">
              <w:rPr>
                <w:rFonts w:ascii="Arial" w:hAnsi="Arial" w:cs="Arial"/>
                <w:sz w:val="20"/>
                <w:szCs w:val="20"/>
              </w:rPr>
              <w:t>19. lipnja 2024</w:t>
            </w:r>
            <w:r>
              <w:rPr>
                <w:rFonts w:ascii="Arial" w:hAnsi="Arial" w:cs="Arial"/>
                <w:sz w:val="20"/>
                <w:szCs w:val="20"/>
              </w:rPr>
              <w:t xml:space="preserve">. na adresu elektronske pošte: </w:t>
            </w:r>
            <w:hyperlink r:id="rId5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pisarnica@jelenje.hr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ili na adresu Općina Jelenje, 51218 Dražice, Dražičkih boraca 64.</w:t>
            </w:r>
          </w:p>
          <w:p w14:paraId="0FB9FD8E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D40F7D7" w14:textId="0968AF01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Izvješće će biti objavljeno 1</w:t>
            </w:r>
            <w:r w:rsidR="00F82FB4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 lipnja 202</w:t>
            </w:r>
            <w:r w:rsidR="00F82FB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na internetskoj stranici </w:t>
            </w:r>
            <w:hyperlink r:id="rId6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www.jelenje.hr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70E957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86A542" w14:textId="77777777" w:rsidR="005B281B" w:rsidRDefault="005B281B" w:rsidP="005B281B">
      <w:pPr>
        <w:pStyle w:val="Bezproreda"/>
        <w:rPr>
          <w:rFonts w:ascii="Arial" w:hAnsi="Arial" w:cs="Arial"/>
        </w:rPr>
      </w:pPr>
    </w:p>
    <w:p w14:paraId="2A7EBCD4" w14:textId="77777777" w:rsidR="005B281B" w:rsidRDefault="005B281B" w:rsidP="005B281B">
      <w:pPr>
        <w:pStyle w:val="Bezproreda"/>
        <w:rPr>
          <w:rFonts w:ascii="Arial" w:hAnsi="Arial" w:cs="Arial"/>
        </w:rPr>
      </w:pPr>
    </w:p>
    <w:p w14:paraId="5B1EE16A" w14:textId="77777777" w:rsidR="005B281B" w:rsidRDefault="00000000" w:rsidP="005B281B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Anonimni, uvredljivi i irelevantni komentari neće se objaviti.</w:t>
      </w:r>
    </w:p>
    <w:p w14:paraId="4ABA7586" w14:textId="77777777" w:rsidR="005B281B" w:rsidRDefault="00000000" w:rsidP="005B2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6E3B8399" w14:textId="77777777" w:rsidR="005B281B" w:rsidRDefault="005B281B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3763"/>
      </w:tblGrid>
      <w:tr w:rsidR="00E079B5" w14:paraId="06FF075C" w14:textId="77777777" w:rsidTr="002555C1">
        <w:tc>
          <w:tcPr>
            <w:tcW w:w="1023" w:type="dxa"/>
          </w:tcPr>
          <w:p w14:paraId="7C347053" w14:textId="7301CDE8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02C62827" w14:textId="489E1112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79B5" w14:paraId="140F40E3" w14:textId="77777777" w:rsidTr="002555C1">
        <w:tc>
          <w:tcPr>
            <w:tcW w:w="1023" w:type="dxa"/>
          </w:tcPr>
          <w:p w14:paraId="00CA07D4" w14:textId="431930FF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619B0B59" w14:textId="4CAA7A0D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79B5" w14:paraId="7A0C2BE5" w14:textId="77777777" w:rsidTr="002555C1">
        <w:tc>
          <w:tcPr>
            <w:tcW w:w="1023" w:type="dxa"/>
          </w:tcPr>
          <w:p w14:paraId="2838FD90" w14:textId="7BB12708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2D644086" w14:textId="6190664B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FFCDA84" w14:textId="77777777" w:rsidR="002555C1" w:rsidRDefault="002555C1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257CA33" w14:textId="77777777" w:rsidR="005B281B" w:rsidRDefault="005B281B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CF4F4F8" w14:textId="77777777" w:rsid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C66C442" w14:textId="77777777" w:rsidR="00464030" w:rsidRP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D83DC9C" w14:textId="77777777" w:rsidR="00464030" w:rsidRP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sectPr w:rsidR="00464030" w:rsidRPr="0046403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C72E3"/>
    <w:multiLevelType w:val="hybridMultilevel"/>
    <w:tmpl w:val="AFB412E6"/>
    <w:lvl w:ilvl="0" w:tplc="32BE2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DCA8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ED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7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0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69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03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3646803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ACEC713E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FA0E33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7CDA4A8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D24C372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3A8F8A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F9ECB9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C2F00E2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9E58096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531261135">
    <w:abstractNumId w:val="0"/>
  </w:num>
  <w:num w:numId="2" w16cid:durableId="151993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422A0"/>
    <w:rsid w:val="000A77E6"/>
    <w:rsid w:val="000B6070"/>
    <w:rsid w:val="000D2A78"/>
    <w:rsid w:val="00145F1D"/>
    <w:rsid w:val="002501F3"/>
    <w:rsid w:val="002555C1"/>
    <w:rsid w:val="00266706"/>
    <w:rsid w:val="002D7253"/>
    <w:rsid w:val="00341AF9"/>
    <w:rsid w:val="003F2E3A"/>
    <w:rsid w:val="003F666A"/>
    <w:rsid w:val="00464030"/>
    <w:rsid w:val="004A683B"/>
    <w:rsid w:val="00535989"/>
    <w:rsid w:val="005A324D"/>
    <w:rsid w:val="005B281B"/>
    <w:rsid w:val="005D75D3"/>
    <w:rsid w:val="00666163"/>
    <w:rsid w:val="00667FEA"/>
    <w:rsid w:val="006837E4"/>
    <w:rsid w:val="0074334F"/>
    <w:rsid w:val="00760CD3"/>
    <w:rsid w:val="008765B7"/>
    <w:rsid w:val="008A3A41"/>
    <w:rsid w:val="008D74A9"/>
    <w:rsid w:val="00952991"/>
    <w:rsid w:val="00AC130E"/>
    <w:rsid w:val="00AD49B3"/>
    <w:rsid w:val="00B634DA"/>
    <w:rsid w:val="00B8370B"/>
    <w:rsid w:val="00BE2DEC"/>
    <w:rsid w:val="00BE3359"/>
    <w:rsid w:val="00BF5729"/>
    <w:rsid w:val="00C37878"/>
    <w:rsid w:val="00C9331E"/>
    <w:rsid w:val="00D9622C"/>
    <w:rsid w:val="00E079B5"/>
    <w:rsid w:val="00E461D4"/>
    <w:rsid w:val="00ED31C6"/>
    <w:rsid w:val="00F8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BBE6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semiHidden/>
    <w:unhideWhenUsed/>
    <w:rsid w:val="005B281B"/>
    <w:rPr>
      <w:color w:val="0000FF"/>
      <w:u w:val="single"/>
    </w:rPr>
  </w:style>
  <w:style w:type="paragraph" w:styleId="Bezproreda">
    <w:name w:val="No Spacing"/>
    <w:uiPriority w:val="1"/>
    <w:qFormat/>
    <w:rsid w:val="005B281B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lenje.hr" TargetMode="External"/><Relationship Id="rId5" Type="http://schemas.openxmlformats.org/officeDocument/2006/relationships/hyperlink" Target="mailto:pisarnica@jele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 Gortan</dc:creator>
  <cp:lastModifiedBy>Gordana tomas</cp:lastModifiedBy>
  <cp:revision>2</cp:revision>
  <cp:lastPrinted>2022-12-12T07:50:00Z</cp:lastPrinted>
  <dcterms:created xsi:type="dcterms:W3CDTF">2024-05-20T20:02:00Z</dcterms:created>
  <dcterms:modified xsi:type="dcterms:W3CDTF">2024-05-20T20:02:00Z</dcterms:modified>
</cp:coreProperties>
</file>