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9E21" w14:textId="77777777" w:rsidR="004E0804" w:rsidRPr="00A1429E" w:rsidRDefault="004E0804" w:rsidP="004E0804">
      <w:pPr>
        <w:spacing w:before="60" w:after="120" w:line="276" w:lineRule="auto"/>
        <w:rPr>
          <w:b/>
          <w:bCs/>
        </w:rPr>
      </w:pPr>
    </w:p>
    <w:p w14:paraId="47F025C4" w14:textId="0FCF43FF" w:rsidR="004E0804" w:rsidRPr="00B831C3" w:rsidRDefault="004E0804" w:rsidP="004E0804">
      <w:pPr>
        <w:spacing w:before="60" w:after="120" w:line="276" w:lineRule="auto"/>
        <w:ind w:right="221"/>
        <w:jc w:val="center"/>
        <w:rPr>
          <w:b/>
          <w:bCs/>
          <w:sz w:val="36"/>
          <w:szCs w:val="36"/>
        </w:rPr>
      </w:pPr>
      <w:r w:rsidRPr="00B831C3">
        <w:rPr>
          <w:b/>
          <w:bCs/>
          <w:sz w:val="36"/>
          <w:szCs w:val="36"/>
        </w:rPr>
        <w:t xml:space="preserve">Točka </w:t>
      </w:r>
      <w:r w:rsidR="009E2923" w:rsidRPr="00B831C3">
        <w:rPr>
          <w:b/>
          <w:bCs/>
          <w:sz w:val="36"/>
          <w:szCs w:val="36"/>
        </w:rPr>
        <w:t>1</w:t>
      </w:r>
      <w:r w:rsidR="004878B1">
        <w:rPr>
          <w:b/>
          <w:bCs/>
          <w:sz w:val="36"/>
          <w:szCs w:val="36"/>
        </w:rPr>
        <w:t>2</w:t>
      </w:r>
      <w:r w:rsidR="009E2923" w:rsidRPr="00B831C3">
        <w:rPr>
          <w:b/>
          <w:bCs/>
          <w:sz w:val="36"/>
          <w:szCs w:val="36"/>
        </w:rPr>
        <w:t>.</w:t>
      </w:r>
    </w:p>
    <w:p w14:paraId="62E59882" w14:textId="77777777" w:rsidR="004E0804" w:rsidRPr="00B831C3" w:rsidRDefault="004E0804" w:rsidP="004E0804">
      <w:pPr>
        <w:spacing w:before="60" w:after="120" w:line="276" w:lineRule="auto"/>
        <w:rPr>
          <w:b/>
          <w:bCs/>
          <w:sz w:val="36"/>
          <w:szCs w:val="36"/>
        </w:rPr>
      </w:pPr>
    </w:p>
    <w:p w14:paraId="1D1897EF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53896418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58D1D65E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519B256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53A17F7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928EF2E" w14:textId="23C88778" w:rsidR="004E0804" w:rsidRPr="00B831C3" w:rsidRDefault="00B2657E" w:rsidP="00B2657E">
      <w:pPr>
        <w:spacing w:before="60" w:after="120" w:line="276" w:lineRule="auto"/>
        <w:jc w:val="center"/>
        <w:rPr>
          <w:b/>
          <w:bCs/>
          <w:sz w:val="36"/>
          <w:szCs w:val="36"/>
        </w:rPr>
      </w:pPr>
      <w:r w:rsidRPr="00B831C3">
        <w:rPr>
          <w:b/>
          <w:bCs/>
          <w:sz w:val="36"/>
          <w:szCs w:val="36"/>
        </w:rPr>
        <w:t>Prijedlog</w:t>
      </w:r>
    </w:p>
    <w:p w14:paraId="3415A8B6" w14:textId="77777777" w:rsidR="006754F4" w:rsidRDefault="00B2657E" w:rsidP="006754F4">
      <w:pPr>
        <w:spacing w:after="0" w:line="240" w:lineRule="auto"/>
        <w:ind w:left="0" w:right="2" w:hanging="11"/>
        <w:jc w:val="center"/>
        <w:rPr>
          <w:b/>
          <w:bCs/>
          <w:sz w:val="36"/>
          <w:szCs w:val="36"/>
        </w:rPr>
      </w:pPr>
      <w:r w:rsidRPr="00B831C3">
        <w:rPr>
          <w:b/>
          <w:bCs/>
          <w:sz w:val="36"/>
          <w:szCs w:val="36"/>
        </w:rPr>
        <w:t>O</w:t>
      </w:r>
      <w:r w:rsidR="00A1429E" w:rsidRPr="00B831C3">
        <w:rPr>
          <w:b/>
          <w:bCs/>
          <w:sz w:val="36"/>
          <w:szCs w:val="36"/>
        </w:rPr>
        <w:t>dluke</w:t>
      </w:r>
      <w:r w:rsidR="00B831C3">
        <w:rPr>
          <w:b/>
          <w:bCs/>
          <w:sz w:val="36"/>
          <w:szCs w:val="36"/>
        </w:rPr>
        <w:t xml:space="preserve"> </w:t>
      </w:r>
      <w:r w:rsidRPr="00B831C3">
        <w:rPr>
          <w:b/>
          <w:bCs/>
          <w:sz w:val="36"/>
          <w:szCs w:val="36"/>
        </w:rPr>
        <w:t xml:space="preserve">o </w:t>
      </w:r>
      <w:r w:rsidR="006754F4">
        <w:rPr>
          <w:b/>
          <w:bCs/>
          <w:sz w:val="36"/>
          <w:szCs w:val="36"/>
        </w:rPr>
        <w:t xml:space="preserve">ukidanju statusa javnog dobra </w:t>
      </w:r>
    </w:p>
    <w:p w14:paraId="4B1631F5" w14:textId="583B5C65" w:rsidR="00B2657E" w:rsidRPr="00B831C3" w:rsidRDefault="006754F4" w:rsidP="006754F4">
      <w:pPr>
        <w:spacing w:after="0" w:line="240" w:lineRule="auto"/>
        <w:ind w:left="0" w:right="2" w:hanging="1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 </w:t>
      </w:r>
      <w:proofErr w:type="spellStart"/>
      <w:r>
        <w:rPr>
          <w:b/>
          <w:bCs/>
          <w:sz w:val="36"/>
          <w:szCs w:val="36"/>
        </w:rPr>
        <w:t>k.č</w:t>
      </w:r>
      <w:proofErr w:type="spellEnd"/>
      <w:r>
        <w:rPr>
          <w:b/>
          <w:bCs/>
          <w:sz w:val="36"/>
          <w:szCs w:val="36"/>
        </w:rPr>
        <w:t xml:space="preserve">. </w:t>
      </w:r>
      <w:r w:rsidR="00793495">
        <w:rPr>
          <w:b/>
          <w:bCs/>
          <w:sz w:val="36"/>
          <w:szCs w:val="36"/>
        </w:rPr>
        <w:t xml:space="preserve">7038/1 K.O. </w:t>
      </w:r>
      <w:r w:rsidR="00697EFE">
        <w:rPr>
          <w:b/>
          <w:bCs/>
          <w:sz w:val="36"/>
          <w:szCs w:val="36"/>
        </w:rPr>
        <w:t>Jelenje</w:t>
      </w:r>
    </w:p>
    <w:p w14:paraId="6BD735E9" w14:textId="77777777" w:rsidR="004E0804" w:rsidRPr="00A1429E" w:rsidRDefault="004E0804" w:rsidP="00B2657E">
      <w:pPr>
        <w:autoSpaceDE w:val="0"/>
        <w:spacing w:before="60" w:after="120" w:line="276" w:lineRule="auto"/>
        <w:ind w:left="1418" w:right="1703" w:hanging="11"/>
        <w:jc w:val="center"/>
        <w:rPr>
          <w:b/>
          <w:bCs/>
        </w:rPr>
      </w:pPr>
    </w:p>
    <w:p w14:paraId="3A3C2BFF" w14:textId="77777777" w:rsidR="004E0804" w:rsidRPr="00A1429E" w:rsidRDefault="004E0804" w:rsidP="004E0804">
      <w:pPr>
        <w:spacing w:before="60" w:after="120" w:line="276" w:lineRule="auto"/>
      </w:pPr>
    </w:p>
    <w:p w14:paraId="3170B552" w14:textId="77777777" w:rsidR="004E0804" w:rsidRPr="00A1429E" w:rsidRDefault="004E0804" w:rsidP="004E0804">
      <w:pPr>
        <w:spacing w:before="60" w:after="120" w:line="276" w:lineRule="auto"/>
      </w:pPr>
    </w:p>
    <w:p w14:paraId="4BE8E2E8" w14:textId="77777777" w:rsidR="004E0804" w:rsidRPr="00A1429E" w:rsidRDefault="004E0804" w:rsidP="004E0804">
      <w:pPr>
        <w:spacing w:before="60" w:after="120" w:line="276" w:lineRule="auto"/>
      </w:pPr>
    </w:p>
    <w:p w14:paraId="4055A923" w14:textId="77777777" w:rsidR="004E0804" w:rsidRPr="00A1429E" w:rsidRDefault="004E0804" w:rsidP="004E0804">
      <w:pPr>
        <w:spacing w:before="60" w:after="120" w:line="276" w:lineRule="auto"/>
      </w:pPr>
    </w:p>
    <w:p w14:paraId="314668CD" w14:textId="77777777" w:rsidR="004E0804" w:rsidRPr="00A1429E" w:rsidRDefault="004E0804" w:rsidP="004E0804">
      <w:pPr>
        <w:spacing w:before="60" w:after="120" w:line="276" w:lineRule="auto"/>
      </w:pPr>
    </w:p>
    <w:p w14:paraId="752F4614" w14:textId="77777777" w:rsidR="004E0804" w:rsidRPr="00A1429E" w:rsidRDefault="004E0804" w:rsidP="004E0804">
      <w:pPr>
        <w:spacing w:before="60" w:after="120" w:line="276" w:lineRule="auto"/>
      </w:pPr>
    </w:p>
    <w:p w14:paraId="31A063A7" w14:textId="77777777" w:rsidR="004E0804" w:rsidRPr="00A1429E" w:rsidRDefault="004E0804" w:rsidP="004E0804">
      <w:pPr>
        <w:pStyle w:val="Default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A1429E">
        <w:rPr>
          <w:rFonts w:cs="Arial"/>
          <w:b/>
          <w:bCs/>
          <w:sz w:val="22"/>
          <w:szCs w:val="22"/>
        </w:rPr>
        <w:br w:type="page"/>
      </w:r>
    </w:p>
    <w:p w14:paraId="711BD734" w14:textId="15A27884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1440" w:right="567" w:firstLine="180"/>
      </w:pPr>
      <w:r w:rsidRPr="00A1429E">
        <w:rPr>
          <w:noProof/>
        </w:rPr>
        <w:lastRenderedPageBreak/>
        <w:t xml:space="preserve">  </w:t>
      </w:r>
      <w:r w:rsidRPr="00A1429E">
        <w:rPr>
          <w:noProof/>
        </w:rPr>
        <w:drawing>
          <wp:inline distT="0" distB="0" distL="0" distR="0" wp14:anchorId="1C6CCC48" wp14:editId="1EEA17DF">
            <wp:extent cx="466090" cy="612775"/>
            <wp:effectExtent l="0" t="0" r="0" b="0"/>
            <wp:docPr id="183598637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E86A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REPUBLIKA HRVATSKA</w:t>
      </w:r>
    </w:p>
    <w:p w14:paraId="4DB01488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PRIMORSKO-GORANSKA ŽUPANIJA</w:t>
      </w:r>
    </w:p>
    <w:p w14:paraId="77108011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OPĆINA JELENJE</w:t>
      </w:r>
    </w:p>
    <w:p w14:paraId="4F0E0423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Općinski načelnik</w:t>
      </w:r>
    </w:p>
    <w:p w14:paraId="67C18535" w14:textId="77777777" w:rsidR="004E0804" w:rsidRPr="00A1429E" w:rsidRDefault="004E0804" w:rsidP="004E080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1418" w:right="3690"/>
        <w:jc w:val="center"/>
        <w:rPr>
          <w:b/>
          <w:bCs/>
        </w:rPr>
      </w:pPr>
    </w:p>
    <w:p w14:paraId="062041F0" w14:textId="77777777" w:rsidR="004E0804" w:rsidRPr="00A1429E" w:rsidRDefault="004E0804" w:rsidP="004E0804">
      <w:pPr>
        <w:tabs>
          <w:tab w:val="center" w:pos="4674"/>
        </w:tabs>
        <w:spacing w:line="276" w:lineRule="auto"/>
      </w:pPr>
      <w:r w:rsidRPr="00A1429E">
        <w:tab/>
      </w:r>
      <w:bookmarkStart w:id="0" w:name="_Hlk57045137"/>
    </w:p>
    <w:p w14:paraId="0FF689C1" w14:textId="77777777" w:rsidR="00547FCA" w:rsidRDefault="00547FCA" w:rsidP="00547FCA">
      <w:pPr>
        <w:autoSpaceDE w:val="0"/>
        <w:spacing w:after="0" w:line="240" w:lineRule="auto"/>
        <w:ind w:left="11" w:hanging="11"/>
      </w:pPr>
      <w:bookmarkStart w:id="1" w:name="_Hlk500422633"/>
      <w:bookmarkEnd w:id="0"/>
      <w:r>
        <w:t>KLASA: 024-01/23-01/8</w:t>
      </w:r>
    </w:p>
    <w:p w14:paraId="50973680" w14:textId="08A669CC" w:rsidR="004E0804" w:rsidRPr="00A1429E" w:rsidRDefault="00547FCA" w:rsidP="00A1429E">
      <w:pPr>
        <w:autoSpaceDE w:val="0"/>
        <w:spacing w:after="0" w:line="240" w:lineRule="auto"/>
        <w:ind w:left="11" w:hanging="11"/>
      </w:pPr>
      <w:r>
        <w:t>URBROJ: 2170-20-03-03/09-23-12</w:t>
      </w:r>
      <w:r w:rsidR="004E0804" w:rsidRPr="00A1429E">
        <w:t xml:space="preserve"> </w:t>
      </w:r>
    </w:p>
    <w:p w14:paraId="5412BE77" w14:textId="00E99192" w:rsidR="004E0804" w:rsidRPr="00A1429E" w:rsidRDefault="004E0804" w:rsidP="00A1429E">
      <w:pPr>
        <w:spacing w:after="0" w:line="240" w:lineRule="auto"/>
        <w:ind w:left="11" w:hanging="11"/>
      </w:pPr>
      <w:r w:rsidRPr="00A1429E">
        <w:t xml:space="preserve">Dražice, </w:t>
      </w:r>
      <w:r w:rsidR="00D5698C" w:rsidRPr="00A1429E">
        <w:t>31.</w:t>
      </w:r>
      <w:r w:rsidR="0085481C">
        <w:t xml:space="preserve"> </w:t>
      </w:r>
      <w:r w:rsidR="00053358" w:rsidRPr="00A1429E">
        <w:t>kolovoza</w:t>
      </w:r>
      <w:r w:rsidRPr="00A1429E">
        <w:t xml:space="preserve"> 2023.</w:t>
      </w:r>
    </w:p>
    <w:bookmarkEnd w:id="1"/>
    <w:p w14:paraId="6E21BFA2" w14:textId="77777777" w:rsidR="004E0804" w:rsidRPr="00A1429E" w:rsidRDefault="004E0804" w:rsidP="004E0804">
      <w:pPr>
        <w:spacing w:line="276" w:lineRule="auto"/>
      </w:pPr>
    </w:p>
    <w:p w14:paraId="1FC192FA" w14:textId="77777777" w:rsidR="004E0804" w:rsidRPr="00A1429E" w:rsidRDefault="004E0804" w:rsidP="004E0804">
      <w:pPr>
        <w:spacing w:after="120" w:line="276" w:lineRule="auto"/>
      </w:pPr>
    </w:p>
    <w:p w14:paraId="603054AA" w14:textId="77777777" w:rsidR="004E0804" w:rsidRPr="00A1429E" w:rsidRDefault="004E0804" w:rsidP="004E0804">
      <w:pPr>
        <w:spacing w:after="120" w:line="276" w:lineRule="auto"/>
      </w:pPr>
    </w:p>
    <w:p w14:paraId="392CE16A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  <w:r w:rsidRPr="00A1429E">
        <w:rPr>
          <w:b/>
          <w:bCs/>
        </w:rPr>
        <w:t>Općinsko vijeće Općine Jelenje</w:t>
      </w:r>
    </w:p>
    <w:p w14:paraId="09D06951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  <w:r w:rsidRPr="00A1429E">
        <w:rPr>
          <w:b/>
          <w:bCs/>
        </w:rPr>
        <w:t xml:space="preserve">n/r predsjednice Izabele </w:t>
      </w:r>
      <w:proofErr w:type="spellStart"/>
      <w:r w:rsidRPr="00A1429E">
        <w:rPr>
          <w:b/>
          <w:bCs/>
        </w:rPr>
        <w:t>Nemaz</w:t>
      </w:r>
      <w:proofErr w:type="spellEnd"/>
    </w:p>
    <w:p w14:paraId="1B64F8AF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</w:p>
    <w:p w14:paraId="0BA50428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</w:p>
    <w:p w14:paraId="549D16F2" w14:textId="344973BB" w:rsidR="004E0804" w:rsidRPr="006754F4" w:rsidRDefault="004E0804" w:rsidP="006754F4">
      <w:pPr>
        <w:spacing w:after="120" w:line="276" w:lineRule="auto"/>
        <w:rPr>
          <w:rFonts w:eastAsia="Calibri"/>
          <w:b/>
          <w:bCs/>
          <w:kern w:val="0"/>
          <w:lang w:eastAsia="en-US"/>
        </w:rPr>
      </w:pPr>
      <w:r w:rsidRPr="00A1429E">
        <w:rPr>
          <w:rFonts w:eastAsia="Calibri"/>
          <w:kern w:val="0"/>
          <w:lang w:eastAsia="en-US"/>
        </w:rPr>
        <w:t xml:space="preserve">Na temelju članka </w:t>
      </w:r>
      <w:r w:rsidR="00D5698C" w:rsidRPr="00A1429E">
        <w:rPr>
          <w:rFonts w:eastAsia="Calibri"/>
          <w:kern w:val="0"/>
          <w:lang w:eastAsia="en-US"/>
        </w:rPr>
        <w:t>46</w:t>
      </w:r>
      <w:r w:rsidRPr="00A1429E">
        <w:rPr>
          <w:rFonts w:eastAsia="Calibri"/>
          <w:kern w:val="0"/>
          <w:lang w:eastAsia="en-US"/>
        </w:rPr>
        <w:t xml:space="preserve">. stavka 1. točke 1. </w:t>
      </w:r>
      <w:bookmarkStart w:id="2" w:name="_Hlk136521654"/>
      <w:r w:rsidRPr="00A1429E">
        <w:rPr>
          <w:rFonts w:eastAsia="Calibri"/>
          <w:kern w:val="0"/>
          <w:lang w:eastAsia="en-US"/>
        </w:rPr>
        <w:t xml:space="preserve">Statuta Općine Jelenje </w:t>
      </w:r>
      <w:r w:rsidR="00E23E78" w:rsidRPr="00A1429E">
        <w:rPr>
          <w:rFonts w:eastAsia="Calibri"/>
          <w:kern w:val="0"/>
          <w:lang w:eastAsia="en-US"/>
        </w:rPr>
        <w:t>(</w:t>
      </w:r>
      <w:r w:rsidRPr="00A1429E">
        <w:rPr>
          <w:rFonts w:eastAsia="Calibri"/>
          <w:kern w:val="0"/>
          <w:lang w:eastAsia="en-US"/>
        </w:rPr>
        <w:t xml:space="preserve">„Službene novine Općine Jelenje“ broj </w:t>
      </w:r>
      <w:r w:rsidR="00D5698C" w:rsidRPr="00A1429E">
        <w:rPr>
          <w:rFonts w:eastAsia="Calibri"/>
          <w:kern w:val="0"/>
          <w:lang w:eastAsia="en-US"/>
        </w:rPr>
        <w:t>59/23</w:t>
      </w:r>
      <w:r w:rsidRPr="00A1429E">
        <w:rPr>
          <w:rFonts w:eastAsia="Calibri"/>
          <w:kern w:val="0"/>
          <w:lang w:eastAsia="en-US"/>
        </w:rPr>
        <w:t>)</w:t>
      </w:r>
      <w:bookmarkEnd w:id="2"/>
      <w:r w:rsidRPr="00A1429E">
        <w:rPr>
          <w:rFonts w:eastAsia="Calibri"/>
          <w:kern w:val="0"/>
          <w:lang w:eastAsia="en-US"/>
        </w:rPr>
        <w:t xml:space="preserve"> i članka 6</w:t>
      </w:r>
      <w:r w:rsidR="00D5698C" w:rsidRPr="00A1429E">
        <w:rPr>
          <w:rFonts w:eastAsia="Calibri"/>
          <w:kern w:val="0"/>
          <w:lang w:eastAsia="en-US"/>
        </w:rPr>
        <w:t>9</w:t>
      </w:r>
      <w:r w:rsidRPr="00A1429E">
        <w:rPr>
          <w:rFonts w:eastAsia="Calibri"/>
          <w:kern w:val="0"/>
          <w:lang w:eastAsia="en-US"/>
        </w:rPr>
        <w:t xml:space="preserve">. stavak 2. Poslovnika o radu Općinskog vijeća Općine Jelenje „Službene novine Općine Jelenje“ broj </w:t>
      </w:r>
      <w:r w:rsidR="00D5698C" w:rsidRPr="00A1429E">
        <w:rPr>
          <w:rFonts w:eastAsia="Calibri"/>
          <w:kern w:val="0"/>
          <w:lang w:eastAsia="en-US"/>
        </w:rPr>
        <w:t>59/23</w:t>
      </w:r>
      <w:r w:rsidRPr="00A1429E">
        <w:rPr>
          <w:rFonts w:eastAsia="Calibri"/>
          <w:kern w:val="0"/>
          <w:lang w:eastAsia="en-US"/>
        </w:rPr>
        <w:t>) podnosim Općinskom vijeću Općine Jelenje na razmatranje</w:t>
      </w:r>
      <w:r w:rsidR="00D5698C" w:rsidRPr="00A1429E">
        <w:rPr>
          <w:rFonts w:eastAsia="Calibri"/>
          <w:kern w:val="0"/>
          <w:lang w:eastAsia="en-US"/>
        </w:rPr>
        <w:t xml:space="preserve"> </w:t>
      </w:r>
      <w:r w:rsidR="00B831C3">
        <w:rPr>
          <w:rFonts w:eastAsia="Calibri"/>
          <w:kern w:val="0"/>
          <w:lang w:eastAsia="en-US"/>
        </w:rPr>
        <w:t xml:space="preserve">i donošenje </w:t>
      </w:r>
      <w:r w:rsidR="00D5698C" w:rsidRPr="006754F4">
        <w:rPr>
          <w:rFonts w:eastAsia="Times New Roman"/>
          <w:b/>
          <w:bCs/>
        </w:rPr>
        <w:t xml:space="preserve">Prijedlog </w:t>
      </w:r>
      <w:r w:rsidR="006754F4" w:rsidRPr="006754F4">
        <w:rPr>
          <w:rFonts w:eastAsia="Times New Roman"/>
          <w:b/>
          <w:bCs/>
        </w:rPr>
        <w:t xml:space="preserve">Odluke o ukidanju statusa javnog dobra na </w:t>
      </w:r>
      <w:proofErr w:type="spellStart"/>
      <w:r w:rsidR="0085481C">
        <w:rPr>
          <w:rFonts w:eastAsia="Times New Roman"/>
          <w:b/>
          <w:bCs/>
        </w:rPr>
        <w:t>k.č</w:t>
      </w:r>
      <w:proofErr w:type="spellEnd"/>
      <w:r w:rsidR="0085481C">
        <w:rPr>
          <w:rFonts w:eastAsia="Times New Roman"/>
          <w:b/>
          <w:bCs/>
        </w:rPr>
        <w:t>. 7038/1 K.O. Jelenje.</w:t>
      </w:r>
    </w:p>
    <w:p w14:paraId="29862665" w14:textId="77777777" w:rsidR="004E0804" w:rsidRPr="00A1429E" w:rsidRDefault="004E0804" w:rsidP="004E0804">
      <w:pPr>
        <w:spacing w:after="120" w:line="276" w:lineRule="auto"/>
      </w:pPr>
    </w:p>
    <w:p w14:paraId="1A7BBA6C" w14:textId="77777777" w:rsidR="004E0804" w:rsidRPr="00A1429E" w:rsidRDefault="004E0804" w:rsidP="004E0804">
      <w:pPr>
        <w:spacing w:after="120" w:line="276" w:lineRule="auto"/>
      </w:pPr>
    </w:p>
    <w:p w14:paraId="17AB90E3" w14:textId="6A5E989F" w:rsidR="004E0804" w:rsidRPr="00A1429E" w:rsidRDefault="004E0804" w:rsidP="004E0804">
      <w:pPr>
        <w:spacing w:line="276" w:lineRule="auto"/>
        <w:jc w:val="center"/>
      </w:pPr>
      <w:r w:rsidRPr="00A1429E">
        <w:t xml:space="preserve">                                                                                 OPĆINSKI NAČELNIK </w:t>
      </w:r>
    </w:p>
    <w:p w14:paraId="2BE20B2A" w14:textId="3522C58C" w:rsidR="004E0804" w:rsidRPr="00A1429E" w:rsidRDefault="004E0804" w:rsidP="004E0804">
      <w:pPr>
        <w:spacing w:line="276" w:lineRule="auto"/>
        <w:jc w:val="center"/>
      </w:pPr>
      <w:r w:rsidRPr="00A1429E">
        <w:t xml:space="preserve">                                                                                    OPĆINE JELENJE</w:t>
      </w:r>
    </w:p>
    <w:p w14:paraId="19D314AA" w14:textId="77777777" w:rsidR="004E0804" w:rsidRPr="00A1429E" w:rsidRDefault="004E0804" w:rsidP="004E0804">
      <w:pPr>
        <w:autoSpaceDE w:val="0"/>
        <w:autoSpaceDN w:val="0"/>
        <w:adjustRightInd w:val="0"/>
        <w:spacing w:after="120" w:line="276" w:lineRule="auto"/>
      </w:pPr>
    </w:p>
    <w:p w14:paraId="51CC7F65" w14:textId="77777777" w:rsidR="004E0804" w:rsidRPr="00A1429E" w:rsidRDefault="004E0804" w:rsidP="004E0804">
      <w:pPr>
        <w:autoSpaceDE w:val="0"/>
        <w:autoSpaceDN w:val="0"/>
        <w:adjustRightInd w:val="0"/>
        <w:spacing w:after="120" w:line="276" w:lineRule="auto"/>
      </w:pPr>
      <w:r w:rsidRPr="00A1429E">
        <w:tab/>
        <w:t xml:space="preserve">                                                                                     </w:t>
      </w:r>
      <w:r w:rsidRPr="00A1429E">
        <w:tab/>
        <w:t xml:space="preserve">  Robert Marčelja,  </w:t>
      </w:r>
      <w:proofErr w:type="spellStart"/>
      <w:r w:rsidRPr="00A1429E">
        <w:t>bacc</w:t>
      </w:r>
      <w:proofErr w:type="spellEnd"/>
      <w:r w:rsidRPr="00A1429E">
        <w:t xml:space="preserve">. </w:t>
      </w:r>
      <w:proofErr w:type="spellStart"/>
      <w:r w:rsidRPr="00A1429E">
        <w:t>oec</w:t>
      </w:r>
      <w:proofErr w:type="spellEnd"/>
      <w:r w:rsidRPr="00A1429E">
        <w:t>.</w:t>
      </w:r>
    </w:p>
    <w:p w14:paraId="2D402407" w14:textId="77777777" w:rsidR="004E0804" w:rsidRPr="00A1429E" w:rsidRDefault="004E0804" w:rsidP="004E0804">
      <w:pPr>
        <w:spacing w:after="120" w:line="276" w:lineRule="auto"/>
      </w:pPr>
    </w:p>
    <w:p w14:paraId="10B2EE52" w14:textId="77777777" w:rsidR="004E0804" w:rsidRPr="00A1429E" w:rsidRDefault="004E0804" w:rsidP="004E0804">
      <w:pPr>
        <w:spacing w:after="120" w:line="276" w:lineRule="auto"/>
      </w:pPr>
    </w:p>
    <w:p w14:paraId="3B6D8818" w14:textId="77777777" w:rsidR="004E0804" w:rsidRPr="00A1429E" w:rsidRDefault="004E0804" w:rsidP="004E0804">
      <w:pPr>
        <w:spacing w:after="120" w:line="276" w:lineRule="auto"/>
      </w:pPr>
      <w:r w:rsidRPr="00A1429E">
        <w:br w:type="page"/>
      </w:r>
    </w:p>
    <w:p w14:paraId="61103EDE" w14:textId="77777777" w:rsidR="004E0804" w:rsidRPr="00A1429E" w:rsidRDefault="004E0804" w:rsidP="00A1429E">
      <w:pPr>
        <w:spacing w:after="120" w:line="276" w:lineRule="auto"/>
      </w:pPr>
      <w:r w:rsidRPr="00A1429E">
        <w:lastRenderedPageBreak/>
        <w:t>PREDMET:</w:t>
      </w:r>
    </w:p>
    <w:p w14:paraId="4A579B2B" w14:textId="61DA5C7D" w:rsidR="006754F4" w:rsidRDefault="006754F4" w:rsidP="006754F4">
      <w:pPr>
        <w:spacing w:after="120" w:line="276" w:lineRule="auto"/>
      </w:pPr>
      <w:r>
        <w:t xml:space="preserve">Odluka o ukidanju statusa javnog dobra na </w:t>
      </w:r>
      <w:proofErr w:type="spellStart"/>
      <w:r>
        <w:t>k.č</w:t>
      </w:r>
      <w:proofErr w:type="spellEnd"/>
      <w:r>
        <w:t xml:space="preserve">. </w:t>
      </w:r>
      <w:r w:rsidR="0085481C">
        <w:t>7038/1 K.O. Jelenje</w:t>
      </w:r>
    </w:p>
    <w:p w14:paraId="54E4CC32" w14:textId="77777777" w:rsidR="0085481C" w:rsidRPr="00A1429E" w:rsidRDefault="0085481C" w:rsidP="006754F4">
      <w:pPr>
        <w:spacing w:after="120" w:line="276" w:lineRule="auto"/>
      </w:pPr>
    </w:p>
    <w:p w14:paraId="6BE0ACD6" w14:textId="5A7F1782" w:rsidR="004E0804" w:rsidRPr="00A1429E" w:rsidRDefault="004E0804" w:rsidP="00A1429E">
      <w:pPr>
        <w:spacing w:after="120" w:line="276" w:lineRule="auto"/>
      </w:pPr>
      <w:r w:rsidRPr="00A1429E">
        <w:t xml:space="preserve">PRAVNA OSNOVA:  </w:t>
      </w:r>
      <w:r w:rsidRPr="00A1429E">
        <w:tab/>
        <w:t xml:space="preserve"> </w:t>
      </w:r>
    </w:p>
    <w:p w14:paraId="57F2710A" w14:textId="506954AB" w:rsidR="00E23E78" w:rsidRDefault="00E23E78" w:rsidP="00A1429E">
      <w:pPr>
        <w:spacing w:after="120" w:line="276" w:lineRule="auto"/>
        <w:ind w:left="0" w:right="2" w:firstLine="0"/>
        <w:rPr>
          <w:rFonts w:eastAsia="Times New Roman"/>
        </w:rPr>
      </w:pPr>
      <w:r w:rsidRPr="00A1429E">
        <w:rPr>
          <w:rFonts w:eastAsia="Times New Roman"/>
        </w:rPr>
        <w:t>Zakon o komunalnom gospodarstvu (”Narodne novine” br</w:t>
      </w:r>
      <w:r w:rsidR="00A1429E" w:rsidRPr="00A1429E">
        <w:rPr>
          <w:rFonts w:eastAsia="Times New Roman"/>
        </w:rPr>
        <w:t>oj</w:t>
      </w:r>
      <w:r w:rsidRPr="00A1429E">
        <w:rPr>
          <w:rFonts w:eastAsia="Times New Roman"/>
        </w:rPr>
        <w:t xml:space="preserve"> 68/18, 110/18, 32/20).</w:t>
      </w:r>
    </w:p>
    <w:p w14:paraId="5005C076" w14:textId="77777777" w:rsidR="00B831C3" w:rsidRPr="00A1429E" w:rsidRDefault="00B831C3" w:rsidP="00A1429E">
      <w:pPr>
        <w:spacing w:after="120" w:line="276" w:lineRule="auto"/>
        <w:ind w:left="0" w:right="2" w:firstLine="0"/>
      </w:pPr>
    </w:p>
    <w:p w14:paraId="330D70E5" w14:textId="0723BBAB" w:rsidR="004E0804" w:rsidRPr="00A1429E" w:rsidRDefault="004E0804" w:rsidP="00A1429E">
      <w:pPr>
        <w:spacing w:after="120" w:line="276" w:lineRule="auto"/>
      </w:pPr>
      <w:r w:rsidRPr="00A1429E">
        <w:t>PREDLAGATELJ: Općinski načelnik Općine Jelenje</w:t>
      </w:r>
    </w:p>
    <w:p w14:paraId="25B0C933" w14:textId="292B5D02" w:rsidR="004E0804" w:rsidRPr="00A1429E" w:rsidRDefault="004E0804" w:rsidP="00A1429E">
      <w:pPr>
        <w:spacing w:after="120" w:line="276" w:lineRule="auto"/>
      </w:pPr>
      <w:r w:rsidRPr="00A1429E">
        <w:t>IZVJESTITELJ: Pročelnica Jedinstvenog upravnog odjela</w:t>
      </w:r>
    </w:p>
    <w:p w14:paraId="0A23725C" w14:textId="77777777" w:rsidR="004E0804" w:rsidRPr="00A1429E" w:rsidRDefault="004E0804" w:rsidP="00A1429E">
      <w:pPr>
        <w:spacing w:after="120" w:line="276" w:lineRule="auto"/>
      </w:pPr>
    </w:p>
    <w:p w14:paraId="0CE6FC2E" w14:textId="77777777" w:rsidR="004E0804" w:rsidRPr="00A1429E" w:rsidRDefault="004E0804" w:rsidP="00A1429E">
      <w:pPr>
        <w:spacing w:after="120" w:line="276" w:lineRule="auto"/>
      </w:pPr>
      <w:r w:rsidRPr="00A1429E">
        <w:t>OBRAZLOŽENJE:</w:t>
      </w:r>
    </w:p>
    <w:p w14:paraId="08E3A7A6" w14:textId="43AAD406" w:rsidR="009671F2" w:rsidRDefault="005C35A3" w:rsidP="005C35A3">
      <w:pPr>
        <w:spacing w:after="0" w:line="276" w:lineRule="auto"/>
        <w:ind w:left="0" w:firstLine="0"/>
      </w:pPr>
      <w:r>
        <w:t xml:space="preserve">Stranka </w:t>
      </w:r>
      <w:r w:rsidR="0085481C">
        <w:t xml:space="preserve">Manuela Komar Maras iz Martinovog sela, </w:t>
      </w:r>
      <w:r>
        <w:t xml:space="preserve">podnijela je zahtjev za </w:t>
      </w:r>
      <w:r w:rsidR="0085481C">
        <w:t xml:space="preserve">ukidanje statusa javnog dobra na </w:t>
      </w:r>
      <w:proofErr w:type="spellStart"/>
      <w:r w:rsidR="0085481C">
        <w:t>k.č</w:t>
      </w:r>
      <w:proofErr w:type="spellEnd"/>
      <w:r w:rsidR="0085481C">
        <w:t xml:space="preserve">. 7038/1 K.O. Jelenje, u površini 35 m2, upisano u </w:t>
      </w:r>
      <w:proofErr w:type="spellStart"/>
      <w:r w:rsidR="0085481C">
        <w:t>z.k</w:t>
      </w:r>
      <w:proofErr w:type="spellEnd"/>
      <w:r w:rsidR="0085481C">
        <w:t xml:space="preserve">. ul. 8490 K.O. Jelenje. </w:t>
      </w:r>
      <w:r w:rsidR="005C530E">
        <w:t xml:space="preserve">Zahtjevu je priložena Građevinska dozvola KLASA: UP/I-361-03/18-06/151, URBROJ: 2170/1-03-01/9-20-12 od 28. srpnja 2020., </w:t>
      </w:r>
      <w:r w:rsidR="003D2378">
        <w:t xml:space="preserve">Izvadak iz zemljišne knjige, posebni izvadak: kat. čestice: 7038/1 te izvod iz katastarskog plana. </w:t>
      </w:r>
      <w:r w:rsidR="003D2378" w:rsidRPr="003D2378">
        <w:t xml:space="preserve">Nastavno na primljeni zahtjev izvršen je izvid na terenu dana 25. </w:t>
      </w:r>
      <w:r w:rsidR="009671F2">
        <w:t>kolovoza</w:t>
      </w:r>
      <w:r w:rsidR="003D2378" w:rsidRPr="003D2378">
        <w:t xml:space="preserve"> 2023. godine kojem </w:t>
      </w:r>
      <w:r w:rsidR="009671F2">
        <w:t>je</w:t>
      </w:r>
      <w:r w:rsidR="003D2378" w:rsidRPr="003D2378">
        <w:t xml:space="preserve"> prisustvoval</w:t>
      </w:r>
      <w:r w:rsidR="009671F2">
        <w:t>a</w:t>
      </w:r>
      <w:r w:rsidR="003D2378" w:rsidRPr="003D2378">
        <w:t xml:space="preserve"> strank</w:t>
      </w:r>
      <w:r w:rsidR="009671F2">
        <w:t>a</w:t>
      </w:r>
      <w:r w:rsidR="003D2378" w:rsidRPr="003D2378">
        <w:t xml:space="preserve"> </w:t>
      </w:r>
      <w:r w:rsidR="009671F2">
        <w:t>i službene osobe Općine Jelenje</w:t>
      </w:r>
      <w:r w:rsidR="006377E0">
        <w:t>, kao i ovlašteni geodeti</w:t>
      </w:r>
      <w:r w:rsidR="009671F2">
        <w:t xml:space="preserve">. </w:t>
      </w:r>
    </w:p>
    <w:p w14:paraId="16CF1A67" w14:textId="77777777" w:rsidR="0085481C" w:rsidRDefault="0085481C" w:rsidP="005C35A3">
      <w:pPr>
        <w:spacing w:after="0" w:line="276" w:lineRule="auto"/>
        <w:ind w:left="0" w:firstLine="0"/>
      </w:pPr>
    </w:p>
    <w:p w14:paraId="754E2B47" w14:textId="405792E5" w:rsidR="0085481C" w:rsidRDefault="00647DE9" w:rsidP="0085481C">
      <w:pPr>
        <w:spacing w:after="0" w:line="276" w:lineRule="auto"/>
        <w:ind w:left="0" w:firstLine="0"/>
      </w:pPr>
      <w:r w:rsidRPr="00647DE9">
        <w:t>Iz navedene dokumentacije</w:t>
      </w:r>
      <w:r>
        <w:t xml:space="preserve"> i</w:t>
      </w:r>
      <w:r w:rsidRPr="00647DE9">
        <w:t xml:space="preserve"> provedenog terenskog izvida utvrđeno je da </w:t>
      </w:r>
      <w:proofErr w:type="spellStart"/>
      <w:r w:rsidRPr="00647DE9">
        <w:t>k.č</w:t>
      </w:r>
      <w:proofErr w:type="spellEnd"/>
      <w:r w:rsidRPr="00647DE9">
        <w:t xml:space="preserve">. </w:t>
      </w:r>
      <w:r>
        <w:t xml:space="preserve">7038/1 K.O. Jelenje, površine 35 m2, u zemljišnim knjigama zavedena kao put, U </w:t>
      </w:r>
      <w:proofErr w:type="spellStart"/>
      <w:r>
        <w:t>Lubersku</w:t>
      </w:r>
      <w:proofErr w:type="spellEnd"/>
      <w:r>
        <w:t xml:space="preserve">, </w:t>
      </w:r>
      <w:r w:rsidRPr="00647DE9">
        <w:t>predstavlja u naravi okućnicu objekta</w:t>
      </w:r>
      <w:r>
        <w:t xml:space="preserve"> </w:t>
      </w:r>
      <w:r w:rsidRPr="00647DE9">
        <w:t xml:space="preserve">- obiteljske kuće na adresi </w:t>
      </w:r>
      <w:r>
        <w:t>Martinovo selo 12</w:t>
      </w:r>
      <w:r w:rsidR="002F41E1">
        <w:t>, a koj</w:t>
      </w:r>
      <w:r w:rsidRPr="00647DE9">
        <w:t xml:space="preserve">a se prema kopiji katastarskog plana nalazi </w:t>
      </w:r>
      <w:proofErr w:type="spellStart"/>
      <w:r w:rsidRPr="00647DE9">
        <w:t>k.č</w:t>
      </w:r>
      <w:proofErr w:type="spellEnd"/>
      <w:r w:rsidRPr="00647DE9">
        <w:t xml:space="preserve">. </w:t>
      </w:r>
      <w:r w:rsidR="002F41E1">
        <w:t>2302/1 K.O. Jelenje</w:t>
      </w:r>
      <w:r w:rsidRPr="00647DE9">
        <w:t xml:space="preserve">. </w:t>
      </w:r>
      <w:r w:rsidR="0085481C">
        <w:t xml:space="preserve">Nekretnina označena kao k.č.br. 7038/1 K.O Jelenje, 35m2  upisana je u </w:t>
      </w:r>
      <w:proofErr w:type="spellStart"/>
      <w:r w:rsidR="0085481C">
        <w:t>z.k.ul</w:t>
      </w:r>
      <w:proofErr w:type="spellEnd"/>
      <w:r w:rsidR="0085481C">
        <w:t xml:space="preserve">. 8490 </w:t>
      </w:r>
      <w:r>
        <w:t xml:space="preserve">te </w:t>
      </w:r>
      <w:r w:rsidR="0085481C">
        <w:t xml:space="preserve">u naravi ne predstavlja javno dobro već </w:t>
      </w:r>
      <w:r>
        <w:t xml:space="preserve">se koristi kao </w:t>
      </w:r>
      <w:r w:rsidR="0085481C">
        <w:t xml:space="preserve">dio okućnice nekretnine na </w:t>
      </w:r>
      <w:proofErr w:type="spellStart"/>
      <w:r w:rsidR="0085481C">
        <w:t>k.č</w:t>
      </w:r>
      <w:proofErr w:type="spellEnd"/>
      <w:r w:rsidR="0085481C">
        <w:t>. 2302/1 k.o. Jelenje na adresi Martinovo selo 12</w:t>
      </w:r>
      <w:r w:rsidR="0060225B">
        <w:t>.</w:t>
      </w:r>
    </w:p>
    <w:p w14:paraId="7EAE7F3E" w14:textId="77777777" w:rsidR="002F41E1" w:rsidRDefault="002F41E1" w:rsidP="0085481C">
      <w:pPr>
        <w:spacing w:after="0" w:line="276" w:lineRule="auto"/>
        <w:ind w:left="0" w:firstLine="0"/>
      </w:pPr>
    </w:p>
    <w:p w14:paraId="1F4AA632" w14:textId="5C4D0DD3" w:rsidR="0060225B" w:rsidRDefault="002F41E1" w:rsidP="002F41E1">
      <w:pPr>
        <w:spacing w:line="276" w:lineRule="auto"/>
      </w:pPr>
      <w:r w:rsidRPr="002F41E1">
        <w:t xml:space="preserve">Sukladno članku 62. </w:t>
      </w:r>
      <w:r>
        <w:t>Z</w:t>
      </w:r>
      <w:r w:rsidRPr="002F41E1">
        <w:t xml:space="preserve">akona o komunalnom gospodarstvu odluku o proglašenju komunalne infrastrukture javnim dobrom u općoj uporabi i odluku o ukidanju statusa javnog dobra u općoj uporabi komunalne infrastrukture donosi predstavničko tijelo jedinice lokalne samouprave. Odluka o ukidanju statusa javnog dobra u općoj uporabi komunalne infrastrukture ili njezina dijela može se donijeti ako je trajno prestala potreba za njezinim korištenjem. </w:t>
      </w:r>
      <w:r w:rsidR="0060225B">
        <w:t xml:space="preserve">Kako je izvidom na terenu i uvidom u </w:t>
      </w:r>
      <w:r w:rsidR="00B472CE">
        <w:t xml:space="preserve">zemljišne knjige utvrđeno da je na </w:t>
      </w:r>
      <w:proofErr w:type="spellStart"/>
      <w:r w:rsidR="00B472CE">
        <w:t>k.č</w:t>
      </w:r>
      <w:proofErr w:type="spellEnd"/>
      <w:r w:rsidR="00B472CE">
        <w:t xml:space="preserve">. 7107 K.O. Jelenje upisan i alternativni put – javni put u Martinovom selu od kbr.12 prema poljoprivrednim parcelama u površini 127 m2, to je u cijelosti prestala potreba za korištenjem </w:t>
      </w:r>
      <w:r w:rsidR="00D73C8E">
        <w:t>komunalne infrastrukture koja se nalazila na</w:t>
      </w:r>
      <w:r w:rsidR="00B472CE">
        <w:t xml:space="preserve"> </w:t>
      </w:r>
      <w:proofErr w:type="spellStart"/>
      <w:r w:rsidR="00B472CE">
        <w:t>k.č</w:t>
      </w:r>
      <w:proofErr w:type="spellEnd"/>
      <w:r w:rsidR="00B472CE">
        <w:t>. 7038/1 K.O. Jelenje čime je ispunjen uvjet iz članka 62. stavka 3. Zakona o komunalnom gospodarstvu.</w:t>
      </w:r>
    </w:p>
    <w:p w14:paraId="7F1BEAEB" w14:textId="77777777" w:rsidR="00B472CE" w:rsidRDefault="00B472CE" w:rsidP="002F41E1">
      <w:pPr>
        <w:spacing w:line="276" w:lineRule="auto"/>
      </w:pPr>
    </w:p>
    <w:p w14:paraId="192AD305" w14:textId="20635F45" w:rsidR="002F41E1" w:rsidRPr="002F41E1" w:rsidRDefault="002F41E1" w:rsidP="002F41E1">
      <w:pPr>
        <w:spacing w:line="276" w:lineRule="auto"/>
      </w:pPr>
      <w:r w:rsidRPr="002F41E1">
        <w:t>Nekretnina kojoj prestane status javnog dobra u općoj uporabi ostaje u vlasništvu jedinice lokalne samouprave odnosno pravne osobe koja obavlja komunalnu djelatnost. Predmetna odluka uz ostalo, mora sadržavati naziv i vrstu komunalne infrastrukture, podatak o katastarskoj i zemljišnoknjižnoj čestici i katastarskoj općini na kojoj se infrastruktura nalazi te nalog nadležnom sudu za upis statusa javnog dobra u općoj uporabi u zemljišne knjige odnosno za brisanje tog statusa ako se radi o infrastrukturi koja se upisuje u zemljišne knjige.</w:t>
      </w:r>
    </w:p>
    <w:p w14:paraId="4DF69F40" w14:textId="77777777" w:rsidR="002F41E1" w:rsidRDefault="002F41E1" w:rsidP="002F41E1">
      <w:pPr>
        <w:spacing w:after="0" w:line="276" w:lineRule="auto"/>
        <w:ind w:left="0" w:firstLine="0"/>
      </w:pPr>
    </w:p>
    <w:p w14:paraId="0876D95E" w14:textId="225ED2B3" w:rsidR="004E0804" w:rsidRPr="00A1429E" w:rsidRDefault="0085481C" w:rsidP="00B472CE">
      <w:pPr>
        <w:rPr>
          <w:b/>
          <w:bCs/>
        </w:rPr>
      </w:pPr>
      <w:r>
        <w:t>Slijedom navedenog, budući da je</w:t>
      </w:r>
      <w:r w:rsidR="00D73C8E">
        <w:t xml:space="preserve"> je prestala potreba za korištenjem predmetne čestice kao javnog dobra u općoj uporabi </w:t>
      </w:r>
      <w:r>
        <w:t xml:space="preserve">te predstavlja dio kuće sa okućnicom, </w:t>
      </w:r>
      <w:r w:rsidR="00B472CE" w:rsidRPr="00B472CE">
        <w:t xml:space="preserve">predlaže se donošenje </w:t>
      </w:r>
      <w:r w:rsidR="00692924">
        <w:t>od</w:t>
      </w:r>
      <w:r w:rsidR="00B472CE" w:rsidRPr="00B472CE">
        <w:t>luke o ukidanju statusa javnog dobra na predmetnoj čestici</w:t>
      </w:r>
      <w:r w:rsidR="0032614C">
        <w:t>.</w:t>
      </w:r>
    </w:p>
    <w:p w14:paraId="256C128E" w14:textId="527DA092" w:rsidR="001F6425" w:rsidRPr="00A1429E" w:rsidRDefault="004E0804" w:rsidP="00257912">
      <w:pPr>
        <w:spacing w:after="120" w:line="276" w:lineRule="auto"/>
        <w:ind w:left="0" w:firstLine="0"/>
        <w:jc w:val="left"/>
      </w:pPr>
      <w:r w:rsidRPr="00A1429E">
        <w:rPr>
          <w:b/>
          <w:bCs/>
        </w:rPr>
        <w:br w:type="page"/>
      </w:r>
    </w:p>
    <w:p w14:paraId="33112914" w14:textId="7C30BFBC" w:rsidR="00455279" w:rsidRDefault="00E23E78" w:rsidP="00C646E3">
      <w:pPr>
        <w:spacing w:after="0" w:line="276" w:lineRule="auto"/>
        <w:ind w:left="0" w:firstLine="0"/>
      </w:pPr>
      <w:r w:rsidRPr="00A1429E">
        <w:lastRenderedPageBreak/>
        <w:t xml:space="preserve">Na temelju članka 62. </w:t>
      </w:r>
      <w:r w:rsidR="00FD609A" w:rsidRPr="00A1429E">
        <w:t xml:space="preserve">stavka 1. </w:t>
      </w:r>
      <w:r w:rsidRPr="00A1429E">
        <w:t xml:space="preserve">Zakona o komunalnom gospodarstvu („Narodne novine" broj 68/18, 110/18 i 32/20) </w:t>
      </w:r>
      <w:r w:rsidR="00017A82" w:rsidRPr="00A1429E">
        <w:t xml:space="preserve"> i</w:t>
      </w:r>
      <w:r w:rsidR="00455279" w:rsidRPr="00A1429E">
        <w:t xml:space="preserve"> članka </w:t>
      </w:r>
      <w:r w:rsidRPr="00A1429E">
        <w:t>33</w:t>
      </w:r>
      <w:r w:rsidR="00455279" w:rsidRPr="00A1429E">
        <w:t xml:space="preserve">. </w:t>
      </w:r>
      <w:r w:rsidR="00FD609A" w:rsidRPr="00A1429E">
        <w:t xml:space="preserve">stavka 1. točke </w:t>
      </w:r>
      <w:r w:rsidR="00B831C3">
        <w:t>3</w:t>
      </w:r>
      <w:r w:rsidR="00FD609A" w:rsidRPr="00A1429E">
        <w:t xml:space="preserve">. </w:t>
      </w:r>
      <w:r w:rsidR="00455279" w:rsidRPr="00A1429E">
        <w:t xml:space="preserve">Statuta Općine Jelenje </w:t>
      </w:r>
      <w:r w:rsidR="00A04B43">
        <w:t>(</w:t>
      </w:r>
      <w:r w:rsidR="00455279" w:rsidRPr="00A1429E">
        <w:t xml:space="preserve">„Službene novine Općine Jelenje“ </w:t>
      </w:r>
      <w:r w:rsidRPr="00A1429E">
        <w:t>59/23</w:t>
      </w:r>
      <w:r w:rsidR="00455279" w:rsidRPr="00A1429E">
        <w:t>), Općinsko vijeće Općine Jelenje na 1</w:t>
      </w:r>
      <w:r w:rsidRPr="00A1429E">
        <w:t>5</w:t>
      </w:r>
      <w:r w:rsidR="00455279" w:rsidRPr="00A1429E">
        <w:t>. sjednici održanoj dana</w:t>
      </w:r>
      <w:r w:rsidRPr="00A1429E">
        <w:t xml:space="preserve"> 14. </w:t>
      </w:r>
      <w:r w:rsidR="00B831C3">
        <w:t>rujna</w:t>
      </w:r>
      <w:r w:rsidR="00455279" w:rsidRPr="00A1429E">
        <w:t xml:space="preserve"> 2023. donosi</w:t>
      </w:r>
    </w:p>
    <w:p w14:paraId="0A4720CA" w14:textId="77777777" w:rsidR="005115E5" w:rsidRPr="00A1429E" w:rsidRDefault="005115E5" w:rsidP="00C646E3">
      <w:pPr>
        <w:spacing w:after="0" w:line="276" w:lineRule="auto"/>
        <w:ind w:left="0" w:firstLine="0"/>
      </w:pPr>
    </w:p>
    <w:p w14:paraId="65E2D583" w14:textId="77777777" w:rsidR="00A04B43" w:rsidRPr="00DF40D5" w:rsidRDefault="00A04B43" w:rsidP="00C646E3">
      <w:pPr>
        <w:spacing w:after="0" w:line="276" w:lineRule="auto"/>
        <w:jc w:val="center"/>
        <w:rPr>
          <w:b/>
          <w:bCs/>
          <w:lang w:val="pl-PL"/>
        </w:rPr>
      </w:pPr>
      <w:r w:rsidRPr="00DF40D5">
        <w:rPr>
          <w:b/>
          <w:bCs/>
          <w:lang w:val="pl-PL"/>
        </w:rPr>
        <w:t>O D L U K U</w:t>
      </w:r>
    </w:p>
    <w:p w14:paraId="4A25EAAA" w14:textId="52B507BF" w:rsidR="00A04B43" w:rsidRPr="00DF40D5" w:rsidRDefault="00A04B43" w:rsidP="00C646E3">
      <w:pPr>
        <w:spacing w:after="0" w:line="276" w:lineRule="auto"/>
        <w:jc w:val="center"/>
        <w:rPr>
          <w:b/>
          <w:bCs/>
          <w:lang w:val="pl-PL"/>
        </w:rPr>
      </w:pPr>
      <w:r w:rsidRPr="00DF40D5">
        <w:rPr>
          <w:b/>
          <w:bCs/>
          <w:lang w:val="pl-PL"/>
        </w:rPr>
        <w:t>O UKIDANJU STATUSA JAVNOG DOBRA</w:t>
      </w:r>
      <w:r>
        <w:rPr>
          <w:b/>
          <w:bCs/>
          <w:lang w:val="pl-PL"/>
        </w:rPr>
        <w:t xml:space="preserve"> NA K.Č.</w:t>
      </w:r>
      <w:r w:rsidR="006E78BD">
        <w:rPr>
          <w:b/>
          <w:bCs/>
          <w:lang w:val="pl-PL"/>
        </w:rPr>
        <w:t xml:space="preserve"> </w:t>
      </w:r>
      <w:r w:rsidR="00B472CE">
        <w:rPr>
          <w:b/>
          <w:bCs/>
          <w:lang w:val="pl-PL"/>
        </w:rPr>
        <w:t>7038/1</w:t>
      </w:r>
      <w:r>
        <w:rPr>
          <w:b/>
          <w:bCs/>
          <w:lang w:val="pl-PL"/>
        </w:rPr>
        <w:t xml:space="preserve"> K.O. </w:t>
      </w:r>
      <w:r w:rsidR="00B472CE">
        <w:rPr>
          <w:b/>
          <w:bCs/>
          <w:lang w:val="pl-PL"/>
        </w:rPr>
        <w:t>JELENJE</w:t>
      </w:r>
    </w:p>
    <w:p w14:paraId="2BA86110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</w:p>
    <w:p w14:paraId="75A06C77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>Članak 1.</w:t>
      </w:r>
    </w:p>
    <w:p w14:paraId="36D7A95D" w14:textId="4BD58A75" w:rsidR="006E78BD" w:rsidRDefault="00697EFE" w:rsidP="00C646E3">
      <w:pPr>
        <w:spacing w:after="0" w:line="276" w:lineRule="auto"/>
        <w:rPr>
          <w:lang w:val="pl-PL"/>
        </w:rPr>
      </w:pPr>
      <w:r w:rsidRPr="00697EFE">
        <w:rPr>
          <w:lang w:val="pl-PL"/>
        </w:rPr>
        <w:t xml:space="preserve">Ukida se status javnog dobra u općoj uporabi na nekretnini u K.O. </w:t>
      </w:r>
      <w:r>
        <w:rPr>
          <w:lang w:val="pl-PL"/>
        </w:rPr>
        <w:t>Jelenje</w:t>
      </w:r>
      <w:r w:rsidRPr="00697EFE">
        <w:rPr>
          <w:lang w:val="pl-PL"/>
        </w:rPr>
        <w:t xml:space="preserve">, </w:t>
      </w:r>
      <w:r w:rsidR="006E78BD" w:rsidRPr="006E78BD">
        <w:rPr>
          <w:lang w:val="pl-PL"/>
        </w:rPr>
        <w:t xml:space="preserve">oznake k.č.br. </w:t>
      </w:r>
      <w:r w:rsidR="00B472CE">
        <w:rPr>
          <w:lang w:val="pl-PL"/>
        </w:rPr>
        <w:t>7038/1</w:t>
      </w:r>
      <w:r w:rsidR="006E78BD" w:rsidRPr="006E78BD">
        <w:rPr>
          <w:lang w:val="pl-PL"/>
        </w:rPr>
        <w:t xml:space="preserve"> (</w:t>
      </w:r>
      <w:r w:rsidR="00B472CE">
        <w:rPr>
          <w:lang w:val="pl-PL"/>
        </w:rPr>
        <w:t>put</w:t>
      </w:r>
      <w:r w:rsidR="004F3E72">
        <w:rPr>
          <w:lang w:val="pl-PL"/>
        </w:rPr>
        <w:t>,</w:t>
      </w:r>
      <w:r w:rsidR="00B472CE">
        <w:rPr>
          <w:lang w:val="pl-PL"/>
        </w:rPr>
        <w:t xml:space="preserve"> U Lubersku,</w:t>
      </w:r>
      <w:r w:rsidR="004F3E72">
        <w:rPr>
          <w:lang w:val="pl-PL"/>
        </w:rPr>
        <w:t xml:space="preserve"> površine </w:t>
      </w:r>
      <w:r w:rsidR="00B472CE">
        <w:rPr>
          <w:lang w:val="pl-PL"/>
        </w:rPr>
        <w:t xml:space="preserve">35 </w:t>
      </w:r>
      <w:r w:rsidR="004F3E72">
        <w:rPr>
          <w:lang w:val="pl-PL"/>
        </w:rPr>
        <w:t>m2</w:t>
      </w:r>
      <w:r w:rsidR="006E78BD" w:rsidRPr="006E78BD">
        <w:rPr>
          <w:lang w:val="pl-PL"/>
        </w:rPr>
        <w:t>) upisanoj u zemljišnoknjižni uložak broj</w:t>
      </w:r>
      <w:r>
        <w:rPr>
          <w:lang w:val="pl-PL"/>
        </w:rPr>
        <w:t xml:space="preserve"> 8490</w:t>
      </w:r>
      <w:r w:rsidR="00677666">
        <w:rPr>
          <w:lang w:val="pl-PL"/>
        </w:rPr>
        <w:t xml:space="preserve">, </w:t>
      </w:r>
      <w:r>
        <w:rPr>
          <w:lang w:val="pl-PL"/>
        </w:rPr>
        <w:t xml:space="preserve">K.O. Jelenje, </w:t>
      </w:r>
      <w:r w:rsidR="006E78BD" w:rsidRPr="006E78BD">
        <w:rPr>
          <w:lang w:val="pl-PL"/>
        </w:rPr>
        <w:t xml:space="preserve">kod Općinskog suda u Rijeci – Zemljišnoknjižni odjel Rijeka, </w:t>
      </w:r>
      <w:r w:rsidRPr="00697EFE">
        <w:rPr>
          <w:lang w:val="pl-PL"/>
        </w:rPr>
        <w:t xml:space="preserve">sve budući da je trajno prestala potreba za korištenjem kao javnog dobra te u naravi ta nekretnina predstavlja dio obiteljske kuće s okućnicom u naselju </w:t>
      </w:r>
      <w:r>
        <w:rPr>
          <w:lang w:val="pl-PL"/>
        </w:rPr>
        <w:t>Martinovo selo</w:t>
      </w:r>
      <w:r w:rsidRPr="00697EFE">
        <w:rPr>
          <w:lang w:val="pl-PL"/>
        </w:rPr>
        <w:t>.</w:t>
      </w:r>
    </w:p>
    <w:p w14:paraId="650D5EC2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>Članak 2.</w:t>
      </w:r>
    </w:p>
    <w:p w14:paraId="2F4C2C3A" w14:textId="36EE286C" w:rsidR="00A04B43" w:rsidRPr="00DF40D5" w:rsidRDefault="00A04B43" w:rsidP="00C646E3">
      <w:pPr>
        <w:spacing w:after="0" w:line="276" w:lineRule="auto"/>
        <w:rPr>
          <w:lang w:val="pl-PL"/>
        </w:rPr>
      </w:pPr>
      <w:r w:rsidRPr="00DF40D5">
        <w:rPr>
          <w:lang w:val="pl-PL"/>
        </w:rPr>
        <w:t xml:space="preserve">Zemljišnoknjižni odjel Općinskog suda u Rijeci će u odnosu na nekretninu iz čl. 1 ove Odluke </w:t>
      </w:r>
      <w:r w:rsidR="00904E7A">
        <w:rPr>
          <w:lang w:val="pl-PL"/>
        </w:rPr>
        <w:t xml:space="preserve">izvršiti brisanje </w:t>
      </w:r>
      <w:r w:rsidRPr="00DF40D5">
        <w:rPr>
          <w:lang w:val="pl-PL"/>
        </w:rPr>
        <w:t>statusa javno</w:t>
      </w:r>
      <w:r w:rsidR="002230B7">
        <w:rPr>
          <w:lang w:val="pl-PL"/>
        </w:rPr>
        <w:t>g</w:t>
      </w:r>
      <w:r w:rsidRPr="00DF40D5">
        <w:rPr>
          <w:lang w:val="pl-PL"/>
        </w:rPr>
        <w:t xml:space="preserve"> dobr</w:t>
      </w:r>
      <w:r w:rsidR="002230B7">
        <w:rPr>
          <w:lang w:val="pl-PL"/>
        </w:rPr>
        <w:t>a</w:t>
      </w:r>
      <w:r w:rsidR="00904E7A">
        <w:rPr>
          <w:lang w:val="pl-PL"/>
        </w:rPr>
        <w:t xml:space="preserve"> te </w:t>
      </w:r>
      <w:r w:rsidRPr="00DF40D5">
        <w:rPr>
          <w:lang w:val="pl-PL"/>
        </w:rPr>
        <w:t xml:space="preserve">izvršiti upis prava vlasništva na ime i u korist Općine Jelenje. </w:t>
      </w:r>
    </w:p>
    <w:p w14:paraId="54A48E87" w14:textId="4D2DF4A0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 xml:space="preserve">Članak </w:t>
      </w:r>
      <w:r w:rsidR="00904E7A">
        <w:rPr>
          <w:lang w:val="pl-PL"/>
        </w:rPr>
        <w:t>3</w:t>
      </w:r>
      <w:r w:rsidRPr="00DF40D5">
        <w:rPr>
          <w:lang w:val="pl-PL"/>
        </w:rPr>
        <w:t>.</w:t>
      </w:r>
    </w:p>
    <w:p w14:paraId="47FCAD6E" w14:textId="77777777" w:rsidR="00A04B43" w:rsidRPr="00DF40D5" w:rsidRDefault="00A04B43" w:rsidP="00C646E3">
      <w:pPr>
        <w:spacing w:after="0" w:line="276" w:lineRule="auto"/>
        <w:rPr>
          <w:lang w:val="pl-PL"/>
        </w:rPr>
      </w:pPr>
      <w:r w:rsidRPr="00DF40D5">
        <w:rPr>
          <w:lang w:val="pl-PL"/>
        </w:rPr>
        <w:t>Ova odluka stupa na snagu osmog dana od dana objave u „Službenim novinama Općine Jelenje”.</w:t>
      </w:r>
    </w:p>
    <w:p w14:paraId="100C7630" w14:textId="77777777" w:rsidR="00E23E78" w:rsidRPr="00A04B43" w:rsidRDefault="00E23E78" w:rsidP="00C646E3">
      <w:pPr>
        <w:spacing w:after="0" w:line="276" w:lineRule="auto"/>
        <w:ind w:left="2568" w:right="2448"/>
        <w:jc w:val="center"/>
        <w:rPr>
          <w:lang w:val="pl-PL"/>
        </w:rPr>
      </w:pPr>
    </w:p>
    <w:p w14:paraId="3F1A08FA" w14:textId="451E72C1" w:rsidR="00F47B99" w:rsidRPr="00A1429E" w:rsidRDefault="00F47B99" w:rsidP="00C646E3">
      <w:pPr>
        <w:spacing w:after="0" w:line="276" w:lineRule="auto"/>
        <w:ind w:hanging="11"/>
      </w:pPr>
      <w:r w:rsidRPr="00A1429E">
        <w:rPr>
          <w:rFonts w:eastAsia="Calibri"/>
        </w:rPr>
        <w:t xml:space="preserve">KLASA:  </w:t>
      </w:r>
    </w:p>
    <w:p w14:paraId="64D7233A" w14:textId="77777777" w:rsidR="00F47B99" w:rsidRPr="00A1429E" w:rsidRDefault="00F47B99" w:rsidP="00C646E3">
      <w:pPr>
        <w:spacing w:after="0" w:line="276" w:lineRule="auto"/>
        <w:ind w:left="-5" w:hanging="11"/>
      </w:pPr>
      <w:r w:rsidRPr="00A1429E">
        <w:rPr>
          <w:rFonts w:eastAsia="Calibri"/>
        </w:rPr>
        <w:t xml:space="preserve">URBROJ:  </w:t>
      </w:r>
    </w:p>
    <w:p w14:paraId="2C6F620E" w14:textId="256A5B78" w:rsidR="00F47B99" w:rsidRDefault="00834027" w:rsidP="00C646E3">
      <w:pPr>
        <w:spacing w:after="0" w:line="276" w:lineRule="auto"/>
        <w:ind w:left="-5" w:hanging="11"/>
      </w:pPr>
      <w:r w:rsidRPr="00A1429E">
        <w:t xml:space="preserve">U Dražicama, </w:t>
      </w:r>
    </w:p>
    <w:p w14:paraId="075CA9FD" w14:textId="77777777" w:rsidR="007A7C74" w:rsidRPr="00A1429E" w:rsidRDefault="007A7C74" w:rsidP="00C646E3">
      <w:pPr>
        <w:spacing w:after="0" w:line="276" w:lineRule="auto"/>
        <w:ind w:left="-5" w:hanging="11"/>
      </w:pPr>
    </w:p>
    <w:p w14:paraId="33911201" w14:textId="77777777" w:rsidR="00A965FA" w:rsidRPr="00A1429E" w:rsidRDefault="00A965FA" w:rsidP="00C646E3">
      <w:pPr>
        <w:spacing w:after="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A1429E">
        <w:rPr>
          <w:rFonts w:eastAsia="Calibri"/>
          <w:kern w:val="0"/>
          <w:lang w:eastAsia="en-US"/>
        </w:rPr>
        <w:t>PREDSJEDNICA OPĆINSKOG VIJEĆA OPĆINE JELENJE</w:t>
      </w:r>
    </w:p>
    <w:p w14:paraId="5F6C7AFE" w14:textId="77777777" w:rsidR="00A965FA" w:rsidRPr="00A1429E" w:rsidRDefault="00A965FA" w:rsidP="00C646E3">
      <w:pPr>
        <w:spacing w:after="0" w:line="276" w:lineRule="auto"/>
        <w:contextualSpacing/>
        <w:rPr>
          <w:rFonts w:eastAsia="Calibri"/>
          <w:kern w:val="0"/>
          <w:lang w:eastAsia="en-US"/>
        </w:rPr>
      </w:pPr>
    </w:p>
    <w:p w14:paraId="56F574E6" w14:textId="02C220C0" w:rsidR="00F47B99" w:rsidRPr="00A1429E" w:rsidRDefault="00A965FA" w:rsidP="00C646E3">
      <w:pPr>
        <w:spacing w:after="0" w:line="276" w:lineRule="auto"/>
        <w:ind w:left="5760" w:firstLine="720"/>
        <w:contextualSpacing/>
        <w:rPr>
          <w:b/>
        </w:rPr>
      </w:pPr>
      <w:r w:rsidRPr="00A1429E">
        <w:rPr>
          <w:rFonts w:eastAsia="Calibri"/>
          <w:kern w:val="0"/>
          <w:lang w:eastAsia="en-US"/>
        </w:rPr>
        <w:t xml:space="preserve">Izabela </w:t>
      </w:r>
      <w:proofErr w:type="spellStart"/>
      <w:r w:rsidRPr="00A1429E">
        <w:rPr>
          <w:rFonts w:eastAsia="Calibri"/>
          <w:kern w:val="0"/>
          <w:lang w:eastAsia="en-US"/>
        </w:rPr>
        <w:t>Nemaz</w:t>
      </w:r>
      <w:proofErr w:type="spellEnd"/>
    </w:p>
    <w:sectPr w:rsidR="00F47B99" w:rsidRPr="00A1429E" w:rsidSect="00C04023">
      <w:headerReference w:type="even" r:id="rId8"/>
      <w:headerReference w:type="default" r:id="rId9"/>
      <w:headerReference w:type="first" r:id="rId10"/>
      <w:pgSz w:w="11906" w:h="16838"/>
      <w:pgMar w:top="709" w:right="1129" w:bottom="806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7D93" w14:textId="77777777" w:rsidR="00141A9C" w:rsidRDefault="00141A9C">
      <w:pPr>
        <w:spacing w:after="0" w:line="240" w:lineRule="auto"/>
      </w:pPr>
      <w:r>
        <w:separator/>
      </w:r>
    </w:p>
  </w:endnote>
  <w:endnote w:type="continuationSeparator" w:id="0">
    <w:p w14:paraId="4E53EB75" w14:textId="77777777" w:rsidR="00141A9C" w:rsidRDefault="0014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2C4A" w14:textId="77777777" w:rsidR="00141A9C" w:rsidRDefault="00141A9C">
      <w:pPr>
        <w:spacing w:after="0" w:line="240" w:lineRule="auto"/>
      </w:pPr>
      <w:r>
        <w:separator/>
      </w:r>
    </w:p>
  </w:footnote>
  <w:footnote w:type="continuationSeparator" w:id="0">
    <w:p w14:paraId="5642078A" w14:textId="77777777" w:rsidR="00141A9C" w:rsidRDefault="0014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2016" w14:textId="77777777" w:rsidR="001F6425" w:rsidRDefault="001F642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FB2B" w14:textId="77777777" w:rsidR="001F6425" w:rsidRDefault="001F642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3E5C" w14:textId="77777777" w:rsidR="001F6425" w:rsidRDefault="001F642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FF0"/>
    <w:multiLevelType w:val="hybridMultilevel"/>
    <w:tmpl w:val="A3928C42"/>
    <w:lvl w:ilvl="0" w:tplc="2D08FA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AB3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0C5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4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20F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65D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8BF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0E4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52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E5E3F"/>
    <w:multiLevelType w:val="hybridMultilevel"/>
    <w:tmpl w:val="985C8ACA"/>
    <w:lvl w:ilvl="0" w:tplc="6136DD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6B50EE6"/>
    <w:multiLevelType w:val="hybridMultilevel"/>
    <w:tmpl w:val="8CF64E64"/>
    <w:lvl w:ilvl="0" w:tplc="DA26914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9FB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E9E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870F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EA86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0539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4B3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224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F3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D2F65"/>
    <w:multiLevelType w:val="hybridMultilevel"/>
    <w:tmpl w:val="676E4A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EC79D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F50757"/>
    <w:multiLevelType w:val="hybridMultilevel"/>
    <w:tmpl w:val="9028CBD2"/>
    <w:lvl w:ilvl="0" w:tplc="B7502F1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0CC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809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44B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EF9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6C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601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6C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ACA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721E5"/>
    <w:multiLevelType w:val="hybridMultilevel"/>
    <w:tmpl w:val="F1862B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91FBE"/>
    <w:multiLevelType w:val="hybridMultilevel"/>
    <w:tmpl w:val="C83065B2"/>
    <w:lvl w:ilvl="0" w:tplc="BE845A5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0A6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4B4E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062D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C952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6E4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3E7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B1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00AD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B212F"/>
    <w:multiLevelType w:val="hybridMultilevel"/>
    <w:tmpl w:val="89BA1E4C"/>
    <w:lvl w:ilvl="0" w:tplc="9FEEF3EC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8C8D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A64A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42E0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80CF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26C3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0C0B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CF23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A394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695471"/>
    <w:multiLevelType w:val="multilevel"/>
    <w:tmpl w:val="8328066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color w:val="231F2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Calibri" w:hint="default"/>
        <w:color w:val="231F20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eastAsia="Calibri" w:hint="default"/>
        <w:color w:val="231F2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  <w:color w:val="231F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  <w:color w:val="231F20"/>
      </w:rPr>
    </w:lvl>
  </w:abstractNum>
  <w:abstractNum w:abstractNumId="9" w15:restartNumberingAfterBreak="0">
    <w:nsid w:val="25A84C9F"/>
    <w:multiLevelType w:val="hybridMultilevel"/>
    <w:tmpl w:val="FBEAF5D6"/>
    <w:lvl w:ilvl="0" w:tplc="74D0E224">
      <w:start w:val="3"/>
      <w:numFmt w:val="decimal"/>
      <w:lvlText w:val="%1."/>
      <w:lvlJc w:val="left"/>
      <w:pPr>
        <w:ind w:left="370" w:hanging="360"/>
      </w:pPr>
      <w:rPr>
        <w:rFonts w:eastAsia="Calibr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7BF0618"/>
    <w:multiLevelType w:val="hybridMultilevel"/>
    <w:tmpl w:val="03764712"/>
    <w:lvl w:ilvl="0" w:tplc="0678902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A7E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6BE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607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4E4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D9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85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A7C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AF9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E146BC"/>
    <w:multiLevelType w:val="hybridMultilevel"/>
    <w:tmpl w:val="984C2DB2"/>
    <w:lvl w:ilvl="0" w:tplc="94ACF010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9A9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78B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EA5F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ADD6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0FE3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43D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C7C0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AB7B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7065AA"/>
    <w:multiLevelType w:val="hybridMultilevel"/>
    <w:tmpl w:val="00F4F5F6"/>
    <w:lvl w:ilvl="0" w:tplc="70AC02B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0A022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41BE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02DCA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4E522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A2B3C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142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E70DC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AA4C2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240FF6"/>
    <w:multiLevelType w:val="hybridMultilevel"/>
    <w:tmpl w:val="27EE2A4A"/>
    <w:lvl w:ilvl="0" w:tplc="A78E7CBA">
      <w:start w:val="4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C06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F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E29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012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6F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C7B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440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85D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C45A00"/>
    <w:multiLevelType w:val="hybridMultilevel"/>
    <w:tmpl w:val="D688BBAE"/>
    <w:lvl w:ilvl="0" w:tplc="7AB85882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6A4A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289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04F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E9E5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A680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C259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4774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272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434317"/>
    <w:multiLevelType w:val="multilevel"/>
    <w:tmpl w:val="1994A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E263D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285DC4"/>
    <w:multiLevelType w:val="hybridMultilevel"/>
    <w:tmpl w:val="DFE4C62C"/>
    <w:lvl w:ilvl="0" w:tplc="157EC90A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462D6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4EB1C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CD51A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2B396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D6EA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C8034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0CB5E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0CCFE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896EAD"/>
    <w:multiLevelType w:val="hybridMultilevel"/>
    <w:tmpl w:val="7166D0F2"/>
    <w:lvl w:ilvl="0" w:tplc="86FE5728">
      <w:start w:val="1"/>
      <w:numFmt w:val="decimal"/>
      <w:lvlText w:val="%1."/>
      <w:lvlJc w:val="left"/>
      <w:pPr>
        <w:ind w:left="2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8C9E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84F6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7A1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7CF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EF9A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1D2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6BB4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731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4E7963"/>
    <w:multiLevelType w:val="hybridMultilevel"/>
    <w:tmpl w:val="37485628"/>
    <w:lvl w:ilvl="0" w:tplc="B09284E0">
      <w:start w:val="1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EC8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8E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8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832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8F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414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8D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453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EF4371"/>
    <w:multiLevelType w:val="multilevel"/>
    <w:tmpl w:val="104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eastAsia="Calibri" w:hint="default"/>
        <w:color w:val="231F20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eastAsia="Calibri"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eastAsia="Calibri"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="Calibri"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eastAsia="Calibri"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="Calibri"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eastAsia="Calibri"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="Calibri" w:hint="default"/>
        <w:color w:val="231F20"/>
      </w:rPr>
    </w:lvl>
  </w:abstractNum>
  <w:abstractNum w:abstractNumId="21" w15:restartNumberingAfterBreak="0">
    <w:nsid w:val="5C5E3E4E"/>
    <w:multiLevelType w:val="hybridMultilevel"/>
    <w:tmpl w:val="DEBE9E44"/>
    <w:lvl w:ilvl="0" w:tplc="348E9C1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05E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6F7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0B4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09B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ACE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6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069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20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D54B78"/>
    <w:multiLevelType w:val="hybridMultilevel"/>
    <w:tmpl w:val="E9C84C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FD1823"/>
    <w:multiLevelType w:val="hybridMultilevel"/>
    <w:tmpl w:val="F6EA071C"/>
    <w:lvl w:ilvl="0" w:tplc="F5987EDE">
      <w:start w:val="2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6EA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039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6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A45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6F6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DF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471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AAF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676A12"/>
    <w:multiLevelType w:val="multilevel"/>
    <w:tmpl w:val="FEC47414"/>
    <w:lvl w:ilvl="0">
      <w:start w:val="3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3F2BF0"/>
    <w:multiLevelType w:val="multilevel"/>
    <w:tmpl w:val="D5CA4F78"/>
    <w:lvl w:ilvl="0">
      <w:start w:val="1"/>
      <w:numFmt w:val="decimal"/>
      <w:lvlText w:val="%1."/>
      <w:lvlJc w:val="left"/>
      <w:pPr>
        <w:ind w:left="345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</w:rPr>
    </w:lvl>
  </w:abstractNum>
  <w:num w:numId="1" w16cid:durableId="1650205066">
    <w:abstractNumId w:val="17"/>
  </w:num>
  <w:num w:numId="2" w16cid:durableId="1855456992">
    <w:abstractNumId w:val="2"/>
  </w:num>
  <w:num w:numId="3" w16cid:durableId="195657492">
    <w:abstractNumId w:val="7"/>
  </w:num>
  <w:num w:numId="4" w16cid:durableId="383799254">
    <w:abstractNumId w:val="21"/>
  </w:num>
  <w:num w:numId="5" w16cid:durableId="2120755785">
    <w:abstractNumId w:val="10"/>
  </w:num>
  <w:num w:numId="6" w16cid:durableId="75982195">
    <w:abstractNumId w:val="0"/>
  </w:num>
  <w:num w:numId="7" w16cid:durableId="1793935420">
    <w:abstractNumId w:val="14"/>
  </w:num>
  <w:num w:numId="8" w16cid:durableId="1165976614">
    <w:abstractNumId w:val="12"/>
  </w:num>
  <w:num w:numId="9" w16cid:durableId="530076859">
    <w:abstractNumId w:val="23"/>
  </w:num>
  <w:num w:numId="10" w16cid:durableId="1109550422">
    <w:abstractNumId w:val="4"/>
  </w:num>
  <w:num w:numId="11" w16cid:durableId="1658460775">
    <w:abstractNumId w:val="13"/>
  </w:num>
  <w:num w:numId="12" w16cid:durableId="557980729">
    <w:abstractNumId w:val="19"/>
  </w:num>
  <w:num w:numId="13" w16cid:durableId="404038630">
    <w:abstractNumId w:val="20"/>
  </w:num>
  <w:num w:numId="14" w16cid:durableId="1197305217">
    <w:abstractNumId w:val="9"/>
  </w:num>
  <w:num w:numId="15" w16cid:durableId="482166885">
    <w:abstractNumId w:val="24"/>
  </w:num>
  <w:num w:numId="16" w16cid:durableId="1344556389">
    <w:abstractNumId w:val="25"/>
  </w:num>
  <w:num w:numId="17" w16cid:durableId="450713071">
    <w:abstractNumId w:val="11"/>
  </w:num>
  <w:num w:numId="18" w16cid:durableId="1778018692">
    <w:abstractNumId w:val="3"/>
  </w:num>
  <w:num w:numId="19" w16cid:durableId="262762180">
    <w:abstractNumId w:val="1"/>
  </w:num>
  <w:num w:numId="20" w16cid:durableId="196549105">
    <w:abstractNumId w:val="15"/>
  </w:num>
  <w:num w:numId="21" w16cid:durableId="56977007">
    <w:abstractNumId w:val="16"/>
  </w:num>
  <w:num w:numId="22" w16cid:durableId="45953005">
    <w:abstractNumId w:val="22"/>
  </w:num>
  <w:num w:numId="23" w16cid:durableId="1460146592">
    <w:abstractNumId w:val="5"/>
  </w:num>
  <w:num w:numId="24" w16cid:durableId="1612594347">
    <w:abstractNumId w:val="6"/>
  </w:num>
  <w:num w:numId="25" w16cid:durableId="189681983">
    <w:abstractNumId w:val="8"/>
  </w:num>
  <w:num w:numId="26" w16cid:durableId="7278482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25"/>
    <w:rsid w:val="00017A82"/>
    <w:rsid w:val="00036DBC"/>
    <w:rsid w:val="00053358"/>
    <w:rsid w:val="00071149"/>
    <w:rsid w:val="000939B2"/>
    <w:rsid w:val="00141A9C"/>
    <w:rsid w:val="001607C1"/>
    <w:rsid w:val="001B5A09"/>
    <w:rsid w:val="001E07CC"/>
    <w:rsid w:val="001F2A79"/>
    <w:rsid w:val="001F6425"/>
    <w:rsid w:val="002230B7"/>
    <w:rsid w:val="002273FD"/>
    <w:rsid w:val="00244ECF"/>
    <w:rsid w:val="00250C83"/>
    <w:rsid w:val="00257912"/>
    <w:rsid w:val="00270E33"/>
    <w:rsid w:val="002F41E1"/>
    <w:rsid w:val="003025F1"/>
    <w:rsid w:val="0032614C"/>
    <w:rsid w:val="00335DBC"/>
    <w:rsid w:val="003A06AE"/>
    <w:rsid w:val="003D2378"/>
    <w:rsid w:val="003F0461"/>
    <w:rsid w:val="0040120C"/>
    <w:rsid w:val="00425CB3"/>
    <w:rsid w:val="004472BC"/>
    <w:rsid w:val="00455279"/>
    <w:rsid w:val="00461222"/>
    <w:rsid w:val="004839DE"/>
    <w:rsid w:val="004878B1"/>
    <w:rsid w:val="004E0804"/>
    <w:rsid w:val="004F1102"/>
    <w:rsid w:val="004F3E72"/>
    <w:rsid w:val="005052C0"/>
    <w:rsid w:val="00507646"/>
    <w:rsid w:val="005115E5"/>
    <w:rsid w:val="0054497F"/>
    <w:rsid w:val="00547FCA"/>
    <w:rsid w:val="005C35A3"/>
    <w:rsid w:val="005C530E"/>
    <w:rsid w:val="005F4AA4"/>
    <w:rsid w:val="0060225B"/>
    <w:rsid w:val="006377E0"/>
    <w:rsid w:val="00647DE9"/>
    <w:rsid w:val="0067304E"/>
    <w:rsid w:val="006754F4"/>
    <w:rsid w:val="00677666"/>
    <w:rsid w:val="0068584A"/>
    <w:rsid w:val="00692924"/>
    <w:rsid w:val="00697EFE"/>
    <w:rsid w:val="006A4206"/>
    <w:rsid w:val="006C6832"/>
    <w:rsid w:val="006D15E5"/>
    <w:rsid w:val="006D261B"/>
    <w:rsid w:val="006D7514"/>
    <w:rsid w:val="006E78BD"/>
    <w:rsid w:val="00701D97"/>
    <w:rsid w:val="00781892"/>
    <w:rsid w:val="00793495"/>
    <w:rsid w:val="007A7C74"/>
    <w:rsid w:val="007D0AB8"/>
    <w:rsid w:val="008318C6"/>
    <w:rsid w:val="00834027"/>
    <w:rsid w:val="00851643"/>
    <w:rsid w:val="0085481C"/>
    <w:rsid w:val="008B344C"/>
    <w:rsid w:val="008F3DC9"/>
    <w:rsid w:val="00904E7A"/>
    <w:rsid w:val="009671F2"/>
    <w:rsid w:val="009810E7"/>
    <w:rsid w:val="009E0511"/>
    <w:rsid w:val="009E2923"/>
    <w:rsid w:val="009F5ACF"/>
    <w:rsid w:val="00A04B43"/>
    <w:rsid w:val="00A1429E"/>
    <w:rsid w:val="00A50762"/>
    <w:rsid w:val="00A86A06"/>
    <w:rsid w:val="00A965FA"/>
    <w:rsid w:val="00AC1FE4"/>
    <w:rsid w:val="00B05FB1"/>
    <w:rsid w:val="00B2657E"/>
    <w:rsid w:val="00B42798"/>
    <w:rsid w:val="00B472CE"/>
    <w:rsid w:val="00B5287B"/>
    <w:rsid w:val="00B831C3"/>
    <w:rsid w:val="00C04023"/>
    <w:rsid w:val="00C178AE"/>
    <w:rsid w:val="00C43511"/>
    <w:rsid w:val="00C646E3"/>
    <w:rsid w:val="00C7418F"/>
    <w:rsid w:val="00CA7A1F"/>
    <w:rsid w:val="00CD16F5"/>
    <w:rsid w:val="00CE777F"/>
    <w:rsid w:val="00D560F0"/>
    <w:rsid w:val="00D5698C"/>
    <w:rsid w:val="00D61F6D"/>
    <w:rsid w:val="00D73C8E"/>
    <w:rsid w:val="00E23E78"/>
    <w:rsid w:val="00ED7EA3"/>
    <w:rsid w:val="00F31BAA"/>
    <w:rsid w:val="00F47B99"/>
    <w:rsid w:val="00F47F6E"/>
    <w:rsid w:val="00F71223"/>
    <w:rsid w:val="00F90F45"/>
    <w:rsid w:val="00FC0CD2"/>
    <w:rsid w:val="00FD609A"/>
    <w:rsid w:val="00FF051E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CBF2"/>
  <w15:docId w15:val="{D7BC406C-95EB-45E4-A017-77670549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right="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/>
      <w:ind w:left="10" w:right="8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4027"/>
    <w:pPr>
      <w:ind w:left="720"/>
      <w:contextualSpacing/>
    </w:pPr>
  </w:style>
  <w:style w:type="paragraph" w:customStyle="1" w:styleId="Default">
    <w:name w:val="Default"/>
    <w:rsid w:val="004E080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  <w14:ligatures w14:val="none"/>
    </w:rPr>
  </w:style>
  <w:style w:type="paragraph" w:styleId="BodyTextIndent2">
    <w:name w:val="Body Text Indent 2"/>
    <w:aliases w:val="  uvlaka 2"/>
    <w:basedOn w:val="Normal"/>
    <w:link w:val="BodyTextIndent2Char"/>
    <w:rsid w:val="00507646"/>
    <w:pPr>
      <w:widowControl w:val="0"/>
      <w:overflowPunct w:val="0"/>
      <w:autoSpaceDE w:val="0"/>
      <w:autoSpaceDN w:val="0"/>
      <w:adjustRightInd w:val="0"/>
      <w:spacing w:after="120" w:line="240" w:lineRule="auto"/>
      <w:ind w:left="-142" w:firstLine="851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  <w14:ligatures w14:val="none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507646"/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5A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5AC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23"/>
    <w:rPr>
      <w:rFonts w:ascii="Arial" w:eastAsia="Arial" w:hAnsi="Arial" w:cs="Arial"/>
      <w:color w:val="000000"/>
    </w:rPr>
  </w:style>
  <w:style w:type="character" w:styleId="Strong">
    <w:name w:val="Strong"/>
    <w:qFormat/>
    <w:rsid w:val="00FD609A"/>
    <w:rPr>
      <w:b/>
      <w:bCs/>
    </w:rPr>
  </w:style>
  <w:style w:type="character" w:styleId="Emphasis">
    <w:name w:val="Emphasis"/>
    <w:basedOn w:val="DefaultParagraphFont"/>
    <w:uiPriority w:val="20"/>
    <w:qFormat/>
    <w:rsid w:val="00AC1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6" baseType="lpstr">
      <vt:lpstr/>
      <vt:lpstr/>
      <vt:lpstr>GODIŠNJI PROVEDBENI PLAN </vt:lpstr>
      <vt:lpstr>UNAPREĐENJA ZAŠTITE OD POŽARA NA </vt:lpstr>
      <vt:lpstr>PODRUČJU OPĆINE JELENJE </vt:lpstr>
      <vt:lpstr>ZA 2023. GODINU </vt:lpstr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Omiš</dc:creator>
  <cp:keywords/>
  <cp:lastModifiedBy>Martina Perhat</cp:lastModifiedBy>
  <cp:revision>13</cp:revision>
  <dcterms:created xsi:type="dcterms:W3CDTF">2023-09-01T13:29:00Z</dcterms:created>
  <dcterms:modified xsi:type="dcterms:W3CDTF">2023-09-08T14:39:00Z</dcterms:modified>
</cp:coreProperties>
</file>